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56E" w:rsidRPr="006E6998" w:rsidRDefault="000F656E" w:rsidP="000F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E69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F656E" w:rsidRPr="006E6998" w:rsidRDefault="000F656E" w:rsidP="000F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0F656E" w:rsidRPr="006E6998" w:rsidRDefault="000F656E" w:rsidP="000F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F656E" w:rsidRPr="006E6998" w:rsidRDefault="000F656E" w:rsidP="000F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F656E" w:rsidRPr="006E6998" w:rsidRDefault="000F656E" w:rsidP="000F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404C" w:rsidRPr="006E6998" w:rsidRDefault="0051404C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6F61" w:rsidRPr="006E6998" w:rsidRDefault="00D06F61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Основы этики и культуры профессионального общения</w:t>
      </w:r>
    </w:p>
    <w:p w:rsidR="00F56857" w:rsidRPr="006E6998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432BB7" w:rsidRPr="006E6998">
        <w:rPr>
          <w:rFonts w:ascii="Times New Roman" w:eastAsia="Calibri" w:hAnsi="Times New Roman" w:cs="Times New Roman"/>
          <w:sz w:val="28"/>
          <w:szCs w:val="28"/>
        </w:rPr>
        <w:t>ы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F56857" w:rsidRPr="006E6998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5146CD" w:rsidRPr="006E6998">
        <w:rPr>
          <w:rFonts w:ascii="Times New Roman" w:eastAsia="Calibri" w:hAnsi="Times New Roman" w:cs="Times New Roman"/>
          <w:sz w:val="28"/>
          <w:szCs w:val="28"/>
        </w:rPr>
        <w:t>,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16C8" w:rsidRPr="006E6998" w:rsidRDefault="002216C8" w:rsidP="002216C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6E6998">
        <w:rPr>
          <w:rFonts w:ascii="Times New Roman" w:hAnsi="Times New Roman" w:cs="Times New Roman"/>
          <w:sz w:val="28"/>
          <w:szCs w:val="28"/>
        </w:rPr>
        <w:t xml:space="preserve">по профессии </w:t>
      </w:r>
    </w:p>
    <w:p w:rsidR="002216C8" w:rsidRPr="006E6998" w:rsidRDefault="002216C8" w:rsidP="002216C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6E6998">
        <w:rPr>
          <w:rFonts w:ascii="Times New Roman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:rsidR="002216C8" w:rsidRPr="006E6998" w:rsidRDefault="002216C8" w:rsidP="002216C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56857" w:rsidRPr="006E6998" w:rsidRDefault="002216C8" w:rsidP="002216C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hAnsi="Times New Roman" w:cs="Times New Roman"/>
          <w:sz w:val="28"/>
          <w:szCs w:val="28"/>
        </w:rPr>
        <w:t>Технический профиль</w:t>
      </w: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51404C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F56857" w:rsidRPr="006E6998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20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>20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E6998" w:rsidRPr="006E6998" w:rsidRDefault="006E6998">
      <w:pPr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6E6998" w:rsidRPr="006E6998" w:rsidTr="006E6998">
        <w:tc>
          <w:tcPr>
            <w:tcW w:w="4746" w:type="dxa"/>
          </w:tcPr>
          <w:p w:rsidR="006A1E1B" w:rsidRPr="006E6998" w:rsidRDefault="006A1E1B" w:rsidP="006A1E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699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СОГЛАСОВАНО </w:t>
            </w:r>
          </w:p>
          <w:p w:rsidR="006A1E1B" w:rsidRPr="006E6998" w:rsidRDefault="006A1E1B" w:rsidP="006A1E1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Предметно-цикловой комиссией      ___________ С.В. Литвинова                  Протокол </w:t>
            </w:r>
            <w:proofErr w:type="gramStart"/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>№  _</w:t>
            </w:r>
            <w:proofErr w:type="gramEnd"/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</w:p>
          <w:p w:rsidR="006A1E1B" w:rsidRPr="006E6998" w:rsidRDefault="006A1E1B" w:rsidP="006A1E1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>от «____»_____________2020 г.</w:t>
            </w:r>
          </w:p>
        </w:tc>
        <w:tc>
          <w:tcPr>
            <w:tcW w:w="4750" w:type="dxa"/>
          </w:tcPr>
          <w:p w:rsidR="006A1E1B" w:rsidRPr="006E6998" w:rsidRDefault="006A1E1B" w:rsidP="006A1E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6E699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6A1E1B" w:rsidRPr="006E6998" w:rsidRDefault="006A1E1B" w:rsidP="006A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ТО</w:t>
            </w:r>
          </w:p>
          <w:p w:rsidR="006A1E1B" w:rsidRPr="006E6998" w:rsidRDefault="006A1E1B" w:rsidP="006A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__________С.Б. Котенева</w:t>
            </w:r>
          </w:p>
          <w:p w:rsidR="006A1E1B" w:rsidRPr="006E6998" w:rsidRDefault="006A1E1B" w:rsidP="006A1E1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hAnsi="Times New Roman"/>
                <w:sz w:val="28"/>
                <w:szCs w:val="28"/>
                <w:lang w:eastAsia="ru-RU"/>
              </w:rPr>
              <w:t>«____»______________2020 г.</w:t>
            </w:r>
          </w:p>
        </w:tc>
      </w:tr>
    </w:tbl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432BB7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0F656E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98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0F656E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F56857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</w:t>
      </w:r>
      <w:r w:rsidR="00C6663C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1404C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663C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1404C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663C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Коршунова</w:t>
      </w:r>
    </w:p>
    <w:p w:rsidR="006A1E1B" w:rsidRPr="006E6998" w:rsidRDefault="006A1E1B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E1B" w:rsidRPr="006E6998" w:rsidRDefault="006A1E1B" w:rsidP="006A1E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И.В. Шипелкина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</w:t>
      </w:r>
      <w:r w:rsidR="0051404C" w:rsidRPr="006E69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</w:t>
      </w:r>
      <w:r w:rsidRPr="006E69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04C" w:rsidRPr="006E6998" w:rsidRDefault="0051404C" w:rsidP="00454B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51404C" w:rsidRPr="006E6998" w:rsidRDefault="0051404C" w:rsidP="00454B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Методист КГБ ПОУ </w:t>
      </w:r>
      <w:r w:rsidR="000F656E" w:rsidRPr="006E6998">
        <w:rPr>
          <w:rFonts w:ascii="Times New Roman" w:eastAsia="Calibri" w:hAnsi="Times New Roman" w:cs="Times New Roman"/>
          <w:sz w:val="28"/>
          <w:szCs w:val="28"/>
        </w:rPr>
        <w:t>ХТТТ</w:t>
      </w:r>
      <w:r w:rsidRPr="006E6998">
        <w:rPr>
          <w:rFonts w:ascii="Calibri" w:eastAsia="Calibri" w:hAnsi="Calibri" w:cs="Times New Roman"/>
          <w:sz w:val="28"/>
          <w:szCs w:val="28"/>
        </w:rPr>
        <w:t xml:space="preserve"> ____________________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>Н</w:t>
      </w:r>
      <w:r w:rsidRPr="006E6998">
        <w:rPr>
          <w:rFonts w:ascii="Times New Roman" w:eastAsia="Calibri" w:hAnsi="Times New Roman" w:cs="Times New Roman"/>
          <w:sz w:val="28"/>
          <w:szCs w:val="28"/>
        </w:rPr>
        <w:t>.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>И</w:t>
      </w:r>
      <w:r w:rsidRPr="006E6998">
        <w:rPr>
          <w:rFonts w:ascii="Times New Roman" w:eastAsia="Calibri" w:hAnsi="Times New Roman" w:cs="Times New Roman"/>
          <w:sz w:val="28"/>
          <w:szCs w:val="28"/>
        </w:rPr>
        <w:t>.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 xml:space="preserve"> Коршунова</w:t>
      </w:r>
    </w:p>
    <w:p w:rsidR="0051404C" w:rsidRPr="006E6998" w:rsidRDefault="0051404C" w:rsidP="00514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9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(подпись)</w:t>
      </w:r>
    </w:p>
    <w:p w:rsidR="0051404C" w:rsidRPr="006E6998" w:rsidRDefault="0051404C" w:rsidP="00514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B9F" w:rsidRPr="006E6998" w:rsidRDefault="00454B9F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54B9F" w:rsidRPr="006E6998" w:rsidSect="00454B9F">
          <w:footerReference w:type="default" r:id="rId7"/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51404C" w:rsidRPr="006E6998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56857" w:rsidRPr="006E6998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6E699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6E6998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4" w:tooltip="Current Document">
        <w:r w:rsidRPr="006E6998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5" w:tooltip="Current Document">
        <w:r w:rsidRPr="006E6998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8" w:tooltip="Current Document">
        <w:r w:rsidRPr="006E6998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6E699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5. Темы рефератов (докладов), индивидуальных проектов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6E6998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6E699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56857" w:rsidRPr="006E6998" w:rsidRDefault="00D06F61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7. С</w:t>
      </w:r>
      <w:r w:rsidR="00F56857" w:rsidRPr="006E6998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6E6998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432BB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11. Литература</w:t>
      </w:r>
    </w:p>
    <w:p w:rsidR="00432BB7" w:rsidRPr="006E6998" w:rsidRDefault="00432BB7" w:rsidP="00432BB7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12.</w:t>
      </w:r>
      <w:r w:rsidRPr="006E6998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ab/>
      </w:r>
      <w:r w:rsidRPr="006E6998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F56857" w:rsidRPr="006E6998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454B9F" w:rsidRPr="006E6998" w:rsidRDefault="00454B9F" w:rsidP="000F656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51404C" w:rsidP="000F656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F56857" w:rsidRPr="006E6998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</w:t>
      </w:r>
      <w:r w:rsidR="000F656E" w:rsidRPr="006E6998">
        <w:rPr>
          <w:rFonts w:ascii="Times New Roman" w:eastAsia="Calibri" w:hAnsi="Times New Roman" w:cs="Times New Roman"/>
          <w:b/>
          <w:bCs/>
          <w:sz w:val="24"/>
          <w:szCs w:val="24"/>
        </w:rPr>
        <w:t>ПИСКА</w:t>
      </w:r>
    </w:p>
    <w:p w:rsidR="00432BB7" w:rsidRPr="006E6998" w:rsidRDefault="00432BB7" w:rsidP="000F656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2BB7" w:rsidRPr="006E6998" w:rsidRDefault="00432BB7" w:rsidP="000F656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6857" w:rsidRPr="006E6998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Наука доказывает, а жизнь подтверждает, что успех любого дела в условиях рыночной экономики зависит не только от качества производимого товара или услуги, но и от качества жизни людей, производящих этот товар или услугу.</w:t>
      </w:r>
    </w:p>
    <w:p w:rsidR="00F56857" w:rsidRPr="006E6998" w:rsidRDefault="00F56857" w:rsidP="00432BB7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Сегодня опытный руководитель тратит большую часть рабочего дня не на решение финансовых, технические или организационных проблем, а на решение психологические задач, возникающих в процессе общения с подчиненными, коллегами и начальством.</w:t>
      </w:r>
      <w:r w:rsidR="00A04D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Этой двуединой задачей современного хозяйственного управления - необходимостью ориентации не только на результат, но и на людей, обеспечивающих этот результат, - этим и обусловлено включение в программы профессиональной подготовки современных специалистов наряду с дисциплинами Федерального компонента, психологических дисциплин.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Так, в Государственном стандарте указывается, что любой специалист должен понимать природу человеческой психики, знать основные психические функции, понимать значение воли, эмоций, потребностей и мотивов, а также бессознательных механизмов в поведении человека, уметь дать психологическую характеристику личности, ее темперамента, способностей, интерпретации собственного психического состояния, владеть простейшими приемами саморегуляции, а также осуществлять социально-психическое регулирование в трудовых коллективах.</w:t>
      </w:r>
    </w:p>
    <w:p w:rsidR="00F56857" w:rsidRPr="006E6998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Хотя, до сих пор у нас сохраняется некоторое скептическое отношение к этому аспекту профессиональной деятельности. И в этом нет ничего удивительного: ведь значимость психологических факторов в хозяйственной деятельности обнаруживается далеко не просто.</w:t>
      </w:r>
    </w:p>
    <w:p w:rsidR="00F56857" w:rsidRPr="006E6998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Данная дисциплина базируется, прежде всего, на таких темах социальной психологии, как социальная психология личности и межличностных отношений. В то же время многие психические свойства субъектов делового общения могут быть объяснены на основе общей психологии. К тому же порой трудно отличить общую психологию, исследующую личность как субъекта деятельности и общения, и социальную психологию, рассматривающую личность и межличностное общение, по сути, с этих же позиций.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Цели и задачи дисциплины: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формирование профессиональных качеств выпускника, ориентированных на эффективное, основанное на этических принципах и нормах, социокультурное взаимодействие;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формирование представления об этике как науке и явлении духовной культуры;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ознакомление с нормативными образцами личности, этикой профессии, этикой сферы предпринимательства и управленческой этикой;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изучение требований современного этикета делового человека.</w:t>
      </w:r>
    </w:p>
    <w:p w:rsidR="00A04D4C" w:rsidRPr="006E6998" w:rsidRDefault="00F56857" w:rsidP="00A04D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представлен основной курс дисциплины «Основы этики и культуры профессионального общения» для средних специальных </w:t>
      </w:r>
      <w:r w:rsidRPr="006E69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учреждений. Он представляет собой самостоятельный курс, характеризующийся целостностью, спецификой и автономностью. </w:t>
      </w:r>
      <w:r w:rsidR="00A04D4C" w:rsidRPr="006E6998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F56857" w:rsidRPr="006E6998" w:rsidRDefault="00F56857" w:rsidP="00454B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br w:type="page"/>
      </w: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МЕСТО УЧЕБНОЙ ДИСЦИПЛИНЫ </w:t>
      </w: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63C" w:rsidRPr="006E6998" w:rsidRDefault="00BF763C" w:rsidP="00BF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Учебная дисциплина «Основы этики и культуры профессионального общения»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BF763C" w:rsidRPr="006E6998" w:rsidRDefault="00BF763C" w:rsidP="00BF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учебная дисциплина «Основы этики и культуры профессионального общения»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2216C8" w:rsidRPr="006E6998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профиля.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454B9F" w:rsidRPr="006E6998" w:rsidRDefault="00454B9F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РЕЗУЛЬТАТЫ ОСВОЕНИЯ УЧЕБНОЙ ДИСЦИПЛИНЫ</w:t>
      </w: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6E6998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6E6998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6E6998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 умение ориентир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 xml:space="preserve">оваться в различных источниках </w:t>
      </w:r>
      <w:r w:rsidRPr="006E6998">
        <w:rPr>
          <w:rFonts w:ascii="Times New Roman" w:eastAsia="Calibri" w:hAnsi="Times New Roman" w:cs="Times New Roman"/>
          <w:sz w:val="28"/>
          <w:szCs w:val="28"/>
        </w:rPr>
        <w:t>информации, критически оценивать и интерпретировать информацию, получаемую из различных источников;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представлени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 xml:space="preserve">е о необходимости овладения </w:t>
      </w:r>
      <w:r w:rsidRPr="006E6998">
        <w:rPr>
          <w:rFonts w:ascii="Times New Roman" w:eastAsia="Calibri" w:hAnsi="Times New Roman" w:cs="Times New Roman"/>
          <w:sz w:val="28"/>
          <w:szCs w:val="28"/>
        </w:rPr>
        <w:t>знаниями человеческой психологии с целью формирования адекватного понимания особенностей развития современного мира;</w:t>
      </w:r>
    </w:p>
    <w:p w:rsidR="00454B9F" w:rsidRPr="006E6998" w:rsidRDefault="00454B9F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предметных</w:t>
      </w:r>
      <w:r w:rsidRPr="006E6998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 xml:space="preserve"> место предмета 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образовательной программы, а также его основные задачи, реализуемые в современном обществе. 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приобрести навык анализа различных ситуаций общения, ориентации в общении и способов воздействия на речевых партнеров.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приобрести навык испол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>ьзования терми</w:t>
      </w:r>
      <w:r w:rsidRPr="006E6998">
        <w:rPr>
          <w:rFonts w:ascii="Times New Roman" w:eastAsia="Calibri" w:hAnsi="Times New Roman" w:cs="Times New Roman"/>
          <w:sz w:val="28"/>
          <w:szCs w:val="28"/>
        </w:rPr>
        <w:t>нологии в своей речи, навык определения типа личности и её особенностей, исходя из психологических особенностей поведения.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приобрести навык использования особенностей вербального и невербального общения, эффективного слушания.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ведения деловой беседы, использовать психологические приёмы влияния на партнёров по общению.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взаимоотношений в рабочей группе, корректировать своё поведение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>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-</w:t>
      </w:r>
      <w:r w:rsidR="0051404C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предотвращения стрессовой ситуации, навык проведения мероприятий по профилактики стресса. 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56E" w:rsidRPr="006E6998" w:rsidRDefault="000F656E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Pr="006E6998" w:rsidRDefault="0051404C" w:rsidP="006B5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B5DE0" w:rsidRPr="006E6998" w:rsidRDefault="006B5DE0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B9F" w:rsidRPr="006E6998" w:rsidRDefault="00454B9F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СОДЕРЖАНИЕ УЧЕБНОЙ ДИСЦИПЛИНЫ</w:t>
      </w:r>
    </w:p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F56857" w:rsidRPr="006E6998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Предмет и основные категории и задачи этики и культуры профессионального общения</w:t>
      </w:r>
    </w:p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Тема 1. Психологические стороны делового общения</w:t>
      </w:r>
    </w:p>
    <w:p w:rsidR="0049499E" w:rsidRPr="006E6998" w:rsidRDefault="00DA172B" w:rsidP="0049499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– основа человеческого бытия</w:t>
      </w:r>
      <w:r w:rsidR="00F2354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172B" w:rsidRPr="006E6998" w:rsidRDefault="00F2354F" w:rsidP="0049499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видов общения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172B" w:rsidRPr="006E6998" w:rsidRDefault="0049499E" w:rsidP="0049499E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общения: </w:t>
      </w:r>
      <w:r w:rsidR="00DA172B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Перцептивная сторона общения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172B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54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сторона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354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</w:t>
      </w:r>
      <w:r w:rsidRPr="006E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DA172B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как коммуникация</w:t>
      </w:r>
    </w:p>
    <w:p w:rsidR="00DA172B" w:rsidRPr="006E6998" w:rsidRDefault="0049499E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 делового общения</w:t>
      </w:r>
    </w:p>
    <w:p w:rsidR="00F56857" w:rsidRPr="006E6998" w:rsidRDefault="00F56857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2F6245" w:rsidRPr="006E6998" w:rsidRDefault="006E6998" w:rsidP="009E696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Деловое общение в группе</w:t>
      </w:r>
    </w:p>
    <w:p w:rsidR="002F6245" w:rsidRPr="006E6998" w:rsidRDefault="006E6998" w:rsidP="002F6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Стратегии и стили общения</w:t>
      </w:r>
    </w:p>
    <w:p w:rsidR="009E696B" w:rsidRPr="006E6998" w:rsidRDefault="002F6245" w:rsidP="009E696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96B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телефонного общения</w:t>
      </w:r>
    </w:p>
    <w:p w:rsidR="002F6245" w:rsidRPr="006E6998" w:rsidRDefault="006E6998" w:rsidP="002F6245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96B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выступление»</w:t>
      </w:r>
      <w:r w:rsidR="002F6245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245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Умеете ли вы излагать свои мысли</w:t>
      </w:r>
    </w:p>
    <w:p w:rsidR="009E696B" w:rsidRPr="006E6998" w:rsidRDefault="009E696B" w:rsidP="009E69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Тема 2. Проявление индивидуальных особенностей личности</w:t>
      </w:r>
    </w:p>
    <w:p w:rsidR="009E696B" w:rsidRPr="006E6998" w:rsidRDefault="009E696B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личности в психологии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96B" w:rsidRPr="006E6998" w:rsidRDefault="009E696B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индивидуальных особенностей личности</w:t>
      </w:r>
    </w:p>
    <w:p w:rsidR="009E696B" w:rsidRPr="006E6998" w:rsidRDefault="009E696B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Темперамент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пособности – важн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условия успеха в профессиональной деятельности</w:t>
      </w:r>
    </w:p>
    <w:p w:rsidR="009E696B" w:rsidRPr="006E6998" w:rsidRDefault="009E696B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и воля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077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 и чувства</w:t>
      </w:r>
    </w:p>
    <w:p w:rsidR="009E696B" w:rsidRPr="006E6998" w:rsidRDefault="009E696B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психологический защиты</w:t>
      </w:r>
    </w:p>
    <w:p w:rsidR="00F56857" w:rsidRPr="006E6998" w:rsidRDefault="00F56857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E87734" w:rsidRPr="006E6998" w:rsidRDefault="00E87734" w:rsidP="00E87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Личность и индивидуальность</w:t>
      </w:r>
    </w:p>
    <w:p w:rsidR="000F656E" w:rsidRPr="006E6998" w:rsidRDefault="000F656E" w:rsidP="000F656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Проявление индивидуальных особенностей личности</w:t>
      </w:r>
    </w:p>
    <w:p w:rsidR="000F656E" w:rsidRPr="006E6998" w:rsidRDefault="000F656E" w:rsidP="000F656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Тип темперамента</w:t>
      </w:r>
    </w:p>
    <w:p w:rsidR="000F656E" w:rsidRPr="006E6998" w:rsidRDefault="000F656E" w:rsidP="000F656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Волевой ли вы человек?</w:t>
      </w:r>
    </w:p>
    <w:p w:rsidR="000F656E" w:rsidRPr="006E6998" w:rsidRDefault="000F656E" w:rsidP="000F656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Коммуникативные и организаторские склонности</w:t>
      </w:r>
    </w:p>
    <w:p w:rsidR="000F656E" w:rsidRPr="006E6998" w:rsidRDefault="000F656E" w:rsidP="000F656E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Тема 3. Конф</w:t>
      </w:r>
      <w:r w:rsidR="00A520EA" w:rsidRPr="006E6998">
        <w:rPr>
          <w:rFonts w:ascii="Times New Roman" w:eastAsia="Calibri" w:hAnsi="Times New Roman" w:cs="Times New Roman"/>
          <w:b/>
          <w:sz w:val="28"/>
          <w:szCs w:val="28"/>
        </w:rPr>
        <w:t xml:space="preserve">ликты </w:t>
      </w:r>
      <w:r w:rsidRPr="006E6998">
        <w:rPr>
          <w:rFonts w:ascii="Times New Roman" w:eastAsia="Calibri" w:hAnsi="Times New Roman" w:cs="Times New Roman"/>
          <w:b/>
          <w:sz w:val="28"/>
          <w:szCs w:val="28"/>
        </w:rPr>
        <w:t>в деловом общении</w:t>
      </w:r>
    </w:p>
    <w:p w:rsidR="00BF763C" w:rsidRPr="006E6998" w:rsidRDefault="00BF763C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7734" w:rsidRPr="006E6998" w:rsidRDefault="00E87734" w:rsidP="00E87734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 и его структура</w:t>
      </w: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87734" w:rsidRPr="006E6998" w:rsidRDefault="009662C1" w:rsidP="00E87734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конфликта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6857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7734" w:rsidRPr="006E6998" w:rsidRDefault="00F56857" w:rsidP="00E87734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 xml:space="preserve">Стратегия поведения в конфликтной ситуации. </w:t>
      </w:r>
      <w:r w:rsidR="00B05687" w:rsidRPr="006E6998">
        <w:rPr>
          <w:rFonts w:ascii="Times New Roman" w:eastAsia="Calibri" w:hAnsi="Times New Roman" w:cs="Times New Roman"/>
          <w:sz w:val="28"/>
          <w:szCs w:val="28"/>
        </w:rPr>
        <w:t xml:space="preserve">Методы снятия психологического напряжения в условиях конфликта. </w:t>
      </w:r>
    </w:p>
    <w:p w:rsidR="00F56857" w:rsidRPr="006E6998" w:rsidRDefault="00F56857" w:rsidP="00E87734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Стресс: понятия, фазы, причины.</w:t>
      </w:r>
    </w:p>
    <w:p w:rsidR="00F56857" w:rsidRPr="006E6998" w:rsidRDefault="00F56857" w:rsidP="006E6998">
      <w:pPr>
        <w:tabs>
          <w:tab w:val="left" w:pos="43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F656E" w:rsidRPr="006E6998" w:rsidRDefault="000F656E" w:rsidP="006E6998">
      <w:pPr>
        <w:tabs>
          <w:tab w:val="left" w:pos="43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Управление конфликтами</w:t>
      </w:r>
    </w:p>
    <w:p w:rsidR="00B05687" w:rsidRPr="006E6998" w:rsidRDefault="001F206A" w:rsidP="006E6998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в конфликтных ситуациях</w:t>
      </w:r>
      <w:r w:rsidR="00B05687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206A" w:rsidRPr="006E6998" w:rsidRDefault="00B05687" w:rsidP="006E6998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из конфликтных ситуаций</w:t>
      </w:r>
    </w:p>
    <w:p w:rsidR="000F656E" w:rsidRPr="006E6998" w:rsidRDefault="000F656E" w:rsidP="006E6998">
      <w:pPr>
        <w:tabs>
          <w:tab w:val="left" w:pos="43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Профилактика стрессов в деловом общении</w:t>
      </w: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</w:p>
    <w:p w:rsidR="00F56857" w:rsidRPr="006E6998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Тема 4. Профессиональная этика</w:t>
      </w:r>
    </w:p>
    <w:p w:rsidR="00BF763C" w:rsidRPr="006E6998" w:rsidRDefault="00BF763C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2DF" w:rsidRPr="006E6998" w:rsidRDefault="009662C1" w:rsidP="009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r w:rsidR="00F912D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="00F912D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ринципы</w:t>
      </w:r>
      <w:r w:rsidR="00F912D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этики</w:t>
      </w:r>
    </w:p>
    <w:p w:rsidR="009662C1" w:rsidRPr="006E6998" w:rsidRDefault="00F912DF" w:rsidP="009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профессиональной этики</w:t>
      </w: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62C1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кодекс</w:t>
      </w:r>
      <w:r w:rsidR="009662C1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62C1" w:rsidRPr="006E6998" w:rsidRDefault="009662C1" w:rsidP="009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профессиональные и человеческие качества.</w:t>
      </w:r>
    </w:p>
    <w:p w:rsidR="00C14601" w:rsidRPr="006E6998" w:rsidRDefault="009662C1" w:rsidP="00C146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 этикет</w:t>
      </w:r>
      <w:r w:rsidR="00C14601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4601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 протокол</w:t>
      </w:r>
      <w:r w:rsidR="00C14601" w:rsidRPr="006E6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662C1" w:rsidRPr="006E6998" w:rsidRDefault="009662C1" w:rsidP="009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322F53" w:rsidRPr="006E6998" w:rsidRDefault="00F912DF" w:rsidP="009662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профессиональной морали</w:t>
      </w:r>
    </w:p>
    <w:p w:rsidR="009662C1" w:rsidRPr="006E6998" w:rsidRDefault="009662C1" w:rsidP="009662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</w:t>
      </w:r>
      <w:r w:rsidR="00F912DF"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этика работника ж/д транспорта</w:t>
      </w:r>
    </w:p>
    <w:p w:rsidR="009662C1" w:rsidRPr="006E6998" w:rsidRDefault="009662C1" w:rsidP="009662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</w:t>
      </w:r>
    </w:p>
    <w:p w:rsidR="009662C1" w:rsidRPr="006E6998" w:rsidRDefault="009662C1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454B9F" w:rsidRPr="006E6998" w:rsidRDefault="00454B9F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5. ТЕМЫ РЕФЕРАТО</w:t>
      </w:r>
      <w:r w:rsidR="00C6663C" w:rsidRPr="006E6998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В </w:t>
      </w:r>
      <w:r w:rsidRPr="006E6998">
        <w:rPr>
          <w:rFonts w:ascii="Times New Roman" w:eastAsia="Calibri" w:hAnsi="Times New Roman" w:cs="Times New Roman"/>
          <w:b/>
          <w:caps/>
          <w:sz w:val="24"/>
          <w:szCs w:val="24"/>
        </w:rPr>
        <w:t>(ДОКЛАДОВ), ИНДИИДУАЛЬНЫХ ПРОЕКТОВ</w:t>
      </w:r>
    </w:p>
    <w:p w:rsidR="0051404C" w:rsidRPr="006E6998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Общие сведения об этической культуре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Профессиональная этика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Деловой этикет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Внешний облик и профессиональная деятельность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Культура телефонного общения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Деловая беседа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Деловая переписка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Эмоции и воля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Этика бизнеса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Публичное выступление</w:t>
      </w:r>
    </w:p>
    <w:p w:rsidR="00F56857" w:rsidRPr="006E6998" w:rsidRDefault="00A520EA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Визитная карточка 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>деловой жизни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Деловой протокол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Интерьер рабочего помещения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Особенности национальной этики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Подарки в нашей жизни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Поведение за столом 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Общение как коммуникация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Успех делового общения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Способности – важное условие в профессиональной деятельности</w:t>
      </w:r>
    </w:p>
    <w:p w:rsidR="00F56857" w:rsidRPr="006E6998" w:rsidRDefault="00F56857" w:rsidP="00454B9F">
      <w:pPr>
        <w:pStyle w:val="a3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Конфликты в деловом общении</w:t>
      </w:r>
    </w:p>
    <w:p w:rsidR="00454B9F" w:rsidRPr="006E6998" w:rsidRDefault="00454B9F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54B9F" w:rsidRPr="006E6998" w:rsidRDefault="00454B9F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ТЕМАТИЧЕСКОЕ ПЛАНИРОВАНИЕ</w:t>
      </w: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12114" w:rsidRPr="006E6998" w:rsidRDefault="00F56857" w:rsidP="00A12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</w:t>
      </w:r>
      <w:r w:rsidRPr="006E6998">
        <w:rPr>
          <w:rFonts w:ascii="Times New Roman" w:eastAsia="Calibri" w:hAnsi="Times New Roman" w:cs="Times New Roman"/>
          <w:sz w:val="28"/>
          <w:szCs w:val="28"/>
        </w:rPr>
        <w:t>«Основы этик</w:t>
      </w:r>
      <w:r w:rsidR="00A520EA" w:rsidRPr="006E6998">
        <w:rPr>
          <w:rFonts w:ascii="Times New Roman" w:eastAsia="Calibri" w:hAnsi="Times New Roman" w:cs="Times New Roman"/>
          <w:sz w:val="28"/>
          <w:szCs w:val="28"/>
        </w:rPr>
        <w:t xml:space="preserve">и и культуры профессионального </w:t>
      </w:r>
      <w:r w:rsidRPr="006E6998">
        <w:rPr>
          <w:rFonts w:ascii="Times New Roman" w:eastAsia="Calibri" w:hAnsi="Times New Roman" w:cs="Times New Roman"/>
          <w:sz w:val="28"/>
          <w:szCs w:val="28"/>
        </w:rPr>
        <w:t>общения»</w:t>
      </w:r>
      <w:r w:rsidR="000F656E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в пределах освоения ОПОП СПО на базе основного общего образования с получением среднего общего образования (ППКРС) максимальная учебная н</w:t>
      </w:r>
      <w:r w:rsidR="00A12114" w:rsidRPr="006E6998">
        <w:rPr>
          <w:rFonts w:ascii="Times New Roman" w:eastAsia="Calibri" w:hAnsi="Times New Roman" w:cs="Times New Roman"/>
          <w:iCs/>
          <w:sz w:val="28"/>
          <w:szCs w:val="28"/>
        </w:rPr>
        <w:t>агрузка обучающихся составляет:</w:t>
      </w:r>
    </w:p>
    <w:p w:rsidR="00B76163" w:rsidRPr="006E6998" w:rsidRDefault="00BF763C" w:rsidP="00A1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</w:t>
      </w:r>
      <w:r w:rsidR="00DA172B" w:rsidRPr="006E6998">
        <w:rPr>
          <w:rFonts w:ascii="Times New Roman" w:eastAsia="Calibri" w:hAnsi="Times New Roman" w:cs="Times New Roman"/>
          <w:iCs/>
          <w:sz w:val="28"/>
          <w:szCs w:val="28"/>
        </w:rPr>
        <w:t>техн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ического профил</w:t>
      </w:r>
      <w:r w:rsidR="00A12114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я профессионального образования </w:t>
      </w:r>
      <w:r w:rsidR="00B76163" w:rsidRPr="006E6998">
        <w:rPr>
          <w:rFonts w:ascii="Times New Roman" w:eastAsia="Calibri" w:hAnsi="Times New Roman" w:cs="Times New Roman"/>
          <w:sz w:val="28"/>
          <w:szCs w:val="28"/>
        </w:rPr>
        <w:t>23.01.10</w:t>
      </w:r>
      <w:r w:rsidR="00B76163" w:rsidRPr="006E6998">
        <w:rPr>
          <w:rFonts w:ascii="Times New Roman" w:eastAsia="+mn-ea" w:hAnsi="Times New Roman" w:cs="Times New Roman"/>
          <w:kern w:val="24"/>
          <w:sz w:val="28"/>
          <w:szCs w:val="28"/>
        </w:rPr>
        <w:t xml:space="preserve"> Слесарь по обслуживанию и ремонту подвижного состава</w:t>
      </w:r>
    </w:p>
    <w:p w:rsidR="00BF763C" w:rsidRPr="006E6998" w:rsidRDefault="00BF763C" w:rsidP="00BF76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56857" w:rsidRPr="006E6998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нагрузка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37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F56857" w:rsidRPr="006E6998" w:rsidRDefault="00DA172B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A12114" w:rsidRPr="006E6998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A12114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– 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36 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>часов</w:t>
      </w:r>
    </w:p>
    <w:p w:rsidR="00F56857" w:rsidRPr="006E6998" w:rsidRDefault="00DA172B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– 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6E6998" w:rsidRPr="006E6998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>час</w:t>
      </w:r>
      <w:r w:rsidR="00BF763C" w:rsidRPr="006E6998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F56857" w:rsidRPr="006E6998" w:rsidRDefault="00DA172B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амостоятельная работа обучающихся – </w:t>
      </w:r>
      <w:r w:rsidR="00A04D4C" w:rsidRPr="006E6998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BF763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F56857" w:rsidRPr="006E6998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4079F" w:rsidRPr="006E6998" w:rsidRDefault="00A4079F" w:rsidP="00A40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14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559"/>
      </w:tblGrid>
      <w:tr w:rsidR="00A4079F" w:rsidRPr="006E6998" w:rsidTr="00454B9F">
        <w:trPr>
          <w:trHeight w:val="344"/>
        </w:trPr>
        <w:tc>
          <w:tcPr>
            <w:tcW w:w="7655" w:type="dxa"/>
            <w:shd w:val="clear" w:color="auto" w:fill="auto"/>
          </w:tcPr>
          <w:p w:rsidR="00A4079F" w:rsidRPr="006E6998" w:rsidRDefault="00A4079F" w:rsidP="006B5DE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</w:t>
            </w:r>
          </w:p>
          <w:p w:rsidR="00A4079F" w:rsidRPr="006E6998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часов</w:t>
            </w:r>
          </w:p>
        </w:tc>
      </w:tr>
      <w:tr w:rsidR="00A4079F" w:rsidRPr="006E6998" w:rsidTr="00454B9F">
        <w:trPr>
          <w:trHeight w:val="285"/>
        </w:trPr>
        <w:tc>
          <w:tcPr>
            <w:tcW w:w="7655" w:type="dxa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:rsidR="00A4079F" w:rsidRPr="006E6998" w:rsidRDefault="00A04D4C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37</w:t>
            </w:r>
          </w:p>
        </w:tc>
      </w:tr>
      <w:tr w:rsidR="00A4079F" w:rsidRPr="006E6998" w:rsidTr="00454B9F">
        <w:tc>
          <w:tcPr>
            <w:tcW w:w="7655" w:type="dxa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:rsidR="00A4079F" w:rsidRPr="006E6998" w:rsidRDefault="00A04D4C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A4079F" w:rsidRPr="006E6998" w:rsidTr="00454B9F">
        <w:tc>
          <w:tcPr>
            <w:tcW w:w="7655" w:type="dxa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E6998" w:rsidRPr="006E6998" w:rsidTr="00454B9F">
        <w:trPr>
          <w:trHeight w:val="480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4079F" w:rsidRPr="006E6998" w:rsidRDefault="00A04D4C" w:rsidP="006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603BBB"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6E6998" w:rsidRPr="006E6998" w:rsidTr="00454B9F">
        <w:trPr>
          <w:trHeight w:val="334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4079F" w:rsidRPr="006E6998" w:rsidRDefault="00A04D4C" w:rsidP="006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603BBB"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A4079F" w:rsidRPr="006E6998" w:rsidTr="00454B9F">
        <w:trPr>
          <w:trHeight w:val="435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A4079F" w:rsidRPr="006E6998" w:rsidRDefault="00DA172B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</w:t>
            </w: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079F"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4079F" w:rsidRPr="006E6998" w:rsidRDefault="00A04D4C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A4079F" w:rsidRPr="006E6998" w:rsidTr="00454B9F">
        <w:trPr>
          <w:trHeight w:val="210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4079F" w:rsidRPr="006E6998" w:rsidRDefault="00A04D4C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A4079F" w:rsidRPr="006E6998" w:rsidTr="00454B9F">
        <w:trPr>
          <w:trHeight w:val="411"/>
        </w:trPr>
        <w:tc>
          <w:tcPr>
            <w:tcW w:w="9214" w:type="dxa"/>
            <w:gridSpan w:val="2"/>
            <w:shd w:val="clear" w:color="auto" w:fill="auto"/>
          </w:tcPr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D06F61"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  <w:r w:rsidR="00603BBB" w:rsidRPr="006E69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A4079F" w:rsidRPr="006E6998" w:rsidRDefault="00A4079F" w:rsidP="00A407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B9F" w:rsidRPr="006E6998" w:rsidRDefault="00454B9F" w:rsidP="00A4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A4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63"/>
        <w:gridCol w:w="1055"/>
        <w:gridCol w:w="923"/>
        <w:gridCol w:w="1055"/>
        <w:gridCol w:w="924"/>
        <w:gridCol w:w="923"/>
      </w:tblGrid>
      <w:tr w:rsidR="00F56857" w:rsidRPr="006E6998" w:rsidTr="006A1E1B">
        <w:trPr>
          <w:trHeight w:val="729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A4079F" w:rsidRPr="006E6998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F56857" w:rsidRPr="006E6998" w:rsidTr="006A1E1B">
        <w:trPr>
          <w:cantSplit/>
          <w:trHeight w:val="219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38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56857" w:rsidRPr="006E6998" w:rsidTr="006A1E1B">
        <w:trPr>
          <w:trHeight w:val="32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66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583528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2354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98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BC3649" w:rsidP="001B5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1B5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66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BC3649" w:rsidP="001B5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1B5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47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6E6998" w:rsidTr="006A1E1B">
        <w:trPr>
          <w:trHeight w:val="39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D06F61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F56857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6A1E1B">
        <w:trPr>
          <w:trHeight w:val="9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454B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F23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F2354F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58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583528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F23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F2354F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56857" w:rsidRPr="006E6998" w:rsidTr="006A1E1B">
        <w:trPr>
          <w:trHeight w:val="21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F23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F2354F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F23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F2354F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F23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F2354F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6E6998" w:rsidRDefault="00BC3649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A4079F" w:rsidRPr="006E6998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69DF" w:rsidRPr="006E6998" w:rsidRDefault="005869DF" w:rsidP="00070A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F61" w:rsidRPr="006E6998" w:rsidRDefault="00D06F61" w:rsidP="00070A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B9F" w:rsidRPr="006E6998" w:rsidRDefault="00454B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D06F61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7. </w:t>
      </w:r>
      <w:r w:rsidR="006E6998" w:rsidRPr="006E6998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="00F56857" w:rsidRPr="006E6998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729"/>
        <w:gridCol w:w="963"/>
        <w:gridCol w:w="2517"/>
      </w:tblGrid>
      <w:tr w:rsidR="00F56857" w:rsidRPr="006E6998" w:rsidTr="00A4079F">
        <w:trPr>
          <w:trHeight w:val="1515"/>
        </w:trPr>
        <w:tc>
          <w:tcPr>
            <w:tcW w:w="617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729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63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6E6998" w:rsidTr="0051404C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F56857" w:rsidRPr="006E6998" w:rsidRDefault="00F56857" w:rsidP="00BC364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6E6998" w:rsidTr="00A4079F">
        <w:trPr>
          <w:trHeight w:val="195"/>
        </w:trPr>
        <w:tc>
          <w:tcPr>
            <w:tcW w:w="617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F56857" w:rsidRPr="006E6998" w:rsidRDefault="00BC3649" w:rsidP="00BC3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="00F56857"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Профессиональная этика</w:t>
            </w:r>
          </w:p>
        </w:tc>
        <w:tc>
          <w:tcPr>
            <w:tcW w:w="2729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A4079F">
        <w:trPr>
          <w:trHeight w:val="195"/>
        </w:trPr>
        <w:tc>
          <w:tcPr>
            <w:tcW w:w="617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963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6E6998" w:rsidRDefault="0060543C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 </w:t>
            </w:r>
          </w:p>
        </w:tc>
      </w:tr>
    </w:tbl>
    <w:p w:rsidR="00F56857" w:rsidRPr="006E6998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3649" w:rsidRPr="006E6998" w:rsidRDefault="00BC3649" w:rsidP="00F872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Pr="006E6998" w:rsidRDefault="00A4079F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B9F" w:rsidRPr="006E6998" w:rsidRDefault="00454B9F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F56857" w:rsidRPr="006E6998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118"/>
        <w:gridCol w:w="4465"/>
        <w:gridCol w:w="1230"/>
      </w:tblGrid>
      <w:tr w:rsidR="006E6998" w:rsidRPr="006E6998" w:rsidTr="00A12114">
        <w:trPr>
          <w:trHeight w:val="690"/>
        </w:trPr>
        <w:tc>
          <w:tcPr>
            <w:tcW w:w="673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F56857" w:rsidRPr="006E6998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8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465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0" w:type="dxa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6E6998" w:rsidRPr="006E6998" w:rsidTr="00A12114">
        <w:trPr>
          <w:trHeight w:val="389"/>
        </w:trPr>
        <w:tc>
          <w:tcPr>
            <w:tcW w:w="9486" w:type="dxa"/>
            <w:gridSpan w:val="4"/>
            <w:shd w:val="clear" w:color="auto" w:fill="auto"/>
          </w:tcPr>
          <w:p w:rsidR="00A4079F" w:rsidRPr="006E6998" w:rsidRDefault="00A4079F" w:rsidP="00BC36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BC3649"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6E6998" w:rsidRPr="006E6998" w:rsidTr="00A12114">
        <w:trPr>
          <w:trHeight w:val="1440"/>
        </w:trPr>
        <w:tc>
          <w:tcPr>
            <w:tcW w:w="673" w:type="dxa"/>
            <w:vMerge w:val="restart"/>
            <w:shd w:val="clear" w:color="auto" w:fill="auto"/>
          </w:tcPr>
          <w:p w:rsidR="00F56857" w:rsidRPr="006E6998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4465" w:type="dxa"/>
            <w:shd w:val="clear" w:color="auto" w:fill="auto"/>
          </w:tcPr>
          <w:p w:rsidR="00F56857" w:rsidRPr="006E6998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F56857" w:rsidRPr="006E6998" w:rsidRDefault="0049499E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F56857" w:rsidRPr="006E6998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6998" w:rsidRPr="006E6998" w:rsidTr="00A12114">
        <w:trPr>
          <w:trHeight w:val="12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Умеете ли вы излагать свои мысли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21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телефонного общения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Публичное выступление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5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Стратегии и стили общения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065"/>
        </w:trPr>
        <w:tc>
          <w:tcPr>
            <w:tcW w:w="673" w:type="dxa"/>
            <w:vMerge w:val="restart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2114" w:rsidRPr="006E6998" w:rsidRDefault="00A12114" w:rsidP="00A12114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E6998" w:rsidRPr="006E6998" w:rsidTr="00A12114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A12114" w:rsidRPr="006E6998" w:rsidRDefault="00A12114" w:rsidP="004E396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Личность и индивидуальность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4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4E396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Проявление индивидуальных особенностей личности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E3964" w:rsidRPr="006E6998" w:rsidTr="00A12114">
        <w:trPr>
          <w:trHeight w:val="145"/>
        </w:trPr>
        <w:tc>
          <w:tcPr>
            <w:tcW w:w="673" w:type="dxa"/>
            <w:vMerge/>
            <w:shd w:val="clear" w:color="auto" w:fill="auto"/>
          </w:tcPr>
          <w:p w:rsidR="004E3964" w:rsidRPr="006E6998" w:rsidRDefault="004E396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4E3964" w:rsidRPr="006E6998" w:rsidRDefault="004E396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4E3964" w:rsidRPr="006E6998" w:rsidRDefault="004E396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Тип темперамента</w:t>
            </w:r>
          </w:p>
        </w:tc>
        <w:tc>
          <w:tcPr>
            <w:tcW w:w="1230" w:type="dxa"/>
            <w:shd w:val="clear" w:color="auto" w:fill="auto"/>
          </w:tcPr>
          <w:p w:rsidR="004E3964" w:rsidRPr="006E6998" w:rsidRDefault="004E396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Волевой ли вы человек?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7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и организаторские склонности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705"/>
        </w:trPr>
        <w:tc>
          <w:tcPr>
            <w:tcW w:w="673" w:type="dxa"/>
            <w:vMerge w:val="restart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E6998" w:rsidRPr="006E6998" w:rsidTr="00A12114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A12114" w:rsidRPr="006E6998" w:rsidRDefault="00A12114" w:rsidP="004E396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конфликтами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конфликтных ситуациях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120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8A464D" w:rsidP="008A464D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Выход из конфликтных ситуаций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стрессов в деловом общении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375"/>
        </w:trPr>
        <w:tc>
          <w:tcPr>
            <w:tcW w:w="673" w:type="dxa"/>
            <w:vMerge w:val="restart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  <w:r w:rsidR="008A464D"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4. Профессиональная этика</w:t>
            </w: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A12114" w:rsidRPr="006E6998" w:rsidRDefault="008A464D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E6998" w:rsidRPr="006E6998" w:rsidTr="00A12114">
        <w:trPr>
          <w:trHeight w:val="654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A12114" w:rsidRPr="006E6998" w:rsidRDefault="00A12114" w:rsidP="008A46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8A464D" w:rsidRPr="006E6998" w:rsidRDefault="008A464D" w:rsidP="008A46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профессиональной морали</w:t>
            </w:r>
          </w:p>
          <w:p w:rsidR="00A12114" w:rsidRPr="006E6998" w:rsidRDefault="00A12114" w:rsidP="00A12114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512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8A464D" w:rsidP="00A1211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этика работника ж/д транспорта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415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6E69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езюме</w:t>
            </w: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735"/>
        </w:trPr>
        <w:tc>
          <w:tcPr>
            <w:tcW w:w="673" w:type="dxa"/>
            <w:vMerge w:val="restart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4465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6998" w:rsidRPr="006E6998" w:rsidTr="00A12114">
        <w:trPr>
          <w:trHeight w:val="361"/>
        </w:trPr>
        <w:tc>
          <w:tcPr>
            <w:tcW w:w="673" w:type="dxa"/>
            <w:vMerge/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14" w:rsidRPr="006E6998" w:rsidRDefault="00A12114" w:rsidP="00A12114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auto"/>
          </w:tcPr>
          <w:p w:rsidR="00A12114" w:rsidRPr="006E6998" w:rsidRDefault="00A12114" w:rsidP="00A12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:rsidR="00A12114" w:rsidRPr="006E6998" w:rsidRDefault="00A12114" w:rsidP="008A4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A464D"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</w:tbl>
    <w:p w:rsidR="00454B9F" w:rsidRPr="006E6998" w:rsidRDefault="00454B9F" w:rsidP="00C8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C8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7239"/>
      </w:tblGrid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6E6998" w:rsidRDefault="00F56857" w:rsidP="00A4079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6E6998" w:rsidRDefault="00F56857" w:rsidP="00A4079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6E6998" w:rsidRDefault="00A3148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места предмета </w:t>
            </w:r>
            <w:r w:rsidR="00F56857"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в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</w:tr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 личности, исходя из психологических особенностей ее поведения.</w:t>
            </w:r>
          </w:p>
        </w:tc>
      </w:tr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</w:tr>
      <w:tr w:rsidR="00F56857" w:rsidRPr="006E6998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6E6998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F56857" w:rsidRPr="006E6998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правил ведения деловой беседы и спора, использование   </w:t>
            </w:r>
            <w:r w:rsidRPr="006E69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национальных стилей ведения деловых переговоров для реализации целей.</w:t>
            </w:r>
          </w:p>
          <w:p w:rsidR="00F56857" w:rsidRPr="006E6998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998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на практике основных этических норм поведения</w:t>
            </w:r>
          </w:p>
          <w:p w:rsidR="00F56857" w:rsidRPr="006E6998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6E6998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8728F" w:rsidRPr="006E6998" w:rsidRDefault="00F8728F" w:rsidP="0032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54B9F" w:rsidRPr="006E6998" w:rsidRDefault="00454B9F" w:rsidP="0032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</w:p>
    <w:p w:rsidR="00F56857" w:rsidRPr="006E6998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322F53" w:rsidRPr="006E6998" w:rsidRDefault="00322F53" w:rsidP="00322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Освоение программы учебной дисциплины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проходит в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те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со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свободн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ым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доступ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ом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просматрива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ют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визуальну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>ю информацию по географии, созд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C6663C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ют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презентации, видеоматериалы, иные документы.</w:t>
      </w:r>
    </w:p>
    <w:p w:rsidR="00F56857" w:rsidRPr="006E6998" w:rsidRDefault="00F56857" w:rsidP="0032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6E6998">
        <w:rPr>
          <w:rFonts w:ascii="Times New Roman" w:eastAsia="Calibri" w:hAnsi="Times New Roman" w:cs="Times New Roman"/>
          <w:sz w:val="28"/>
          <w:szCs w:val="28"/>
        </w:rPr>
        <w:t>«Основы этики и культуры профессионального общения»</w:t>
      </w:r>
      <w:r w:rsidR="00322F53" w:rsidRPr="006E6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0F656E"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информационно-коммуникативные </w:t>
      </w:r>
      <w:r w:rsidRPr="006E6998">
        <w:rPr>
          <w:rFonts w:ascii="Times New Roman" w:eastAsia="Calibri" w:hAnsi="Times New Roman" w:cs="Times New Roman"/>
          <w:iCs/>
          <w:sz w:val="28"/>
          <w:szCs w:val="28"/>
        </w:rPr>
        <w:t>средства;</w:t>
      </w:r>
    </w:p>
    <w:p w:rsidR="00F56857" w:rsidRPr="006E6998" w:rsidRDefault="000F656E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F56857" w:rsidRPr="006E6998" w:rsidRDefault="0082479C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F56857" w:rsidRPr="006E6998">
        <w:rPr>
          <w:rFonts w:ascii="Times New Roman" w:eastAsia="Calibri" w:hAnsi="Times New Roman" w:cs="Times New Roman"/>
          <w:i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F56857" w:rsidRPr="006E6998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F56857" w:rsidRPr="006E6998" w:rsidRDefault="00F56857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656E" w:rsidRPr="006E6998" w:rsidRDefault="000F656E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656E" w:rsidRPr="006E6998" w:rsidRDefault="000F656E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656E" w:rsidRPr="006E6998" w:rsidRDefault="000F656E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54B9F" w:rsidRPr="006E6998" w:rsidRDefault="00454B9F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E699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ЛИТЕРАТУРА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1.Альманах психологических тестов. - М.: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Просвящение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2.Аминов И</w:t>
      </w:r>
      <w:proofErr w:type="gram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gram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И, Психология делового общения. М.: Омега-Л, 2017.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3.Арустамян Д. В.,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Байкова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Е. Д. Межкультурное общение как процесс межличностного взаимодействия // Молодой ученый. - 2016. - №1. - С. 734-736.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4.Асмолов А.Г. Психология личности. ~ М.: МГУ,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5.Атватер И. Я Вас слушаю. - М.: Экономика,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6.Берн Э. Игры, в которые играют люди. - Л.: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Лениздат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, 2017.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7.Вилсон Г.,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Макклафин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К. Язык жестов - путь к успеху. - СПб.: "Питер", 2015. 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8.Дип С.,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Сесмен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Л. Верный путь к успеху. 1600 советов менеджеру. - М..; Вече, Персей, ACT,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9.Ерохина Е.А. Этика и психология делового общения (электронный текст). - Томск, 2015. 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10.Зигерт В.,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Ланг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Л. Руководить без конфликтов. - М.: Экономика,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11.Каменская Е.Н. Психология и этика делового общения - Ростов н/Д. Феникс,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12.Козлов Н.И. Как относиться к себе и другим людям, или практическая психология на каждый день. - М.: Новая школа,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13.Кон И.С. Социология личности. - М.: Политиздат, 2017.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14.Крегер О.,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Тьюсон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Дж. М. Типы людей и бизнес: Пер. с англ. - М.: Персей,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15.Кузин Ф.А. Культура делового общения: Практическое пособие. – М.: Ось-89,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16. Курс практической психологии, или </w:t>
      </w:r>
      <w:proofErr w:type="gram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добиваться успеха. - Ижевск,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17.Курс практической психологии, или </w:t>
      </w:r>
      <w:proofErr w:type="gram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доби¬ваться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успеха. - Ижевск,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18.Курс практической психологии. Для высшего управленческого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пер¬сонала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. - Ижевск,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19.Лучшие психологические тесты. - Петрозаводск, 2012.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20.Меллер К.,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Хегедаль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П. Качественный сервис через личностное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раз¬витие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. - М.: Менеджер сервис, 2017.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21.Митрошенков О.А. Эффективные переговоры. - М.: "Весь мир", 2016. 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22.Мицич П. Как проводить деловые беседы. - М.: Экономика,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23.Пиз А. Язык телодвижений. - Н. Новгород: Ай-Кью,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24. Практикум по психодиагностике. - М.: МГУ,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25.Психологические тесты для деловых людей. - М.,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26.Психологический словарь. - М.: Педагогика,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27.Пызин В.А. Профессиональный выбор и отбор персонала управления. - М.: Дружба народов, 2014.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28.Технология эффективной профессиональной деятельности. - М.: Просвещение, 2014.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29.Фрейд Зигмунд Психоанализ и русская мысль. - М.: Республика,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30.Шанин В., Карьерные игры или психология делового человека. – М.: Книжный дом «Университет», 2017.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31.Швальбе Б.,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Швальбе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X. Личность. Карьера. Успех. - М.: Прогресс,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32.Юнг К.Г. Проблемы души нашего времени: Пер. с нем. - М.: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Про¬гресс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/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Универс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33.Ягер Дж. Деловой этикет: как выжить и преуспеть в мире бизнеса. - М.: Джон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Уайли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 xml:space="preserve"> энд </w:t>
      </w:r>
      <w:proofErr w:type="spellStart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Санз</w:t>
      </w:r>
      <w:proofErr w:type="spellEnd"/>
      <w:r w:rsidRPr="006E6998">
        <w:rPr>
          <w:rFonts w:ascii="Times New Roman" w:eastAsia="Calibri" w:hAnsi="Times New Roman" w:cs="Times New Roman"/>
          <w:iCs/>
          <w:sz w:val="28"/>
          <w:szCs w:val="28"/>
        </w:rPr>
        <w:t>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E6998">
        <w:rPr>
          <w:rFonts w:ascii="Times New Roman" w:eastAsia="Calibri" w:hAnsi="Times New Roman" w:cs="Times New Roman"/>
          <w:iCs/>
          <w:sz w:val="28"/>
          <w:szCs w:val="28"/>
        </w:rPr>
        <w:t>34.Яккока Л. Карьера менеджера. - М.: Прогресс, 2015.</w:t>
      </w:r>
    </w:p>
    <w:p w:rsidR="006B5DE0" w:rsidRPr="006E6998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5EB0" w:rsidRPr="006E6998" w:rsidRDefault="00C85EB0" w:rsidP="00C85EB0">
      <w:pPr>
        <w:tabs>
          <w:tab w:val="left" w:pos="1824"/>
        </w:tabs>
      </w:pPr>
    </w:p>
    <w:p w:rsidR="00C85EB0" w:rsidRPr="006E6998" w:rsidRDefault="00C85EB0" w:rsidP="00C85EB0">
      <w:pPr>
        <w:tabs>
          <w:tab w:val="left" w:pos="1824"/>
        </w:tabs>
      </w:pPr>
    </w:p>
    <w:p w:rsidR="00454B9F" w:rsidRPr="006E6998" w:rsidRDefault="00454B9F" w:rsidP="00C85E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  <w:sectPr w:rsidR="00454B9F" w:rsidRPr="006E6998" w:rsidSect="00454B9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C85EB0" w:rsidRPr="006E6998" w:rsidRDefault="00C85EB0" w:rsidP="00C85E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6E6998">
        <w:rPr>
          <w:rFonts w:ascii="Times New Roman" w:hAnsi="Times New Roman"/>
          <w:b/>
          <w:sz w:val="24"/>
          <w:szCs w:val="28"/>
        </w:rPr>
        <w:lastRenderedPageBreak/>
        <w:t>12. ЛИСТ ИЗМЕНЕНИЙ И ДОПОЛНЕНИЙ, ВНЕСЕННЫХ В ПРОГРАММУ ДИСЦИПЛИНЫ</w:t>
      </w:r>
    </w:p>
    <w:p w:rsidR="00C85EB0" w:rsidRPr="006E6998" w:rsidRDefault="00C85EB0" w:rsidP="00C85E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C85EB0" w:rsidRPr="006E6998" w:rsidRDefault="00C85EB0" w:rsidP="00C85E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C85EB0" w:rsidRPr="006E6998" w:rsidTr="006A1E1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EB0" w:rsidRPr="006E6998" w:rsidTr="006A1E1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9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EB0" w:rsidRPr="006E6998" w:rsidRDefault="00C85EB0" w:rsidP="006A1E1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C85EB0" w:rsidRPr="006E6998" w:rsidRDefault="00C85EB0" w:rsidP="00454B9F">
      <w:pPr>
        <w:tabs>
          <w:tab w:val="left" w:pos="1824"/>
        </w:tabs>
      </w:pPr>
    </w:p>
    <w:sectPr w:rsidR="00C85EB0" w:rsidRPr="006E6998" w:rsidSect="00454B9F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EF" w:rsidRDefault="007B10EF">
      <w:pPr>
        <w:spacing w:after="0" w:line="240" w:lineRule="auto"/>
      </w:pPr>
      <w:r>
        <w:separator/>
      </w:r>
    </w:p>
  </w:endnote>
  <w:endnote w:type="continuationSeparator" w:id="0">
    <w:p w:rsidR="007B10EF" w:rsidRDefault="007B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6C8" w:rsidRDefault="002216C8" w:rsidP="0051404C">
    <w:pPr>
      <w:pStyle w:val="12"/>
    </w:pPr>
    <w:r>
      <w:t xml:space="preserve">     </w:t>
    </w:r>
  </w:p>
  <w:p w:rsidR="002216C8" w:rsidRDefault="002216C8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EF" w:rsidRDefault="007B10EF">
      <w:pPr>
        <w:spacing w:after="0" w:line="240" w:lineRule="auto"/>
      </w:pPr>
      <w:r>
        <w:separator/>
      </w:r>
    </w:p>
  </w:footnote>
  <w:footnote w:type="continuationSeparator" w:id="0">
    <w:p w:rsidR="007B10EF" w:rsidRDefault="007B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0456F6"/>
    <w:multiLevelType w:val="hybridMultilevel"/>
    <w:tmpl w:val="D97E688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5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B7"/>
    <w:rsid w:val="00003116"/>
    <w:rsid w:val="00005129"/>
    <w:rsid w:val="00006020"/>
    <w:rsid w:val="00007755"/>
    <w:rsid w:val="00017B67"/>
    <w:rsid w:val="00022513"/>
    <w:rsid w:val="00023F86"/>
    <w:rsid w:val="0002765C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0A57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18BE"/>
    <w:rsid w:val="000F2922"/>
    <w:rsid w:val="000F2AC4"/>
    <w:rsid w:val="000F656E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524C"/>
    <w:rsid w:val="001C7172"/>
    <w:rsid w:val="001D0B69"/>
    <w:rsid w:val="001D1166"/>
    <w:rsid w:val="001D5CAE"/>
    <w:rsid w:val="001E339F"/>
    <w:rsid w:val="001E4813"/>
    <w:rsid w:val="001F206A"/>
    <w:rsid w:val="001F65DC"/>
    <w:rsid w:val="00204F3D"/>
    <w:rsid w:val="002216C8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2F6245"/>
    <w:rsid w:val="00306120"/>
    <w:rsid w:val="00312375"/>
    <w:rsid w:val="0031500F"/>
    <w:rsid w:val="0031678B"/>
    <w:rsid w:val="00317684"/>
    <w:rsid w:val="00322B0B"/>
    <w:rsid w:val="00322F53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0C0F"/>
    <w:rsid w:val="003B268A"/>
    <w:rsid w:val="003B2CD5"/>
    <w:rsid w:val="003B382C"/>
    <w:rsid w:val="003B4CB7"/>
    <w:rsid w:val="003B4E50"/>
    <w:rsid w:val="003D7710"/>
    <w:rsid w:val="003E3883"/>
    <w:rsid w:val="003E3C93"/>
    <w:rsid w:val="003F0139"/>
    <w:rsid w:val="003F2AEA"/>
    <w:rsid w:val="00401941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2BB7"/>
    <w:rsid w:val="004347E4"/>
    <w:rsid w:val="0045183F"/>
    <w:rsid w:val="00454B9F"/>
    <w:rsid w:val="00461583"/>
    <w:rsid w:val="0046212A"/>
    <w:rsid w:val="0046352E"/>
    <w:rsid w:val="004657E6"/>
    <w:rsid w:val="004710A4"/>
    <w:rsid w:val="00475BCE"/>
    <w:rsid w:val="004768A4"/>
    <w:rsid w:val="00490DCD"/>
    <w:rsid w:val="00491FDB"/>
    <w:rsid w:val="0049369F"/>
    <w:rsid w:val="0049499E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E3964"/>
    <w:rsid w:val="004E589A"/>
    <w:rsid w:val="004F48FF"/>
    <w:rsid w:val="004F62CE"/>
    <w:rsid w:val="00501F83"/>
    <w:rsid w:val="00505595"/>
    <w:rsid w:val="005138B9"/>
    <w:rsid w:val="0051397D"/>
    <w:rsid w:val="00513C1D"/>
    <w:rsid w:val="0051404C"/>
    <w:rsid w:val="005146C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3528"/>
    <w:rsid w:val="005869DF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03BBB"/>
    <w:rsid w:val="0060543C"/>
    <w:rsid w:val="006154D0"/>
    <w:rsid w:val="006154E2"/>
    <w:rsid w:val="00623A22"/>
    <w:rsid w:val="006267CF"/>
    <w:rsid w:val="00626875"/>
    <w:rsid w:val="00630667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286F"/>
    <w:rsid w:val="0068660C"/>
    <w:rsid w:val="006962B7"/>
    <w:rsid w:val="0069644F"/>
    <w:rsid w:val="006A1E1B"/>
    <w:rsid w:val="006A5E14"/>
    <w:rsid w:val="006A75B1"/>
    <w:rsid w:val="006B5DE0"/>
    <w:rsid w:val="006C4629"/>
    <w:rsid w:val="006C5761"/>
    <w:rsid w:val="006C7E04"/>
    <w:rsid w:val="006D1B40"/>
    <w:rsid w:val="006D61E9"/>
    <w:rsid w:val="006E4B71"/>
    <w:rsid w:val="006E698C"/>
    <w:rsid w:val="006E6998"/>
    <w:rsid w:val="006E6EA7"/>
    <w:rsid w:val="006F4763"/>
    <w:rsid w:val="00712507"/>
    <w:rsid w:val="00715C12"/>
    <w:rsid w:val="00716C68"/>
    <w:rsid w:val="00732A1B"/>
    <w:rsid w:val="00741A98"/>
    <w:rsid w:val="0074351F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77F"/>
    <w:rsid w:val="007B0CA5"/>
    <w:rsid w:val="007B10EF"/>
    <w:rsid w:val="007C0AFC"/>
    <w:rsid w:val="007D27DC"/>
    <w:rsid w:val="007F17C1"/>
    <w:rsid w:val="008041CB"/>
    <w:rsid w:val="00805CDE"/>
    <w:rsid w:val="00815706"/>
    <w:rsid w:val="00816A2A"/>
    <w:rsid w:val="00817C1F"/>
    <w:rsid w:val="0082479C"/>
    <w:rsid w:val="0082558D"/>
    <w:rsid w:val="0083211C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464D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662C1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696B"/>
    <w:rsid w:val="009F5669"/>
    <w:rsid w:val="00A009FC"/>
    <w:rsid w:val="00A021D7"/>
    <w:rsid w:val="00A039C1"/>
    <w:rsid w:val="00A03F10"/>
    <w:rsid w:val="00A04D4C"/>
    <w:rsid w:val="00A11B6B"/>
    <w:rsid w:val="00A12114"/>
    <w:rsid w:val="00A12BAA"/>
    <w:rsid w:val="00A16A34"/>
    <w:rsid w:val="00A221F5"/>
    <w:rsid w:val="00A24053"/>
    <w:rsid w:val="00A31487"/>
    <w:rsid w:val="00A36980"/>
    <w:rsid w:val="00A379DA"/>
    <w:rsid w:val="00A4079F"/>
    <w:rsid w:val="00A477D5"/>
    <w:rsid w:val="00A520EA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05687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76163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3649"/>
    <w:rsid w:val="00BC4365"/>
    <w:rsid w:val="00BC4661"/>
    <w:rsid w:val="00BC48A2"/>
    <w:rsid w:val="00BC6D25"/>
    <w:rsid w:val="00BE2881"/>
    <w:rsid w:val="00BE3FD9"/>
    <w:rsid w:val="00BE7192"/>
    <w:rsid w:val="00BF0924"/>
    <w:rsid w:val="00BF3487"/>
    <w:rsid w:val="00BF350D"/>
    <w:rsid w:val="00BF3B05"/>
    <w:rsid w:val="00BF5467"/>
    <w:rsid w:val="00BF6FE2"/>
    <w:rsid w:val="00BF763C"/>
    <w:rsid w:val="00BF7F9C"/>
    <w:rsid w:val="00C05561"/>
    <w:rsid w:val="00C065EB"/>
    <w:rsid w:val="00C06F2D"/>
    <w:rsid w:val="00C06F5C"/>
    <w:rsid w:val="00C14601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6663C"/>
    <w:rsid w:val="00C71FEF"/>
    <w:rsid w:val="00C85EB0"/>
    <w:rsid w:val="00C966BB"/>
    <w:rsid w:val="00CA10C1"/>
    <w:rsid w:val="00CA112F"/>
    <w:rsid w:val="00CA2FE0"/>
    <w:rsid w:val="00CA3282"/>
    <w:rsid w:val="00CB1CE5"/>
    <w:rsid w:val="00CB3616"/>
    <w:rsid w:val="00CC6974"/>
    <w:rsid w:val="00CD7AB3"/>
    <w:rsid w:val="00CE3690"/>
    <w:rsid w:val="00CE5CA0"/>
    <w:rsid w:val="00CF5A5A"/>
    <w:rsid w:val="00CF7A81"/>
    <w:rsid w:val="00D06F6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172B"/>
    <w:rsid w:val="00DB0994"/>
    <w:rsid w:val="00DB3056"/>
    <w:rsid w:val="00DB3A9B"/>
    <w:rsid w:val="00DB4525"/>
    <w:rsid w:val="00DC524B"/>
    <w:rsid w:val="00DC67F3"/>
    <w:rsid w:val="00DD24F3"/>
    <w:rsid w:val="00DD6526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04BA"/>
    <w:rsid w:val="00E32377"/>
    <w:rsid w:val="00E352E4"/>
    <w:rsid w:val="00E35AAA"/>
    <w:rsid w:val="00E45F5D"/>
    <w:rsid w:val="00E46BA0"/>
    <w:rsid w:val="00E514BE"/>
    <w:rsid w:val="00E51FEE"/>
    <w:rsid w:val="00E55A10"/>
    <w:rsid w:val="00E57A3E"/>
    <w:rsid w:val="00E62854"/>
    <w:rsid w:val="00E752EB"/>
    <w:rsid w:val="00E76690"/>
    <w:rsid w:val="00E80556"/>
    <w:rsid w:val="00E81183"/>
    <w:rsid w:val="00E8659E"/>
    <w:rsid w:val="00E87734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54F"/>
    <w:rsid w:val="00F2395C"/>
    <w:rsid w:val="00F23DDA"/>
    <w:rsid w:val="00F2657F"/>
    <w:rsid w:val="00F332A8"/>
    <w:rsid w:val="00F412E3"/>
    <w:rsid w:val="00F42F2F"/>
    <w:rsid w:val="00F44AE1"/>
    <w:rsid w:val="00F45E1B"/>
    <w:rsid w:val="00F5107B"/>
    <w:rsid w:val="00F51432"/>
    <w:rsid w:val="00F56857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8728F"/>
    <w:rsid w:val="00F912DF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BF76"/>
  <w15:chartTrackingRefBased/>
  <w15:docId w15:val="{A346360A-89E0-4FC3-8A15-62B91DF8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685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857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568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F568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F568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857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857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857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857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8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685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F5685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F5685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F5685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F56857"/>
  </w:style>
  <w:style w:type="character" w:customStyle="1" w:styleId="60">
    <w:name w:val="Заголовок 6 Знак"/>
    <w:basedOn w:val="a0"/>
    <w:link w:val="6"/>
    <w:uiPriority w:val="9"/>
    <w:semiHidden/>
    <w:rsid w:val="00F56857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56857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56857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56857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F56857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F568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F5685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F56857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F568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F5685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F56857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685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56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56857"/>
  </w:style>
  <w:style w:type="table" w:styleId="ae">
    <w:name w:val="Table Grid"/>
    <w:basedOn w:val="a1"/>
    <w:uiPriority w:val="39"/>
    <w:rsid w:val="00F568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F56857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F5685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F56857"/>
  </w:style>
  <w:style w:type="character" w:customStyle="1" w:styleId="af1">
    <w:name w:val="Текст сноски Знак"/>
    <w:basedOn w:val="a0"/>
    <w:link w:val="af2"/>
    <w:uiPriority w:val="99"/>
    <w:rsid w:val="00F56857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F56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F56857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F56857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F56857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F56857"/>
  </w:style>
  <w:style w:type="character" w:styleId="af5">
    <w:name w:val="footnote reference"/>
    <w:uiPriority w:val="99"/>
    <w:unhideWhenUsed/>
    <w:rsid w:val="00F56857"/>
    <w:rPr>
      <w:vertAlign w:val="superscript"/>
    </w:rPr>
  </w:style>
  <w:style w:type="character" w:customStyle="1" w:styleId="breadcrumbspathway">
    <w:name w:val="breadcrumbs pathway"/>
    <w:basedOn w:val="a0"/>
    <w:rsid w:val="00F56857"/>
  </w:style>
  <w:style w:type="character" w:styleId="af6">
    <w:name w:val="Strong"/>
    <w:qFormat/>
    <w:rsid w:val="00F56857"/>
    <w:rPr>
      <w:b/>
      <w:bCs/>
    </w:rPr>
  </w:style>
  <w:style w:type="character" w:styleId="af7">
    <w:name w:val="Emphasis"/>
    <w:uiPriority w:val="20"/>
    <w:qFormat/>
    <w:rsid w:val="00F56857"/>
    <w:rPr>
      <w:i/>
      <w:iCs/>
    </w:rPr>
  </w:style>
  <w:style w:type="character" w:styleId="af8">
    <w:name w:val="Hyperlink"/>
    <w:basedOn w:val="a0"/>
    <w:unhideWhenUsed/>
    <w:rsid w:val="00F56857"/>
    <w:rPr>
      <w:color w:val="0000FF"/>
      <w:u w:val="single"/>
    </w:rPr>
  </w:style>
  <w:style w:type="paragraph" w:styleId="21">
    <w:name w:val="Body Text Indent 2"/>
    <w:basedOn w:val="a"/>
    <w:link w:val="22"/>
    <w:rsid w:val="00F5685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F568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56857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5685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F5685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F56857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F5685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F568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F56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F5685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F56857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F5685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F56857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F5685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F56857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F56857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F56857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F56857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F56857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F56857"/>
    <w:rPr>
      <w:i/>
      <w:color w:val="5A5A5A"/>
    </w:rPr>
  </w:style>
  <w:style w:type="character" w:styleId="aff1">
    <w:name w:val="Intense Emphasis"/>
    <w:basedOn w:val="a0"/>
    <w:uiPriority w:val="21"/>
    <w:qFormat/>
    <w:rsid w:val="00F56857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F56857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F56857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F56857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6857"/>
  </w:style>
  <w:style w:type="paragraph" w:customStyle="1" w:styleId="c27">
    <w:name w:val="c27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F56857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F56857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F56857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F56857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F56857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F5685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F56857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F56857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F56857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F568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F5685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F56857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56857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56857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56857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56857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6857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568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F56857"/>
    <w:rPr>
      <w:sz w:val="20"/>
      <w:vertAlign w:val="superscript"/>
    </w:rPr>
  </w:style>
  <w:style w:type="character" w:customStyle="1" w:styleId="FontStyle41">
    <w:name w:val="Font Style41"/>
    <w:uiPriority w:val="99"/>
    <w:rsid w:val="00F5685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F5685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F56857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F56857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F56857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F56857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F56857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F56857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F56857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F56857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F56857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F56857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F56857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F56857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F56857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F56857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F56857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F5685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F56857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F56857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F568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F568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F568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F568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F56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F56857"/>
  </w:style>
  <w:style w:type="paragraph" w:styleId="afc">
    <w:name w:val="Title"/>
    <w:basedOn w:val="a"/>
    <w:next w:val="a"/>
    <w:link w:val="afb"/>
    <w:uiPriority w:val="10"/>
    <w:qFormat/>
    <w:rsid w:val="00F56857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F56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F56857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F56857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F56857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F56857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F5685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F56857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F56857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F56857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F56857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F56857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F56857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F5685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F56857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2021-02-17T01:58:00Z</cp:lastPrinted>
  <dcterms:created xsi:type="dcterms:W3CDTF">2020-12-03T04:56:00Z</dcterms:created>
  <dcterms:modified xsi:type="dcterms:W3CDTF">2021-02-17T01:58:00Z</dcterms:modified>
</cp:coreProperties>
</file>