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747" w:rsidRPr="00CD155E" w:rsidRDefault="00FA5747" w:rsidP="00FA5747">
      <w:pPr>
        <w:spacing w:after="0" w:line="240" w:lineRule="auto"/>
        <w:ind w:left="10" w:right="282" w:hanging="10"/>
        <w:jc w:val="center"/>
        <w:rPr>
          <w:rFonts w:ascii="Times New Roman" w:eastAsia="Calibri" w:hAnsi="Times New Roman" w:cs="Times New Roman"/>
          <w:sz w:val="24"/>
          <w:szCs w:val="28"/>
          <w:lang w:eastAsia="ru-RU"/>
        </w:rPr>
      </w:pPr>
      <w:bookmarkStart w:id="0" w:name="_GoBack"/>
      <w:r w:rsidRPr="00CD155E">
        <w:rPr>
          <w:rFonts w:ascii="Times New Roman" w:eastAsia="Calibri" w:hAnsi="Times New Roman" w:cs="Times New Roman"/>
          <w:sz w:val="24"/>
          <w:szCs w:val="28"/>
          <w:lang w:eastAsia="ru-RU"/>
        </w:rPr>
        <w:t>МИНИСТЕРСТВО ОБРАЗОВАНИЯ И НАУКИ ХАБАРОВСКОГО КРАЯ</w:t>
      </w:r>
    </w:p>
    <w:p w:rsidR="00FA5747" w:rsidRPr="00CD155E" w:rsidRDefault="00FA5747" w:rsidP="00FA5747">
      <w:pPr>
        <w:spacing w:after="0" w:line="240" w:lineRule="auto"/>
        <w:ind w:left="10" w:right="282" w:hanging="10"/>
        <w:jc w:val="center"/>
        <w:rPr>
          <w:rFonts w:ascii="Times New Roman" w:eastAsia="Calibri" w:hAnsi="Times New Roman" w:cs="Times New Roman"/>
          <w:sz w:val="24"/>
          <w:szCs w:val="28"/>
          <w:lang w:eastAsia="ru-RU"/>
        </w:rPr>
      </w:pPr>
      <w:r w:rsidRPr="00CD155E">
        <w:rPr>
          <w:rFonts w:ascii="Times New Roman" w:eastAsia="Calibri" w:hAnsi="Times New Roman" w:cs="Times New Roman"/>
          <w:sz w:val="24"/>
          <w:szCs w:val="28"/>
          <w:lang w:eastAsia="ru-RU"/>
        </w:rPr>
        <w:t>КРАЕВОЕ ГОСУДАРСТВЕННОЕ БЮДЖЕТНОЕ</w:t>
      </w:r>
    </w:p>
    <w:p w:rsidR="00FA5747" w:rsidRPr="00CD155E" w:rsidRDefault="00FA5747" w:rsidP="00FA5747">
      <w:pPr>
        <w:spacing w:after="0" w:line="240" w:lineRule="auto"/>
        <w:ind w:left="10" w:right="282" w:hanging="10"/>
        <w:jc w:val="center"/>
        <w:rPr>
          <w:rFonts w:ascii="Times New Roman" w:eastAsia="Calibri" w:hAnsi="Times New Roman" w:cs="Times New Roman"/>
          <w:sz w:val="24"/>
          <w:szCs w:val="28"/>
          <w:lang w:eastAsia="ru-RU"/>
        </w:rPr>
      </w:pPr>
      <w:r w:rsidRPr="00CD155E">
        <w:rPr>
          <w:rFonts w:ascii="Times New Roman" w:eastAsia="Calibri" w:hAnsi="Times New Roman" w:cs="Times New Roman"/>
          <w:sz w:val="24"/>
          <w:szCs w:val="28"/>
          <w:lang w:eastAsia="ru-RU"/>
        </w:rPr>
        <w:t xml:space="preserve"> ПРОФЕССИОНАЛЬНОЕ ОБРАЗОВАТЕЛЬНОЕ УЧРЕЖДЕНИЕ</w:t>
      </w:r>
    </w:p>
    <w:p w:rsidR="00FA5747" w:rsidRPr="00CD155E" w:rsidRDefault="00FA5747" w:rsidP="00FA5747">
      <w:pPr>
        <w:spacing w:after="0" w:line="240" w:lineRule="auto"/>
        <w:ind w:left="10" w:right="282" w:hanging="10"/>
        <w:jc w:val="center"/>
        <w:rPr>
          <w:rFonts w:ascii="Times New Roman" w:eastAsia="Calibri" w:hAnsi="Times New Roman" w:cs="Times New Roman"/>
          <w:sz w:val="24"/>
          <w:szCs w:val="28"/>
          <w:lang w:eastAsia="ru-RU"/>
        </w:rPr>
      </w:pPr>
      <w:r w:rsidRPr="00CD155E">
        <w:rPr>
          <w:rFonts w:ascii="Times New Roman" w:eastAsia="Calibri" w:hAnsi="Times New Roman" w:cs="Times New Roman"/>
          <w:sz w:val="24"/>
          <w:szCs w:val="28"/>
          <w:lang w:eastAsia="ru-RU"/>
        </w:rPr>
        <w:t xml:space="preserve"> «ХАБАРОВСКИЙ ТЕХНИКУМ ТРАНСПОРТНЫХ ТЕХНОЛОГИЙ</w:t>
      </w:r>
    </w:p>
    <w:p w:rsidR="00FA5747" w:rsidRPr="00CD155E" w:rsidRDefault="00FA5747" w:rsidP="00FA5747">
      <w:pPr>
        <w:spacing w:after="0" w:line="240" w:lineRule="auto"/>
        <w:ind w:left="10" w:right="282" w:hanging="10"/>
        <w:jc w:val="center"/>
        <w:rPr>
          <w:rFonts w:ascii="Times New Roman" w:eastAsia="Calibri" w:hAnsi="Times New Roman" w:cs="Times New Roman"/>
          <w:sz w:val="24"/>
          <w:szCs w:val="28"/>
          <w:lang w:eastAsia="ru-RU"/>
        </w:rPr>
      </w:pPr>
      <w:r w:rsidRPr="00CD155E">
        <w:rPr>
          <w:rFonts w:ascii="Times New Roman" w:eastAsia="Calibri" w:hAnsi="Times New Roman" w:cs="Times New Roman"/>
          <w:sz w:val="24"/>
          <w:szCs w:val="28"/>
          <w:lang w:eastAsia="ru-RU"/>
        </w:rPr>
        <w:t xml:space="preserve"> ИМЕНИ ГЕРОЯ СОВЕТСКОГО СОЮЗА А. С. ПАНОВА»</w:t>
      </w:r>
    </w:p>
    <w:p w:rsidR="00FA5747" w:rsidRPr="00CD155E" w:rsidRDefault="00FA5747" w:rsidP="00FA5747">
      <w:pPr>
        <w:spacing w:after="0" w:line="240" w:lineRule="auto"/>
        <w:ind w:left="10" w:right="282" w:hanging="10"/>
        <w:jc w:val="center"/>
        <w:rPr>
          <w:rFonts w:ascii="Times New Roman" w:eastAsia="Calibri" w:hAnsi="Times New Roman" w:cs="Times New Roman"/>
          <w:sz w:val="24"/>
          <w:szCs w:val="28"/>
          <w:lang w:eastAsia="ru-RU"/>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tabs>
          <w:tab w:val="left" w:pos="1635"/>
        </w:tabs>
        <w:spacing w:after="0" w:line="240" w:lineRule="auto"/>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b/>
          <w:sz w:val="24"/>
          <w:szCs w:val="24"/>
        </w:rPr>
      </w:pPr>
      <w:r w:rsidRPr="00CD155E">
        <w:rPr>
          <w:rFonts w:ascii="Times New Roman" w:eastAsia="Calibri" w:hAnsi="Times New Roman" w:cs="Times New Roman"/>
          <w:b/>
          <w:sz w:val="24"/>
          <w:szCs w:val="24"/>
        </w:rPr>
        <w:t xml:space="preserve"> ПРОГРАММА УЧЕБНОЙ ДИСЦИПЛИНЫ </w:t>
      </w: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FA5747" w:rsidP="00015D78">
      <w:pPr>
        <w:spacing w:after="0" w:line="240" w:lineRule="auto"/>
        <w:jc w:val="center"/>
        <w:rPr>
          <w:rFonts w:ascii="Times New Roman" w:eastAsia="Calibri" w:hAnsi="Times New Roman" w:cs="Times New Roman"/>
          <w:b/>
          <w:sz w:val="24"/>
          <w:szCs w:val="24"/>
        </w:rPr>
      </w:pPr>
      <w:r w:rsidRPr="00CD155E">
        <w:rPr>
          <w:rFonts w:ascii="Times New Roman" w:eastAsia="Calibri" w:hAnsi="Times New Roman" w:cs="Times New Roman"/>
          <w:b/>
          <w:sz w:val="24"/>
          <w:szCs w:val="24"/>
        </w:rPr>
        <w:t>ОСНОВЫ ПЕНСИОННОЙ ГРАМОТНОСТИ</w:t>
      </w:r>
    </w:p>
    <w:p w:rsidR="00FA5747" w:rsidRPr="00CD155E" w:rsidRDefault="00FA5747" w:rsidP="00FA5747">
      <w:pPr>
        <w:spacing w:after="0" w:line="240" w:lineRule="auto"/>
        <w:jc w:val="center"/>
        <w:rPr>
          <w:rFonts w:ascii="Times New Roman" w:eastAsia="Calibri" w:hAnsi="Times New Roman" w:cs="Times New Roman"/>
          <w:sz w:val="28"/>
          <w:szCs w:val="28"/>
        </w:rPr>
      </w:pPr>
      <w:r w:rsidRPr="00CD155E">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A0410A" w:rsidRPr="00CD155E">
        <w:rPr>
          <w:rFonts w:ascii="Times New Roman" w:eastAsia="Calibri" w:hAnsi="Times New Roman" w:cs="Times New Roman"/>
          <w:sz w:val="28"/>
          <w:szCs w:val="28"/>
        </w:rPr>
        <w:t xml:space="preserve">программы </w:t>
      </w:r>
      <w:r w:rsidRPr="00CD155E">
        <w:rPr>
          <w:rFonts w:ascii="Times New Roman" w:eastAsia="Calibri" w:hAnsi="Times New Roman" w:cs="Times New Roman"/>
          <w:sz w:val="28"/>
          <w:szCs w:val="28"/>
        </w:rPr>
        <w:t xml:space="preserve">подготовки </w:t>
      </w:r>
    </w:p>
    <w:p w:rsidR="00FA5747" w:rsidRPr="00CD155E" w:rsidRDefault="00FA5747" w:rsidP="00FA5747">
      <w:pPr>
        <w:spacing w:after="0" w:line="240" w:lineRule="auto"/>
        <w:jc w:val="center"/>
        <w:rPr>
          <w:rFonts w:ascii="Times New Roman" w:eastAsia="Calibri" w:hAnsi="Times New Roman" w:cs="Times New Roman"/>
          <w:sz w:val="28"/>
          <w:szCs w:val="28"/>
        </w:rPr>
      </w:pPr>
      <w:r w:rsidRPr="00CD155E">
        <w:rPr>
          <w:rFonts w:ascii="Times New Roman" w:eastAsia="Calibri" w:hAnsi="Times New Roman" w:cs="Times New Roman"/>
          <w:sz w:val="28"/>
          <w:szCs w:val="28"/>
        </w:rPr>
        <w:t xml:space="preserve">квалифицированных рабочих, служащих </w:t>
      </w:r>
    </w:p>
    <w:p w:rsidR="00FA5747" w:rsidRPr="00CD155E" w:rsidRDefault="00FA5747" w:rsidP="00FA5747">
      <w:pPr>
        <w:spacing w:after="0" w:line="240" w:lineRule="auto"/>
        <w:jc w:val="center"/>
        <w:rPr>
          <w:rFonts w:ascii="Times New Roman" w:eastAsia="Calibri" w:hAnsi="Times New Roman" w:cs="Times New Roman"/>
          <w:sz w:val="28"/>
          <w:szCs w:val="28"/>
        </w:rPr>
      </w:pPr>
    </w:p>
    <w:p w:rsidR="00FA5747" w:rsidRPr="00CD155E" w:rsidRDefault="00FA5747" w:rsidP="00FA5747">
      <w:pPr>
        <w:spacing w:after="0" w:line="240" w:lineRule="auto"/>
        <w:jc w:val="center"/>
        <w:rPr>
          <w:rFonts w:ascii="Times New Roman" w:eastAsia="Calibri" w:hAnsi="Times New Roman" w:cs="Times New Roman"/>
          <w:sz w:val="28"/>
          <w:szCs w:val="28"/>
        </w:rPr>
      </w:pPr>
      <w:r w:rsidRPr="00CD155E">
        <w:rPr>
          <w:rFonts w:ascii="Times New Roman" w:eastAsia="Calibri" w:hAnsi="Times New Roman" w:cs="Times New Roman"/>
          <w:sz w:val="28"/>
          <w:szCs w:val="28"/>
        </w:rPr>
        <w:t>по профессии</w:t>
      </w:r>
    </w:p>
    <w:p w:rsidR="00906CCD" w:rsidRPr="00CD155E" w:rsidRDefault="00906CCD" w:rsidP="00906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sz w:val="28"/>
          <w:szCs w:val="28"/>
        </w:rPr>
      </w:pPr>
      <w:r w:rsidRPr="00CD155E">
        <w:rPr>
          <w:rFonts w:ascii="Times New Roman" w:hAnsi="Times New Roman"/>
          <w:sz w:val="28"/>
          <w:szCs w:val="28"/>
        </w:rPr>
        <w:t>23.01.10 Слесарь по обслуживанию и ремонту подвижного состава</w:t>
      </w:r>
    </w:p>
    <w:p w:rsidR="00FA5747" w:rsidRPr="00CD155E" w:rsidRDefault="00FA5747" w:rsidP="00FA5747">
      <w:pPr>
        <w:spacing w:after="0" w:line="240" w:lineRule="auto"/>
        <w:jc w:val="center"/>
        <w:rPr>
          <w:rFonts w:ascii="Times New Roman" w:eastAsia="Calibri" w:hAnsi="Times New Roman" w:cs="Times New Roman"/>
          <w:sz w:val="28"/>
          <w:szCs w:val="28"/>
        </w:rPr>
      </w:pPr>
    </w:p>
    <w:p w:rsidR="00FA5747" w:rsidRPr="00CD155E" w:rsidRDefault="00FA5747" w:rsidP="00FA5747">
      <w:pPr>
        <w:spacing w:after="0" w:line="240" w:lineRule="auto"/>
        <w:jc w:val="center"/>
        <w:rPr>
          <w:rFonts w:ascii="Times New Roman" w:eastAsia="Calibri" w:hAnsi="Times New Roman" w:cs="Times New Roman"/>
          <w:sz w:val="28"/>
          <w:szCs w:val="28"/>
        </w:rPr>
      </w:pPr>
      <w:r w:rsidRPr="00CD155E">
        <w:rPr>
          <w:rFonts w:ascii="Times New Roman" w:eastAsia="Calibri" w:hAnsi="Times New Roman" w:cs="Times New Roman"/>
          <w:sz w:val="28"/>
          <w:szCs w:val="28"/>
        </w:rPr>
        <w:t>Технический профиль</w:t>
      </w:r>
    </w:p>
    <w:p w:rsidR="00FA5747" w:rsidRPr="00CD155E" w:rsidRDefault="00FA5747" w:rsidP="00FA5747">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rPr>
          <w:rFonts w:ascii="Times New Roman" w:eastAsia="Calibri" w:hAnsi="Times New Roman" w:cs="Times New Roman"/>
          <w:sz w:val="28"/>
          <w:szCs w:val="28"/>
        </w:rPr>
      </w:pPr>
    </w:p>
    <w:p w:rsidR="00015D78" w:rsidRPr="00CD155E" w:rsidRDefault="00015D78" w:rsidP="00015D78">
      <w:pPr>
        <w:spacing w:after="0" w:line="240" w:lineRule="auto"/>
        <w:rPr>
          <w:rFonts w:ascii="Times New Roman" w:eastAsia="Calibri" w:hAnsi="Times New Roman" w:cs="Times New Roman"/>
          <w:sz w:val="28"/>
          <w:szCs w:val="28"/>
        </w:rPr>
      </w:pPr>
    </w:p>
    <w:p w:rsidR="00015D78" w:rsidRPr="00CD155E" w:rsidRDefault="00015D78" w:rsidP="00015D78">
      <w:pPr>
        <w:spacing w:after="0" w:line="240" w:lineRule="auto"/>
        <w:rPr>
          <w:rFonts w:ascii="Times New Roman" w:eastAsia="Calibri" w:hAnsi="Times New Roman" w:cs="Times New Roman"/>
          <w:sz w:val="28"/>
          <w:szCs w:val="28"/>
        </w:rPr>
      </w:pPr>
    </w:p>
    <w:p w:rsidR="00015D78" w:rsidRPr="00CD155E" w:rsidRDefault="00015D78" w:rsidP="00015D78">
      <w:pPr>
        <w:spacing w:after="0" w:line="240" w:lineRule="auto"/>
        <w:rPr>
          <w:rFonts w:ascii="Times New Roman" w:eastAsia="Calibri" w:hAnsi="Times New Roman" w:cs="Times New Roman"/>
          <w:sz w:val="28"/>
          <w:szCs w:val="28"/>
        </w:rPr>
      </w:pPr>
    </w:p>
    <w:p w:rsidR="00015D78" w:rsidRPr="00CD155E" w:rsidRDefault="00015D78" w:rsidP="00015D78">
      <w:pPr>
        <w:spacing w:after="0" w:line="240" w:lineRule="auto"/>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FA5747" w:rsidRPr="00CD155E" w:rsidRDefault="00FA5747" w:rsidP="00015D78">
      <w:pPr>
        <w:spacing w:after="0" w:line="240" w:lineRule="auto"/>
        <w:jc w:val="center"/>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Calibri" w:hAnsi="Times New Roman" w:cs="Times New Roman"/>
          <w:sz w:val="28"/>
          <w:szCs w:val="28"/>
        </w:rPr>
      </w:pPr>
    </w:p>
    <w:p w:rsidR="00DF365E" w:rsidRPr="00CD155E" w:rsidRDefault="00DF365E" w:rsidP="00015D78">
      <w:pPr>
        <w:spacing w:after="0" w:line="240" w:lineRule="auto"/>
        <w:jc w:val="center"/>
        <w:rPr>
          <w:rFonts w:ascii="Times New Roman" w:eastAsia="Calibri" w:hAnsi="Times New Roman" w:cs="Times New Roman"/>
          <w:sz w:val="28"/>
          <w:szCs w:val="28"/>
        </w:rPr>
      </w:pPr>
    </w:p>
    <w:p w:rsidR="00FA5747" w:rsidRPr="00CD155E" w:rsidRDefault="00015D78" w:rsidP="00DF365E">
      <w:pPr>
        <w:spacing w:after="0" w:line="240" w:lineRule="auto"/>
        <w:jc w:val="center"/>
        <w:rPr>
          <w:rFonts w:ascii="Times New Roman" w:eastAsia="Calibri" w:hAnsi="Times New Roman" w:cs="Times New Roman"/>
          <w:sz w:val="28"/>
          <w:szCs w:val="28"/>
        </w:rPr>
      </w:pPr>
      <w:r w:rsidRPr="00CD155E">
        <w:rPr>
          <w:rFonts w:ascii="Times New Roman" w:eastAsia="Calibri" w:hAnsi="Times New Roman" w:cs="Times New Roman"/>
          <w:sz w:val="28"/>
          <w:szCs w:val="28"/>
        </w:rPr>
        <w:t>Хабаровск</w:t>
      </w:r>
      <w:r w:rsidR="00DF365E" w:rsidRPr="00CD155E">
        <w:rPr>
          <w:rFonts w:ascii="Times New Roman" w:eastAsia="Calibri" w:hAnsi="Times New Roman" w:cs="Times New Roman"/>
          <w:sz w:val="28"/>
          <w:szCs w:val="28"/>
        </w:rPr>
        <w:t xml:space="preserve">, </w:t>
      </w:r>
      <w:r w:rsidR="00906CCD" w:rsidRPr="00CD155E">
        <w:rPr>
          <w:rFonts w:ascii="Times New Roman" w:eastAsia="Calibri" w:hAnsi="Times New Roman" w:cs="Times New Roman"/>
          <w:sz w:val="28"/>
          <w:szCs w:val="28"/>
        </w:rPr>
        <w:t>2020</w:t>
      </w:r>
      <w:r w:rsidR="00FA5747" w:rsidRPr="00CD155E">
        <w:rPr>
          <w:rFonts w:ascii="Times New Roman" w:eastAsia="Calibri" w:hAnsi="Times New Roman" w:cs="Times New Roman"/>
          <w:sz w:val="28"/>
          <w:szCs w:val="28"/>
        </w:rPr>
        <w:t xml:space="preserve"> г.</w:t>
      </w:r>
    </w:p>
    <w:p w:rsidR="008C7ADA" w:rsidRPr="00CD155E" w:rsidRDefault="008C7ADA" w:rsidP="008C7ADA">
      <w:pPr>
        <w:spacing w:after="0" w:line="240" w:lineRule="auto"/>
        <w:rPr>
          <w:rFonts w:ascii="Times New Roman" w:eastAsia="Calibri" w:hAnsi="Times New Roman"/>
          <w:sz w:val="24"/>
          <w:szCs w:val="24"/>
        </w:rPr>
      </w:pPr>
      <w:r w:rsidRPr="00CD155E">
        <w:rPr>
          <w:rFonts w:ascii="Times New Roman" w:eastAsia="Calibri" w:hAnsi="Times New Roman"/>
          <w:sz w:val="24"/>
          <w:szCs w:val="24"/>
        </w:rPr>
        <w:lastRenderedPageBreak/>
        <w:t>СОГЛАСОВАНО                                                             УТВЕРЖДАЮ</w:t>
      </w:r>
    </w:p>
    <w:p w:rsidR="008C7ADA" w:rsidRPr="00CD155E" w:rsidRDefault="008C7ADA" w:rsidP="008C7ADA">
      <w:pPr>
        <w:spacing w:after="0" w:line="240" w:lineRule="auto"/>
        <w:rPr>
          <w:rFonts w:ascii="Times New Roman" w:eastAsia="Calibri" w:hAnsi="Times New Roman"/>
          <w:sz w:val="28"/>
          <w:szCs w:val="28"/>
        </w:rPr>
      </w:pPr>
      <w:r w:rsidRPr="00CD155E">
        <w:rPr>
          <w:rFonts w:ascii="Times New Roman" w:eastAsia="Calibri" w:hAnsi="Times New Roman"/>
          <w:sz w:val="28"/>
          <w:szCs w:val="28"/>
        </w:rPr>
        <w:t>Предметно-цикловой комиссией                       Зам. директора по ТО</w:t>
      </w:r>
    </w:p>
    <w:p w:rsidR="008C7ADA" w:rsidRPr="00CD155E" w:rsidRDefault="008C7ADA" w:rsidP="008C7ADA">
      <w:pPr>
        <w:spacing w:after="0" w:line="240" w:lineRule="auto"/>
        <w:rPr>
          <w:rFonts w:ascii="Times New Roman" w:eastAsia="Calibri" w:hAnsi="Times New Roman"/>
          <w:sz w:val="28"/>
          <w:szCs w:val="28"/>
        </w:rPr>
      </w:pPr>
      <w:r w:rsidRPr="00CD155E">
        <w:rPr>
          <w:rFonts w:ascii="Times New Roman" w:eastAsia="Calibri" w:hAnsi="Times New Roman"/>
          <w:sz w:val="28"/>
          <w:szCs w:val="28"/>
        </w:rPr>
        <w:t xml:space="preserve">_______________ </w:t>
      </w:r>
      <w:r w:rsidRPr="00CD155E">
        <w:rPr>
          <w:rFonts w:ascii="Times New Roman" w:hAnsi="Times New Roman"/>
          <w:sz w:val="28"/>
          <w:szCs w:val="28"/>
        </w:rPr>
        <w:t>Змиевская Н.Е.</w:t>
      </w:r>
      <w:r w:rsidRPr="00CD155E">
        <w:rPr>
          <w:rFonts w:ascii="Times New Roman" w:eastAsia="Calibri" w:hAnsi="Times New Roman"/>
          <w:sz w:val="28"/>
          <w:szCs w:val="28"/>
        </w:rPr>
        <w:t xml:space="preserve">                         ___________</w:t>
      </w:r>
      <w:r w:rsidRPr="00CD155E">
        <w:rPr>
          <w:rFonts w:ascii="Times New Roman" w:hAnsi="Times New Roman"/>
          <w:sz w:val="28"/>
          <w:szCs w:val="28"/>
        </w:rPr>
        <w:t>Котенева С.Б</w:t>
      </w:r>
    </w:p>
    <w:p w:rsidR="008C7ADA" w:rsidRPr="00CD155E" w:rsidRDefault="008C7ADA" w:rsidP="008C7ADA">
      <w:pPr>
        <w:spacing w:after="0" w:line="240" w:lineRule="auto"/>
        <w:rPr>
          <w:rFonts w:ascii="Times New Roman" w:eastAsia="Calibri" w:hAnsi="Times New Roman"/>
          <w:sz w:val="28"/>
          <w:szCs w:val="28"/>
        </w:rPr>
      </w:pPr>
      <w:r w:rsidRPr="00CD155E">
        <w:rPr>
          <w:rFonts w:ascii="Times New Roman" w:eastAsia="Calibri" w:hAnsi="Times New Roman"/>
          <w:sz w:val="28"/>
          <w:szCs w:val="28"/>
        </w:rPr>
        <w:t>Протокол № ________________                         «____»_______________20__ г.</w:t>
      </w:r>
    </w:p>
    <w:p w:rsidR="008C7ADA" w:rsidRPr="00CD155E" w:rsidRDefault="008C7ADA" w:rsidP="008C7ADA">
      <w:pPr>
        <w:spacing w:after="0" w:line="240" w:lineRule="auto"/>
        <w:rPr>
          <w:rFonts w:ascii="Times New Roman" w:eastAsia="Calibri" w:hAnsi="Times New Roman"/>
          <w:sz w:val="28"/>
          <w:szCs w:val="28"/>
        </w:rPr>
      </w:pPr>
      <w:r w:rsidRPr="00CD155E">
        <w:rPr>
          <w:rFonts w:ascii="Times New Roman" w:eastAsia="Calibri" w:hAnsi="Times New Roman"/>
          <w:sz w:val="28"/>
          <w:szCs w:val="28"/>
        </w:rPr>
        <w:t xml:space="preserve">от «____»_____________20__ г.                   </w:t>
      </w:r>
    </w:p>
    <w:p w:rsidR="008C7ADA" w:rsidRPr="00CD155E" w:rsidRDefault="008C7ADA" w:rsidP="008C7ADA">
      <w:pPr>
        <w:spacing w:after="0" w:line="240" w:lineRule="auto"/>
        <w:rPr>
          <w:rFonts w:ascii="Times New Roman" w:eastAsia="Calibri" w:hAnsi="Times New Roman"/>
          <w:sz w:val="28"/>
          <w:szCs w:val="28"/>
        </w:rPr>
      </w:pPr>
    </w:p>
    <w:p w:rsidR="008C7ADA" w:rsidRPr="00CD155E" w:rsidRDefault="008C7ADA" w:rsidP="008C7ADA">
      <w:pPr>
        <w:spacing w:after="0" w:line="240" w:lineRule="auto"/>
        <w:rPr>
          <w:rFonts w:ascii="Times New Roman" w:eastAsia="Calibri" w:hAnsi="Times New Roman"/>
          <w:sz w:val="28"/>
          <w:szCs w:val="28"/>
        </w:rPr>
      </w:pPr>
    </w:p>
    <w:p w:rsidR="008C7ADA" w:rsidRPr="00CD155E" w:rsidRDefault="008C7ADA" w:rsidP="008C7ADA">
      <w:pPr>
        <w:spacing w:after="0" w:line="240" w:lineRule="auto"/>
        <w:ind w:firstLine="426"/>
        <w:rPr>
          <w:rFonts w:ascii="Times New Roman" w:hAnsi="Times New Roman"/>
          <w:sz w:val="28"/>
          <w:szCs w:val="28"/>
          <w:lang w:eastAsia="ru-RU"/>
        </w:rPr>
      </w:pPr>
    </w:p>
    <w:p w:rsidR="008C7ADA" w:rsidRPr="00CD155E" w:rsidRDefault="008C7ADA" w:rsidP="008C7ADA">
      <w:pPr>
        <w:spacing w:after="0" w:line="240" w:lineRule="auto"/>
        <w:ind w:firstLine="426"/>
        <w:rPr>
          <w:rFonts w:ascii="Times New Roman" w:hAnsi="Times New Roman"/>
          <w:sz w:val="28"/>
          <w:szCs w:val="28"/>
          <w:lang w:eastAsia="ru-RU"/>
        </w:rPr>
      </w:pPr>
    </w:p>
    <w:p w:rsidR="008C7ADA" w:rsidRPr="00CD155E" w:rsidRDefault="008C7ADA" w:rsidP="008C7ADA">
      <w:pPr>
        <w:spacing w:after="0" w:line="240" w:lineRule="auto"/>
        <w:ind w:firstLine="426"/>
        <w:rPr>
          <w:rFonts w:ascii="Times New Roman" w:hAnsi="Times New Roman"/>
          <w:sz w:val="28"/>
          <w:szCs w:val="28"/>
          <w:lang w:eastAsia="ru-RU"/>
        </w:rPr>
      </w:pPr>
    </w:p>
    <w:p w:rsidR="008C7ADA" w:rsidRPr="00CD155E" w:rsidRDefault="008C7ADA" w:rsidP="008C7ADA">
      <w:pPr>
        <w:spacing w:after="0" w:line="240" w:lineRule="auto"/>
        <w:ind w:firstLine="426"/>
        <w:rPr>
          <w:rFonts w:ascii="Times New Roman" w:hAnsi="Times New Roman"/>
          <w:sz w:val="28"/>
          <w:szCs w:val="28"/>
          <w:lang w:eastAsia="ru-RU"/>
        </w:rPr>
      </w:pPr>
    </w:p>
    <w:p w:rsidR="008C7ADA" w:rsidRPr="00CD155E" w:rsidRDefault="008C7ADA" w:rsidP="008C7ADA">
      <w:pPr>
        <w:spacing w:after="0" w:line="240" w:lineRule="auto"/>
        <w:ind w:firstLine="426"/>
        <w:rPr>
          <w:rFonts w:ascii="Times New Roman" w:hAnsi="Times New Roman"/>
          <w:sz w:val="28"/>
          <w:szCs w:val="28"/>
          <w:lang w:eastAsia="ru-RU"/>
        </w:rPr>
      </w:pPr>
    </w:p>
    <w:p w:rsidR="008C7ADA" w:rsidRPr="00CD155E" w:rsidRDefault="008C7ADA" w:rsidP="008C7ADA">
      <w:pPr>
        <w:spacing w:after="0" w:line="240" w:lineRule="auto"/>
        <w:rPr>
          <w:rFonts w:ascii="Times New Roman" w:hAnsi="Times New Roman"/>
          <w:sz w:val="28"/>
          <w:szCs w:val="28"/>
          <w:lang w:eastAsia="ru-RU"/>
        </w:rPr>
      </w:pPr>
    </w:p>
    <w:p w:rsidR="008C7ADA" w:rsidRPr="00CD155E" w:rsidRDefault="008C7ADA" w:rsidP="008C7ADA">
      <w:pPr>
        <w:spacing w:after="0" w:line="240" w:lineRule="auto"/>
        <w:ind w:firstLine="426"/>
        <w:jc w:val="center"/>
        <w:rPr>
          <w:rFonts w:ascii="Times New Roman" w:hAnsi="Times New Roman"/>
          <w:sz w:val="28"/>
          <w:szCs w:val="28"/>
          <w:lang w:eastAsia="ru-RU"/>
        </w:rPr>
      </w:pPr>
    </w:p>
    <w:p w:rsidR="008C7ADA" w:rsidRPr="00CD155E" w:rsidRDefault="008C7ADA" w:rsidP="008C7ADA">
      <w:pPr>
        <w:spacing w:after="0" w:line="240" w:lineRule="auto"/>
        <w:ind w:firstLine="426"/>
        <w:jc w:val="both"/>
        <w:rPr>
          <w:rFonts w:ascii="Times New Roman" w:hAnsi="Times New Roman"/>
          <w:sz w:val="28"/>
          <w:szCs w:val="28"/>
          <w:lang w:eastAsia="ru-RU"/>
        </w:rPr>
      </w:pPr>
      <w:r w:rsidRPr="00CD155E">
        <w:rPr>
          <w:rFonts w:ascii="Times New Roman" w:hAnsi="Times New Roman"/>
          <w:sz w:val="28"/>
          <w:szCs w:val="28"/>
          <w:lang w:eastAsia="ru-RU"/>
        </w:rPr>
        <w:t>Разработчики программы</w:t>
      </w:r>
      <w:r w:rsidR="000F300A" w:rsidRPr="00CD155E">
        <w:rPr>
          <w:rFonts w:ascii="Times New Roman" w:hAnsi="Times New Roman"/>
          <w:sz w:val="28"/>
          <w:szCs w:val="28"/>
          <w:lang w:eastAsia="ru-RU"/>
        </w:rPr>
        <w:t>:</w:t>
      </w:r>
      <w:r w:rsidRPr="00CD155E">
        <w:rPr>
          <w:rFonts w:ascii="Times New Roman" w:hAnsi="Times New Roman"/>
          <w:sz w:val="28"/>
          <w:szCs w:val="28"/>
          <w:lang w:eastAsia="ru-RU"/>
        </w:rPr>
        <w:t xml:space="preserve"> </w:t>
      </w:r>
    </w:p>
    <w:p w:rsidR="008C7ADA" w:rsidRPr="00CD155E" w:rsidRDefault="008C7ADA" w:rsidP="008C7ADA">
      <w:pPr>
        <w:spacing w:after="0" w:line="240" w:lineRule="auto"/>
        <w:ind w:firstLine="426"/>
        <w:jc w:val="both"/>
        <w:rPr>
          <w:rFonts w:ascii="Times New Roman" w:hAnsi="Times New Roman"/>
          <w:sz w:val="28"/>
          <w:szCs w:val="28"/>
          <w:lang w:eastAsia="ru-RU"/>
        </w:rPr>
      </w:pPr>
    </w:p>
    <w:p w:rsidR="008C7ADA" w:rsidRPr="00CD155E" w:rsidRDefault="008C7ADA" w:rsidP="008C7ADA">
      <w:pPr>
        <w:spacing w:after="0" w:line="240" w:lineRule="auto"/>
        <w:ind w:firstLine="426"/>
        <w:jc w:val="both"/>
        <w:rPr>
          <w:rFonts w:ascii="Times New Roman" w:hAnsi="Times New Roman"/>
          <w:sz w:val="28"/>
          <w:szCs w:val="28"/>
          <w:lang w:eastAsia="ru-RU"/>
        </w:rPr>
      </w:pPr>
      <w:r w:rsidRPr="00CD155E">
        <w:rPr>
          <w:rFonts w:ascii="Times New Roman" w:hAnsi="Times New Roman"/>
          <w:sz w:val="28"/>
          <w:szCs w:val="28"/>
          <w:lang w:eastAsia="ru-RU"/>
        </w:rPr>
        <w:t>преподаватель  ____________________ Т.В. Кан</w:t>
      </w:r>
    </w:p>
    <w:p w:rsidR="008C7ADA" w:rsidRPr="00CD155E" w:rsidRDefault="008C7ADA" w:rsidP="008C7ADA">
      <w:pPr>
        <w:spacing w:after="0" w:line="240" w:lineRule="auto"/>
        <w:ind w:firstLine="426"/>
        <w:jc w:val="both"/>
        <w:rPr>
          <w:rFonts w:ascii="Times New Roman" w:hAnsi="Times New Roman"/>
          <w:sz w:val="28"/>
          <w:szCs w:val="28"/>
          <w:vertAlign w:val="superscript"/>
          <w:lang w:eastAsia="ru-RU"/>
        </w:rPr>
      </w:pPr>
      <w:r w:rsidRPr="00CD155E">
        <w:rPr>
          <w:rFonts w:ascii="Times New Roman" w:hAnsi="Times New Roman"/>
          <w:sz w:val="28"/>
          <w:szCs w:val="28"/>
          <w:vertAlign w:val="superscript"/>
          <w:lang w:eastAsia="ru-RU"/>
        </w:rPr>
        <w:t xml:space="preserve">  (подпись)</w:t>
      </w:r>
    </w:p>
    <w:p w:rsidR="008C7ADA" w:rsidRPr="00CD155E" w:rsidRDefault="008C7ADA" w:rsidP="008C7ADA">
      <w:pPr>
        <w:spacing w:after="0" w:line="240" w:lineRule="auto"/>
        <w:ind w:firstLine="426"/>
        <w:jc w:val="both"/>
        <w:rPr>
          <w:rFonts w:ascii="Times New Roman" w:hAnsi="Times New Roman"/>
          <w:sz w:val="28"/>
          <w:szCs w:val="28"/>
          <w:lang w:eastAsia="ru-RU"/>
        </w:rPr>
      </w:pPr>
      <w:r w:rsidRPr="00CD155E">
        <w:rPr>
          <w:rFonts w:ascii="Times New Roman" w:hAnsi="Times New Roman"/>
          <w:sz w:val="28"/>
          <w:szCs w:val="28"/>
          <w:lang w:eastAsia="ru-RU"/>
        </w:rPr>
        <w:t xml:space="preserve">преподаватель  ____________________ </w:t>
      </w:r>
      <w:r w:rsidRPr="00CD155E">
        <w:rPr>
          <w:rFonts w:ascii="Times New Roman" w:hAnsi="Times New Roman"/>
          <w:sz w:val="28"/>
          <w:szCs w:val="28"/>
        </w:rPr>
        <w:t>О.Н. Заплавная</w:t>
      </w:r>
    </w:p>
    <w:p w:rsidR="008C7ADA" w:rsidRPr="00CD155E" w:rsidRDefault="008C7ADA" w:rsidP="008C7ADA">
      <w:pPr>
        <w:spacing w:after="0" w:line="240" w:lineRule="auto"/>
        <w:ind w:firstLine="426"/>
        <w:jc w:val="both"/>
        <w:rPr>
          <w:rFonts w:ascii="Times New Roman" w:hAnsi="Times New Roman"/>
          <w:sz w:val="28"/>
          <w:szCs w:val="28"/>
          <w:vertAlign w:val="superscript"/>
          <w:lang w:eastAsia="ru-RU"/>
        </w:rPr>
      </w:pPr>
      <w:r w:rsidRPr="00CD155E">
        <w:rPr>
          <w:rFonts w:ascii="Times New Roman" w:hAnsi="Times New Roman"/>
          <w:sz w:val="28"/>
          <w:szCs w:val="28"/>
          <w:vertAlign w:val="superscript"/>
          <w:lang w:eastAsia="ru-RU"/>
        </w:rPr>
        <w:t xml:space="preserve">  (подпись)</w:t>
      </w:r>
    </w:p>
    <w:p w:rsidR="008C7ADA" w:rsidRPr="00CD155E" w:rsidRDefault="008C7ADA" w:rsidP="008C7ADA">
      <w:pPr>
        <w:spacing w:after="0" w:line="240" w:lineRule="auto"/>
        <w:ind w:firstLine="426"/>
        <w:jc w:val="both"/>
        <w:rPr>
          <w:rFonts w:ascii="Times New Roman" w:hAnsi="Times New Roman"/>
          <w:sz w:val="28"/>
          <w:szCs w:val="28"/>
          <w:vertAlign w:val="superscript"/>
          <w:lang w:eastAsia="ru-RU"/>
        </w:rPr>
      </w:pPr>
    </w:p>
    <w:p w:rsidR="008C7ADA" w:rsidRPr="00CD155E" w:rsidRDefault="008C7ADA" w:rsidP="008C7ADA">
      <w:pPr>
        <w:spacing w:after="0" w:line="240" w:lineRule="auto"/>
        <w:ind w:firstLine="426"/>
        <w:jc w:val="center"/>
        <w:rPr>
          <w:rFonts w:ascii="Times New Roman" w:eastAsia="Calibri" w:hAnsi="Times New Roman"/>
          <w:sz w:val="28"/>
          <w:szCs w:val="28"/>
        </w:rPr>
      </w:pPr>
    </w:p>
    <w:p w:rsidR="008C7ADA" w:rsidRPr="00CD155E" w:rsidRDefault="008C7ADA" w:rsidP="008C7ADA">
      <w:pPr>
        <w:spacing w:after="0" w:line="240" w:lineRule="auto"/>
        <w:ind w:firstLine="426"/>
        <w:rPr>
          <w:rFonts w:ascii="Times New Roman" w:eastAsia="Calibri" w:hAnsi="Times New Roman"/>
          <w:sz w:val="28"/>
          <w:szCs w:val="28"/>
        </w:rPr>
      </w:pPr>
      <w:r w:rsidRPr="00CD155E">
        <w:rPr>
          <w:rFonts w:ascii="Times New Roman" w:eastAsia="Calibri" w:hAnsi="Times New Roman"/>
          <w:sz w:val="28"/>
          <w:szCs w:val="28"/>
        </w:rPr>
        <w:t>Согласовано:</w:t>
      </w:r>
    </w:p>
    <w:p w:rsidR="008C7ADA" w:rsidRPr="00CD155E" w:rsidRDefault="008C7ADA" w:rsidP="008C7ADA">
      <w:pPr>
        <w:spacing w:after="0" w:line="240" w:lineRule="auto"/>
        <w:ind w:firstLine="426"/>
        <w:rPr>
          <w:rFonts w:ascii="Times New Roman" w:eastAsia="Calibri" w:hAnsi="Times New Roman"/>
          <w:sz w:val="28"/>
          <w:szCs w:val="28"/>
        </w:rPr>
      </w:pPr>
      <w:r w:rsidRPr="00CD155E">
        <w:rPr>
          <w:rFonts w:ascii="Times New Roman" w:eastAsia="Calibri" w:hAnsi="Times New Roman"/>
          <w:sz w:val="28"/>
          <w:szCs w:val="28"/>
        </w:rPr>
        <w:t xml:space="preserve">Методист КГБ ПОУ ХТТТ ____________________ </w:t>
      </w:r>
      <w:r w:rsidRPr="00CD155E">
        <w:rPr>
          <w:rFonts w:ascii="Times New Roman" w:hAnsi="Times New Roman"/>
          <w:sz w:val="28"/>
          <w:szCs w:val="28"/>
        </w:rPr>
        <w:t>Н.И. Коршунова</w:t>
      </w:r>
    </w:p>
    <w:p w:rsidR="008C7ADA" w:rsidRPr="00CD155E" w:rsidRDefault="008C7ADA" w:rsidP="008C7ADA">
      <w:pPr>
        <w:spacing w:after="0" w:line="240" w:lineRule="auto"/>
        <w:ind w:firstLine="426"/>
        <w:rPr>
          <w:rFonts w:ascii="Times New Roman" w:eastAsia="Calibri" w:hAnsi="Times New Roman"/>
          <w:sz w:val="28"/>
          <w:szCs w:val="28"/>
          <w:vertAlign w:val="superscript"/>
        </w:rPr>
      </w:pPr>
      <w:r w:rsidRPr="00CD155E">
        <w:rPr>
          <w:rFonts w:ascii="Times New Roman" w:eastAsia="Calibri" w:hAnsi="Times New Roman"/>
          <w:sz w:val="28"/>
          <w:szCs w:val="28"/>
          <w:vertAlign w:val="superscript"/>
        </w:rPr>
        <w:t xml:space="preserve">    (подпись)</w:t>
      </w: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spacing w:after="0" w:line="240" w:lineRule="auto"/>
        <w:ind w:firstLine="426"/>
        <w:jc w:val="both"/>
        <w:rPr>
          <w:rFonts w:ascii="Times New Roman" w:eastAsia="Calibri" w:hAnsi="Times New Roman"/>
          <w:sz w:val="28"/>
          <w:szCs w:val="28"/>
        </w:rPr>
      </w:pPr>
    </w:p>
    <w:p w:rsidR="008C7ADA" w:rsidRPr="00CD155E" w:rsidRDefault="008C7ADA" w:rsidP="008C7ADA">
      <w:pPr>
        <w:autoSpaceDE w:val="0"/>
        <w:autoSpaceDN w:val="0"/>
        <w:adjustRightInd w:val="0"/>
        <w:spacing w:after="0" w:line="240" w:lineRule="auto"/>
        <w:rPr>
          <w:rFonts w:ascii="Times New Roman" w:hAnsi="Times New Roman"/>
          <w:b/>
          <w:sz w:val="28"/>
          <w:szCs w:val="28"/>
          <w:lang w:eastAsia="ru-RU"/>
        </w:rPr>
      </w:pPr>
    </w:p>
    <w:p w:rsidR="008C7ADA" w:rsidRPr="00CD155E" w:rsidRDefault="008C7ADA" w:rsidP="008C7ADA">
      <w:pPr>
        <w:autoSpaceDE w:val="0"/>
        <w:autoSpaceDN w:val="0"/>
        <w:adjustRightInd w:val="0"/>
        <w:spacing w:after="0" w:line="240" w:lineRule="auto"/>
        <w:rPr>
          <w:rFonts w:ascii="Times New Roman" w:hAnsi="Times New Roman"/>
          <w:b/>
          <w:sz w:val="28"/>
          <w:szCs w:val="28"/>
          <w:lang w:eastAsia="ru-RU"/>
        </w:rPr>
      </w:pPr>
    </w:p>
    <w:p w:rsidR="008C7ADA" w:rsidRPr="00CD155E" w:rsidRDefault="008C7ADA" w:rsidP="008C7ADA">
      <w:pPr>
        <w:autoSpaceDE w:val="0"/>
        <w:autoSpaceDN w:val="0"/>
        <w:adjustRightInd w:val="0"/>
        <w:spacing w:after="0" w:line="240" w:lineRule="auto"/>
        <w:rPr>
          <w:rFonts w:ascii="Times New Roman" w:hAnsi="Times New Roman"/>
          <w:b/>
          <w:sz w:val="28"/>
          <w:szCs w:val="28"/>
          <w:lang w:eastAsia="ru-RU"/>
        </w:rPr>
      </w:pPr>
    </w:p>
    <w:p w:rsidR="008C7ADA" w:rsidRPr="00CD155E" w:rsidRDefault="008C7ADA" w:rsidP="008C7ADA">
      <w:pPr>
        <w:autoSpaceDE w:val="0"/>
        <w:autoSpaceDN w:val="0"/>
        <w:adjustRightInd w:val="0"/>
        <w:spacing w:after="0" w:line="240" w:lineRule="auto"/>
        <w:rPr>
          <w:rFonts w:ascii="Times New Roman" w:hAnsi="Times New Roman"/>
          <w:b/>
          <w:sz w:val="28"/>
          <w:szCs w:val="28"/>
          <w:lang w:eastAsia="ru-RU"/>
        </w:rPr>
      </w:pPr>
    </w:p>
    <w:p w:rsidR="008C7ADA" w:rsidRPr="00CD155E" w:rsidRDefault="008C7ADA" w:rsidP="008C7ADA">
      <w:pPr>
        <w:autoSpaceDE w:val="0"/>
        <w:autoSpaceDN w:val="0"/>
        <w:adjustRightInd w:val="0"/>
        <w:spacing w:after="0" w:line="240" w:lineRule="auto"/>
        <w:rPr>
          <w:rFonts w:ascii="Times New Roman" w:hAnsi="Times New Roman"/>
          <w:b/>
          <w:sz w:val="28"/>
          <w:szCs w:val="28"/>
          <w:lang w:eastAsia="ru-RU"/>
        </w:rPr>
      </w:pPr>
    </w:p>
    <w:p w:rsidR="008C7ADA" w:rsidRPr="00CD155E" w:rsidRDefault="008C7ADA" w:rsidP="008C7ADA">
      <w:pPr>
        <w:spacing w:after="0" w:line="240" w:lineRule="auto"/>
        <w:ind w:firstLine="426"/>
        <w:jc w:val="both"/>
        <w:rPr>
          <w:rFonts w:ascii="Times New Roman" w:hAnsi="Times New Roman"/>
          <w:sz w:val="28"/>
          <w:szCs w:val="28"/>
        </w:rPr>
      </w:pPr>
    </w:p>
    <w:p w:rsidR="008C7ADA" w:rsidRPr="00CD155E" w:rsidRDefault="008C7ADA" w:rsidP="008C7ADA">
      <w:pPr>
        <w:spacing w:after="0" w:line="240" w:lineRule="auto"/>
        <w:ind w:firstLine="426"/>
        <w:jc w:val="both"/>
        <w:rPr>
          <w:rFonts w:ascii="Times New Roman" w:hAnsi="Times New Roman"/>
          <w:sz w:val="28"/>
          <w:szCs w:val="28"/>
        </w:rPr>
      </w:pPr>
    </w:p>
    <w:p w:rsidR="008C7ADA" w:rsidRPr="00CD155E" w:rsidRDefault="008C7ADA" w:rsidP="008C7ADA">
      <w:pPr>
        <w:spacing w:after="0" w:line="240" w:lineRule="auto"/>
        <w:jc w:val="both"/>
        <w:rPr>
          <w:rFonts w:ascii="Times New Roman" w:hAnsi="Times New Roman"/>
          <w:sz w:val="28"/>
          <w:szCs w:val="28"/>
        </w:rPr>
      </w:pPr>
    </w:p>
    <w:p w:rsidR="008C7ADA" w:rsidRPr="00CD155E" w:rsidRDefault="008C7ADA" w:rsidP="008C7ADA">
      <w:pPr>
        <w:spacing w:after="200" w:line="240" w:lineRule="auto"/>
        <w:rPr>
          <w:rFonts w:ascii="Times New Roman" w:eastAsia="Calibri" w:hAnsi="Times New Roman" w:cs="Times New Roman"/>
          <w:b/>
          <w:sz w:val="24"/>
          <w:szCs w:val="24"/>
        </w:rPr>
      </w:pPr>
    </w:p>
    <w:p w:rsidR="00015D78" w:rsidRPr="00CD155E" w:rsidRDefault="00015D78" w:rsidP="00015D78">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D155E">
        <w:rPr>
          <w:rFonts w:ascii="Times New Roman" w:eastAsia="Calibri" w:hAnsi="Times New Roman" w:cs="Times New Roman"/>
          <w:b/>
          <w:sz w:val="24"/>
          <w:szCs w:val="24"/>
          <w:lang w:eastAsia="ru-RU"/>
        </w:rPr>
        <w:lastRenderedPageBreak/>
        <w:t>СОДЕРЖАНИЕ</w:t>
      </w:r>
    </w:p>
    <w:p w:rsidR="00015D78" w:rsidRPr="00CD155E" w:rsidRDefault="00015D78" w:rsidP="00015D78">
      <w:pPr>
        <w:tabs>
          <w:tab w:val="left" w:leader="dot" w:pos="25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15D78" w:rsidRPr="00CD155E" w:rsidRDefault="00015D78" w:rsidP="00015D78">
      <w:pPr>
        <w:tabs>
          <w:tab w:val="left" w:leader="dot" w:pos="25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15D78" w:rsidRPr="00CD155E" w:rsidRDefault="00015D78" w:rsidP="00015D78">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 xml:space="preserve">1.Пояснительная записка </w:t>
      </w:r>
    </w:p>
    <w:p w:rsidR="00015D78" w:rsidRPr="00CD155E" w:rsidRDefault="00015D78" w:rsidP="00025218">
      <w:pPr>
        <w:tabs>
          <w:tab w:val="left" w:leader="dot" w:pos="8741"/>
        </w:tabs>
        <w:autoSpaceDE w:val="0"/>
        <w:autoSpaceDN w:val="0"/>
        <w:adjustRightInd w:val="0"/>
        <w:spacing w:after="0" w:line="240" w:lineRule="auto"/>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2.Общая ха</w:t>
      </w:r>
      <w:r w:rsidR="00025218" w:rsidRPr="00CD155E">
        <w:rPr>
          <w:rFonts w:ascii="Times New Roman" w:eastAsia="Times New Roman" w:hAnsi="Times New Roman" w:cs="Times New Roman"/>
          <w:sz w:val="28"/>
          <w:szCs w:val="28"/>
          <w:lang w:eastAsia="ru-RU"/>
        </w:rPr>
        <w:t xml:space="preserve">рактеристика учебной </w:t>
      </w:r>
      <w:r w:rsidR="00DF365E" w:rsidRPr="00CD155E">
        <w:rPr>
          <w:rFonts w:ascii="Times New Roman" w:eastAsia="Times New Roman" w:hAnsi="Times New Roman" w:cs="Times New Roman"/>
          <w:sz w:val="28"/>
          <w:szCs w:val="28"/>
          <w:lang w:eastAsia="ru-RU"/>
        </w:rPr>
        <w:t xml:space="preserve">дисциплины </w:t>
      </w:r>
    </w:p>
    <w:p w:rsidR="00015D78" w:rsidRPr="00CD155E" w:rsidRDefault="00015D78" w:rsidP="00015D78">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3.Место учебной дисциплины в учебном плане</w:t>
      </w:r>
    </w:p>
    <w:p w:rsidR="00015D78" w:rsidRPr="00CD155E" w:rsidRDefault="00015D78" w:rsidP="00015D78">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4.Результаты освоения учебной дисциплины</w:t>
      </w:r>
    </w:p>
    <w:p w:rsidR="00015D78" w:rsidRPr="00CD155E" w:rsidRDefault="00015D78" w:rsidP="00015D78">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5.Содержание учебной дисциплины</w:t>
      </w:r>
    </w:p>
    <w:p w:rsidR="00015D78" w:rsidRPr="00CD155E" w:rsidRDefault="00015D78" w:rsidP="00015D78">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6.Темы рефератов (докладов), индивидуальных проектов</w:t>
      </w:r>
    </w:p>
    <w:p w:rsidR="00015D78" w:rsidRPr="00CD155E" w:rsidRDefault="00015D78" w:rsidP="00015D78">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7.Тематическое планирование</w:t>
      </w:r>
    </w:p>
    <w:p w:rsidR="00015D78" w:rsidRPr="00CD155E" w:rsidRDefault="00015D78" w:rsidP="00015D78">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8.</w:t>
      </w:r>
      <w:r w:rsidR="00F354D4" w:rsidRPr="00CD155E">
        <w:rPr>
          <w:rFonts w:ascii="Times New Roman" w:eastAsia="Times New Roman" w:hAnsi="Times New Roman" w:cs="Times New Roman"/>
          <w:sz w:val="28"/>
          <w:szCs w:val="28"/>
          <w:lang w:eastAsia="ru-RU"/>
        </w:rPr>
        <w:t>Практическая работа</w:t>
      </w:r>
    </w:p>
    <w:p w:rsidR="00015D78" w:rsidRPr="00CD155E" w:rsidRDefault="00015D78" w:rsidP="00015D78">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9.</w:t>
      </w:r>
      <w:r w:rsidR="00F354D4" w:rsidRPr="00CD155E">
        <w:rPr>
          <w:rFonts w:ascii="Times New Roman" w:eastAsia="Times New Roman" w:hAnsi="Times New Roman" w:cs="Times New Roman"/>
          <w:sz w:val="28"/>
          <w:szCs w:val="28"/>
          <w:lang w:eastAsia="ru-RU"/>
        </w:rPr>
        <w:t>Внеаудиторная самостоятельная работа</w:t>
      </w:r>
    </w:p>
    <w:p w:rsidR="00015D78" w:rsidRPr="00CD155E" w:rsidRDefault="00015D78" w:rsidP="00015D78">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10.Характеристика основных видов учебной деятельности обучающихся</w:t>
      </w:r>
    </w:p>
    <w:p w:rsidR="00015D78" w:rsidRPr="00CD155E" w:rsidRDefault="00015D78" w:rsidP="00015D78">
      <w:pPr>
        <w:autoSpaceDE w:val="0"/>
        <w:autoSpaceDN w:val="0"/>
        <w:adjustRightInd w:val="0"/>
        <w:spacing w:after="0" w:line="240" w:lineRule="auto"/>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программы учебной дисциплины </w:t>
      </w:r>
    </w:p>
    <w:p w:rsidR="00015D78" w:rsidRPr="00CD155E" w:rsidRDefault="00015D78" w:rsidP="00015D78">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 xml:space="preserve">12.Литература </w:t>
      </w:r>
    </w:p>
    <w:p w:rsidR="00DA7528" w:rsidRPr="00CD155E" w:rsidRDefault="00DA7528" w:rsidP="00DA7528">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13. Лист изменений и дополнений, внесенных в программу дисциплины</w:t>
      </w:r>
    </w:p>
    <w:p w:rsidR="00DA7528" w:rsidRPr="00CD155E" w:rsidRDefault="00DA7528" w:rsidP="00015D78">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15D78" w:rsidRPr="00CD155E" w:rsidRDefault="00015D78" w:rsidP="00015D78">
      <w:pPr>
        <w:spacing w:after="0" w:line="240" w:lineRule="auto"/>
        <w:ind w:firstLine="708"/>
        <w:jc w:val="both"/>
        <w:rPr>
          <w:rFonts w:ascii="Times New Roman" w:eastAsia="Calibri" w:hAnsi="Times New Roman" w:cs="Times New Roman"/>
          <w:sz w:val="28"/>
          <w:szCs w:val="28"/>
        </w:rPr>
      </w:pPr>
    </w:p>
    <w:p w:rsidR="00015D78" w:rsidRPr="00CD155E" w:rsidRDefault="00015D78" w:rsidP="00015D78">
      <w:pPr>
        <w:spacing w:after="0" w:line="240" w:lineRule="auto"/>
        <w:ind w:firstLine="708"/>
        <w:jc w:val="both"/>
        <w:rPr>
          <w:rFonts w:ascii="Times New Roman" w:eastAsia="Calibri" w:hAnsi="Times New Roman" w:cs="Times New Roman"/>
          <w:sz w:val="28"/>
          <w:szCs w:val="28"/>
        </w:rPr>
      </w:pPr>
    </w:p>
    <w:p w:rsidR="00521561" w:rsidRPr="00CD155E" w:rsidRDefault="00521561"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ymbolMT"/>
          <w:sz w:val="28"/>
          <w:szCs w:val="21"/>
        </w:rPr>
      </w:pPr>
    </w:p>
    <w:p w:rsidR="00867EFB" w:rsidRPr="00CD155E" w:rsidRDefault="00867EFB" w:rsidP="00867EFB">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015D78" w:rsidRPr="00CD155E" w:rsidRDefault="00015D78" w:rsidP="00015D78">
      <w:pPr>
        <w:spacing w:after="0" w:line="240" w:lineRule="auto"/>
        <w:ind w:firstLine="708"/>
        <w:jc w:val="both"/>
        <w:rPr>
          <w:rFonts w:ascii="Times New Roman" w:eastAsia="Calibri" w:hAnsi="Times New Roman" w:cs="Times New Roman"/>
          <w:sz w:val="28"/>
          <w:szCs w:val="28"/>
        </w:rPr>
      </w:pPr>
    </w:p>
    <w:p w:rsidR="00015D78" w:rsidRPr="00CD155E" w:rsidRDefault="00015D78" w:rsidP="00015D78">
      <w:pPr>
        <w:spacing w:after="0" w:line="240" w:lineRule="auto"/>
        <w:ind w:firstLine="708"/>
        <w:jc w:val="both"/>
        <w:rPr>
          <w:rFonts w:ascii="Times New Roman" w:eastAsia="Calibri" w:hAnsi="Times New Roman" w:cs="Times New Roman"/>
          <w:sz w:val="28"/>
          <w:szCs w:val="28"/>
        </w:rPr>
      </w:pPr>
    </w:p>
    <w:p w:rsidR="00015D78" w:rsidRPr="00CD155E" w:rsidRDefault="00015D78" w:rsidP="00015D78">
      <w:pPr>
        <w:spacing w:after="0" w:line="240" w:lineRule="auto"/>
        <w:ind w:firstLine="708"/>
        <w:jc w:val="both"/>
        <w:rPr>
          <w:rFonts w:ascii="Times New Roman" w:eastAsia="Calibri" w:hAnsi="Times New Roman" w:cs="Times New Roman"/>
          <w:sz w:val="28"/>
          <w:szCs w:val="28"/>
        </w:rPr>
      </w:pPr>
    </w:p>
    <w:p w:rsidR="00DF365E" w:rsidRPr="00CD155E" w:rsidRDefault="00DF365E" w:rsidP="00427CFD">
      <w:pPr>
        <w:spacing w:after="0" w:line="240" w:lineRule="auto"/>
        <w:jc w:val="both"/>
        <w:rPr>
          <w:rFonts w:ascii="Times New Roman" w:eastAsia="Calibri" w:hAnsi="Times New Roman" w:cs="Times New Roman"/>
          <w:sz w:val="28"/>
          <w:szCs w:val="28"/>
        </w:rPr>
      </w:pPr>
    </w:p>
    <w:p w:rsidR="00015D78" w:rsidRPr="00CD155E" w:rsidRDefault="00015D78" w:rsidP="00015D78">
      <w:pPr>
        <w:spacing w:after="0" w:line="240" w:lineRule="auto"/>
        <w:jc w:val="center"/>
        <w:rPr>
          <w:rFonts w:ascii="Times New Roman" w:eastAsia="Franklin Gothic Demi" w:hAnsi="Times New Roman" w:cs="Times New Roman"/>
          <w:b/>
          <w:sz w:val="24"/>
          <w:szCs w:val="24"/>
        </w:rPr>
      </w:pPr>
      <w:r w:rsidRPr="00CD155E">
        <w:rPr>
          <w:rFonts w:ascii="Times New Roman" w:eastAsia="Franklin Gothic Demi" w:hAnsi="Times New Roman" w:cs="Times New Roman"/>
          <w:b/>
          <w:sz w:val="24"/>
          <w:szCs w:val="24"/>
        </w:rPr>
        <w:lastRenderedPageBreak/>
        <w:t>1. ПОЯСНИТЕЛЬНАЯ ЗАПИСКА</w:t>
      </w:r>
    </w:p>
    <w:p w:rsidR="00015D78" w:rsidRPr="00CD155E" w:rsidRDefault="00015D78" w:rsidP="00015D78">
      <w:pPr>
        <w:spacing w:after="0" w:line="240" w:lineRule="auto"/>
        <w:ind w:left="2060"/>
        <w:jc w:val="both"/>
        <w:rPr>
          <w:rFonts w:ascii="Times New Roman" w:eastAsia="Franklin Gothic Demi" w:hAnsi="Times New Roman" w:cs="Times New Roman"/>
          <w:sz w:val="24"/>
          <w:szCs w:val="24"/>
        </w:rPr>
      </w:pPr>
    </w:p>
    <w:p w:rsidR="00015D78" w:rsidRPr="00CD155E" w:rsidRDefault="00015D78" w:rsidP="00015D78">
      <w:pPr>
        <w:spacing w:after="0" w:line="240" w:lineRule="auto"/>
        <w:ind w:left="2060"/>
        <w:jc w:val="both"/>
        <w:rPr>
          <w:rFonts w:ascii="Times New Roman" w:eastAsia="Franklin Gothic Demi" w:hAnsi="Times New Roman" w:cs="Times New Roman"/>
          <w:sz w:val="24"/>
          <w:szCs w:val="24"/>
        </w:rPr>
      </w:pPr>
    </w:p>
    <w:p w:rsidR="00015D78" w:rsidRPr="00CD155E" w:rsidRDefault="00015D78"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xml:space="preserve">Программа </w:t>
      </w:r>
      <w:r w:rsidR="004B212B" w:rsidRPr="00CD155E">
        <w:rPr>
          <w:rFonts w:ascii="Times New Roman" w:eastAsia="Arial" w:hAnsi="Times New Roman" w:cs="Times New Roman"/>
          <w:sz w:val="28"/>
          <w:szCs w:val="28"/>
        </w:rPr>
        <w:t>дополнительной</w:t>
      </w:r>
      <w:r w:rsidR="000F300A" w:rsidRPr="00CD155E">
        <w:rPr>
          <w:rFonts w:ascii="Times New Roman" w:eastAsia="Arial" w:hAnsi="Times New Roman" w:cs="Times New Roman"/>
          <w:sz w:val="28"/>
          <w:szCs w:val="28"/>
        </w:rPr>
        <w:t xml:space="preserve"> </w:t>
      </w:r>
      <w:r w:rsidR="004B212B" w:rsidRPr="00CD155E">
        <w:rPr>
          <w:rFonts w:ascii="Times New Roman" w:eastAsia="Arial" w:hAnsi="Times New Roman" w:cs="Times New Roman"/>
          <w:sz w:val="28"/>
          <w:szCs w:val="28"/>
        </w:rPr>
        <w:t>учебной</w:t>
      </w:r>
      <w:r w:rsidRPr="00CD155E">
        <w:rPr>
          <w:rFonts w:ascii="Times New Roman" w:eastAsia="Arial" w:hAnsi="Times New Roman" w:cs="Times New Roman"/>
          <w:sz w:val="28"/>
          <w:szCs w:val="28"/>
        </w:rPr>
        <w:t xml:space="preserve"> дисциплины «Основы пенсионной грамотности» предназначена для изучения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w:t>
      </w:r>
      <w:r w:rsidR="00DF365E" w:rsidRPr="00CD155E">
        <w:rPr>
          <w:rFonts w:ascii="Times New Roman" w:eastAsia="Arial" w:hAnsi="Times New Roman" w:cs="Times New Roman"/>
          <w:sz w:val="28"/>
          <w:szCs w:val="28"/>
        </w:rPr>
        <w:t>рабочих, служащих ОПОП СПО</w:t>
      </w:r>
      <w:r w:rsidRPr="00CD155E">
        <w:rPr>
          <w:rFonts w:ascii="Times New Roman" w:eastAsia="Arial" w:hAnsi="Times New Roman" w:cs="Times New Roman"/>
          <w:sz w:val="28"/>
          <w:szCs w:val="28"/>
        </w:rPr>
        <w:t>.</w:t>
      </w:r>
    </w:p>
    <w:p w:rsidR="00015D78" w:rsidRPr="00CD155E" w:rsidRDefault="00015D78"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w:t>
      </w:r>
    </w:p>
    <w:p w:rsidR="00867EFB" w:rsidRPr="00CD155E" w:rsidRDefault="00015D78"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Содержание программы «Основы пенсионной грамотности» направлено на достижение следующих целей:</w:t>
      </w:r>
    </w:p>
    <w:p w:rsidR="00867EFB" w:rsidRPr="00CD155E" w:rsidRDefault="002D249B"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Times New Roman" w:hAnsi="Times New Roman" w:cs="Times New Roman"/>
          <w:sz w:val="28"/>
          <w:szCs w:val="28"/>
          <w:lang w:eastAsia="ru-RU"/>
        </w:rPr>
        <w:t>-</w:t>
      </w:r>
      <w:r w:rsidR="00521561" w:rsidRPr="00CD155E">
        <w:rPr>
          <w:rFonts w:ascii="Times New Roman" w:eastAsia="Times New Roman" w:hAnsi="Times New Roman" w:cs="Times New Roman"/>
          <w:sz w:val="28"/>
          <w:szCs w:val="28"/>
          <w:lang w:eastAsia="ru-RU"/>
        </w:rPr>
        <w:t>освоение основных знаний об</w:t>
      </w:r>
      <w:r w:rsidRPr="00CD155E">
        <w:rPr>
          <w:rFonts w:ascii="Times New Roman" w:eastAsia="Times New Roman" w:hAnsi="Times New Roman" w:cs="Times New Roman"/>
          <w:sz w:val="28"/>
          <w:szCs w:val="28"/>
          <w:lang w:eastAsia="ru-RU"/>
        </w:rPr>
        <w:t xml:space="preserve"> осо</w:t>
      </w:r>
      <w:r w:rsidR="00521561" w:rsidRPr="00CD155E">
        <w:rPr>
          <w:rFonts w:ascii="Times New Roman" w:eastAsia="Times New Roman" w:hAnsi="Times New Roman" w:cs="Times New Roman"/>
          <w:sz w:val="28"/>
          <w:szCs w:val="28"/>
          <w:lang w:eastAsia="ru-RU"/>
        </w:rPr>
        <w:t>бенностях пенсионного обеспечении</w:t>
      </w:r>
      <w:r w:rsidRPr="00CD155E">
        <w:rPr>
          <w:rFonts w:ascii="Times New Roman" w:eastAsia="Times New Roman" w:hAnsi="Times New Roman" w:cs="Times New Roman"/>
          <w:sz w:val="28"/>
          <w:szCs w:val="28"/>
          <w:lang w:eastAsia="ru-RU"/>
        </w:rPr>
        <w:t xml:space="preserve"> населения</w:t>
      </w:r>
      <w:r w:rsidR="00867EFB" w:rsidRPr="00CD155E">
        <w:rPr>
          <w:rFonts w:ascii="Times New Roman" w:eastAsia="Times New Roman" w:hAnsi="Times New Roman" w:cs="Times New Roman"/>
          <w:sz w:val="28"/>
          <w:szCs w:val="28"/>
          <w:lang w:eastAsia="ru-RU"/>
        </w:rPr>
        <w:t>;</w:t>
      </w:r>
    </w:p>
    <w:p w:rsidR="00867EFB" w:rsidRPr="00CD155E" w:rsidRDefault="00867EFB"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Times New Roman" w:hAnsi="Times New Roman" w:cs="Times New Roman"/>
          <w:sz w:val="28"/>
          <w:szCs w:val="28"/>
          <w:lang w:eastAsia="ru-RU"/>
        </w:rPr>
        <w:t xml:space="preserve">- изучение </w:t>
      </w:r>
      <w:r w:rsidR="002D249B" w:rsidRPr="00CD155E">
        <w:rPr>
          <w:rFonts w:ascii="Times New Roman" w:eastAsia="Times New Roman" w:hAnsi="Times New Roman" w:cs="Times New Roman"/>
          <w:sz w:val="28"/>
          <w:szCs w:val="28"/>
          <w:lang w:eastAsia="ru-RU"/>
        </w:rPr>
        <w:t>истории развития пенсионного обеспечения населения в нашей стране и за рубежом;</w:t>
      </w:r>
    </w:p>
    <w:p w:rsidR="00867EFB" w:rsidRPr="00CD155E" w:rsidRDefault="002D249B"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Times New Roman" w:hAnsi="Times New Roman" w:cs="Times New Roman"/>
          <w:sz w:val="28"/>
          <w:szCs w:val="28"/>
          <w:lang w:eastAsia="ru-RU"/>
        </w:rPr>
        <w:t>-</w:t>
      </w:r>
      <w:r w:rsidR="00521561" w:rsidRPr="00CD155E">
        <w:rPr>
          <w:rFonts w:ascii="Times New Roman" w:eastAsia="Times New Roman" w:hAnsi="Times New Roman" w:cs="Times New Roman"/>
          <w:sz w:val="28"/>
          <w:szCs w:val="28"/>
          <w:lang w:eastAsia="ru-RU"/>
        </w:rPr>
        <w:t>усвоение  понятий, функций и форм</w:t>
      </w:r>
      <w:r w:rsidRPr="00CD155E">
        <w:rPr>
          <w:rFonts w:ascii="Times New Roman" w:eastAsia="Times New Roman" w:hAnsi="Times New Roman" w:cs="Times New Roman"/>
          <w:sz w:val="28"/>
          <w:szCs w:val="28"/>
          <w:lang w:eastAsia="ru-RU"/>
        </w:rPr>
        <w:t xml:space="preserve"> пенсионного обеспечения;</w:t>
      </w:r>
    </w:p>
    <w:p w:rsidR="00867EFB" w:rsidRPr="00CD155E" w:rsidRDefault="002D249B"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Times New Roman" w:hAnsi="Times New Roman" w:cs="Times New Roman"/>
          <w:sz w:val="28"/>
          <w:szCs w:val="28"/>
          <w:lang w:eastAsia="ru-RU"/>
        </w:rPr>
        <w:t>-изуч</w:t>
      </w:r>
      <w:r w:rsidR="00521561" w:rsidRPr="00CD155E">
        <w:rPr>
          <w:rFonts w:ascii="Times New Roman" w:eastAsia="Times New Roman" w:hAnsi="Times New Roman" w:cs="Times New Roman"/>
          <w:sz w:val="28"/>
          <w:szCs w:val="28"/>
          <w:lang w:eastAsia="ru-RU"/>
        </w:rPr>
        <w:t xml:space="preserve">ение нормативной базы </w:t>
      </w:r>
      <w:r w:rsidRPr="00CD155E">
        <w:rPr>
          <w:rFonts w:ascii="Times New Roman" w:eastAsia="Times New Roman" w:hAnsi="Times New Roman" w:cs="Times New Roman"/>
          <w:sz w:val="28"/>
          <w:szCs w:val="28"/>
          <w:lang w:eastAsia="ru-RU"/>
        </w:rPr>
        <w:t>по пенсионному обеспечению</w:t>
      </w:r>
      <w:r w:rsidR="00521561" w:rsidRPr="00CD155E">
        <w:rPr>
          <w:rFonts w:ascii="Times New Roman" w:eastAsia="Times New Roman" w:hAnsi="Times New Roman" w:cs="Times New Roman"/>
          <w:sz w:val="28"/>
          <w:szCs w:val="28"/>
          <w:lang w:eastAsia="ru-RU"/>
        </w:rPr>
        <w:t xml:space="preserve">, по особенностям </w:t>
      </w:r>
      <w:r w:rsidRPr="00CD155E">
        <w:rPr>
          <w:rFonts w:ascii="Times New Roman" w:eastAsia="Times New Roman" w:hAnsi="Times New Roman" w:cs="Times New Roman"/>
          <w:sz w:val="28"/>
          <w:szCs w:val="28"/>
          <w:lang w:eastAsia="ru-RU"/>
        </w:rPr>
        <w:t>пенсионного обеспечения различных категорий населения;</w:t>
      </w:r>
    </w:p>
    <w:p w:rsidR="00867EFB" w:rsidRPr="00CD155E" w:rsidRDefault="002D249B"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Times New Roman" w:hAnsi="Times New Roman" w:cs="Times New Roman"/>
          <w:sz w:val="28"/>
          <w:szCs w:val="28"/>
          <w:lang w:eastAsia="ru-RU"/>
        </w:rPr>
        <w:t>-</w:t>
      </w:r>
      <w:r w:rsidR="00521561" w:rsidRPr="00CD155E">
        <w:rPr>
          <w:rFonts w:ascii="Times New Roman" w:eastAsia="Times New Roman" w:hAnsi="Times New Roman" w:cs="Times New Roman"/>
          <w:sz w:val="28"/>
          <w:szCs w:val="28"/>
          <w:lang w:eastAsia="ru-RU"/>
        </w:rPr>
        <w:t>овладение знаниями, необходимыми для  применения  знаний</w:t>
      </w:r>
      <w:r w:rsidRPr="00CD155E">
        <w:rPr>
          <w:rFonts w:ascii="Times New Roman" w:eastAsia="Times New Roman" w:hAnsi="Times New Roman" w:cs="Times New Roman"/>
          <w:sz w:val="28"/>
          <w:szCs w:val="28"/>
          <w:lang w:eastAsia="ru-RU"/>
        </w:rPr>
        <w:t xml:space="preserve">  в  области  пенсионного  обеспечения</w:t>
      </w:r>
      <w:r w:rsidR="00867EFB" w:rsidRPr="00CD155E">
        <w:rPr>
          <w:rFonts w:ascii="Times New Roman" w:eastAsia="Times New Roman" w:hAnsi="Times New Roman" w:cs="Times New Roman"/>
          <w:sz w:val="28"/>
          <w:szCs w:val="28"/>
          <w:lang w:eastAsia="ru-RU"/>
        </w:rPr>
        <w:t>;</w:t>
      </w:r>
    </w:p>
    <w:p w:rsidR="00867EFB" w:rsidRPr="00CD155E" w:rsidRDefault="00521561"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овладение умением разраб</w:t>
      </w:r>
      <w:r w:rsidR="00867EFB" w:rsidRPr="00CD155E">
        <w:rPr>
          <w:rFonts w:ascii="Times New Roman" w:eastAsia="Arial" w:hAnsi="Times New Roman" w:cs="Times New Roman"/>
          <w:sz w:val="28"/>
          <w:szCs w:val="28"/>
        </w:rPr>
        <w:t>атывать и реализовывать проекты;</w:t>
      </w:r>
    </w:p>
    <w:p w:rsidR="00EC07A5" w:rsidRPr="00CD155E" w:rsidRDefault="00867EFB"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xml:space="preserve">- овладение умением находить актуальную информацию в источниках, включая Интернет; </w:t>
      </w:r>
    </w:p>
    <w:p w:rsidR="002D249B" w:rsidRPr="00CD155E" w:rsidRDefault="00EC07A5"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xml:space="preserve">- </w:t>
      </w:r>
      <w:r w:rsidR="00867EFB" w:rsidRPr="00CD155E">
        <w:rPr>
          <w:rFonts w:ascii="Times New Roman" w:eastAsia="Arial" w:hAnsi="Times New Roman" w:cs="Times New Roman"/>
          <w:sz w:val="28"/>
          <w:szCs w:val="28"/>
        </w:rPr>
        <w:t>анализ, преобразование и использование информации, решение практических задач в учебной деятельности и реальной жизни, в том числе в семье</w:t>
      </w:r>
      <w:r w:rsidRPr="00CD155E">
        <w:rPr>
          <w:rFonts w:ascii="Times New Roman" w:eastAsia="Arial" w:hAnsi="Times New Roman" w:cs="Times New Roman"/>
          <w:sz w:val="28"/>
          <w:szCs w:val="28"/>
        </w:rPr>
        <w:t>.</w:t>
      </w:r>
    </w:p>
    <w:p w:rsidR="00015D78" w:rsidRPr="00CD155E" w:rsidRDefault="00015D78" w:rsidP="00EC07A5">
      <w:pPr>
        <w:tabs>
          <w:tab w:val="left" w:pos="5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подготовки квалифицированных рабочих, служащих.</w:t>
      </w:r>
    </w:p>
    <w:p w:rsidR="00015D78" w:rsidRPr="00CD155E" w:rsidRDefault="00015D78"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xml:space="preserve">Программа учебной дисциплины «Основы пенсионной грамотности» разработана для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 последовательность его изучения, тематику рефератов (докладов), индивидуальных проектов, виды самостоятельных работ, распределение учебных часов с учетом специфики получаемого профессионального </w:t>
      </w:r>
      <w:r w:rsidRPr="00CD155E">
        <w:rPr>
          <w:rFonts w:ascii="Times New Roman" w:eastAsia="Arial" w:hAnsi="Times New Roman" w:cs="Times New Roman"/>
          <w:sz w:val="28"/>
          <w:szCs w:val="28"/>
        </w:rPr>
        <w:lastRenderedPageBreak/>
        <w:t>образования, специфики программ подготовки квалифицированных рабочих, служащих.</w:t>
      </w:r>
    </w:p>
    <w:p w:rsidR="0013088B" w:rsidRPr="00CD155E" w:rsidRDefault="0013088B" w:rsidP="0013088B">
      <w:pPr>
        <w:spacing w:after="0" w:line="240" w:lineRule="auto"/>
        <w:ind w:firstLine="709"/>
        <w:jc w:val="both"/>
        <w:rPr>
          <w:rFonts w:ascii="Times New Roman" w:eastAsia="Calibri" w:hAnsi="Times New Roman"/>
          <w:sz w:val="28"/>
          <w:szCs w:val="28"/>
        </w:rPr>
      </w:pPr>
      <w:r w:rsidRPr="00CD155E">
        <w:rPr>
          <w:rFonts w:ascii="Times New Roman" w:eastAsia="Calibri" w:hAnsi="Times New Roman"/>
          <w:sz w:val="28"/>
          <w:szCs w:val="28"/>
        </w:rPr>
        <w:t xml:space="preserve">Формируемые компетенции: </w:t>
      </w:r>
    </w:p>
    <w:p w:rsidR="0013088B" w:rsidRPr="00CD155E" w:rsidRDefault="0013088B" w:rsidP="0013088B">
      <w:pPr>
        <w:spacing w:after="0" w:line="240" w:lineRule="auto"/>
        <w:ind w:firstLine="709"/>
        <w:jc w:val="both"/>
        <w:rPr>
          <w:rFonts w:ascii="Times New Roman" w:hAnsi="Times New Roman"/>
          <w:sz w:val="28"/>
          <w:szCs w:val="28"/>
        </w:rPr>
      </w:pPr>
      <w:r w:rsidRPr="00CD155E">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13088B" w:rsidRPr="00CD155E" w:rsidRDefault="0013088B" w:rsidP="0013088B">
      <w:pPr>
        <w:spacing w:after="0" w:line="240" w:lineRule="auto"/>
        <w:ind w:firstLine="709"/>
        <w:jc w:val="both"/>
        <w:rPr>
          <w:rFonts w:ascii="Times New Roman" w:hAnsi="Times New Roman"/>
          <w:sz w:val="28"/>
          <w:szCs w:val="28"/>
        </w:rPr>
      </w:pPr>
      <w:r w:rsidRPr="00CD155E">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13088B" w:rsidRPr="00CD155E" w:rsidRDefault="0013088B" w:rsidP="0013088B">
      <w:pPr>
        <w:spacing w:after="0" w:line="240" w:lineRule="auto"/>
        <w:ind w:firstLine="709"/>
        <w:jc w:val="both"/>
        <w:rPr>
          <w:rFonts w:ascii="Times New Roman" w:hAnsi="Times New Roman"/>
          <w:sz w:val="28"/>
          <w:szCs w:val="28"/>
        </w:rPr>
      </w:pPr>
      <w:r w:rsidRPr="00CD155E">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13088B" w:rsidRPr="00CD155E" w:rsidRDefault="0013088B" w:rsidP="0013088B">
      <w:pPr>
        <w:spacing w:after="0" w:line="240" w:lineRule="auto"/>
        <w:ind w:firstLine="709"/>
        <w:jc w:val="both"/>
        <w:rPr>
          <w:rFonts w:ascii="Times New Roman" w:hAnsi="Times New Roman"/>
          <w:sz w:val="28"/>
          <w:szCs w:val="28"/>
        </w:rPr>
      </w:pPr>
      <w:r w:rsidRPr="00CD155E">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13088B" w:rsidRPr="00CD155E" w:rsidRDefault="0013088B" w:rsidP="0013088B">
      <w:pPr>
        <w:spacing w:after="0" w:line="240" w:lineRule="auto"/>
        <w:ind w:firstLine="709"/>
        <w:jc w:val="both"/>
        <w:rPr>
          <w:rFonts w:ascii="Times New Roman" w:hAnsi="Times New Roman"/>
          <w:sz w:val="28"/>
          <w:szCs w:val="28"/>
        </w:rPr>
      </w:pPr>
      <w:r w:rsidRPr="00CD155E">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13088B" w:rsidRPr="00CD155E" w:rsidRDefault="0013088B" w:rsidP="0013088B">
      <w:pPr>
        <w:spacing w:after="0" w:line="240" w:lineRule="auto"/>
        <w:ind w:firstLine="709"/>
        <w:jc w:val="both"/>
        <w:rPr>
          <w:rFonts w:ascii="Times New Roman" w:hAnsi="Times New Roman"/>
          <w:sz w:val="28"/>
          <w:szCs w:val="28"/>
        </w:rPr>
      </w:pPr>
      <w:r w:rsidRPr="00CD155E">
        <w:rPr>
          <w:rFonts w:ascii="Times New Roman" w:hAnsi="Times New Roman"/>
          <w:sz w:val="28"/>
          <w:szCs w:val="28"/>
        </w:rPr>
        <w:t>ОК 6. Работать в команде, эффективно общаться с коллегами, руководством, клиентами.</w:t>
      </w:r>
    </w:p>
    <w:p w:rsidR="0013088B" w:rsidRPr="00CD155E" w:rsidRDefault="0013088B" w:rsidP="0013088B">
      <w:pPr>
        <w:spacing w:after="0" w:line="240" w:lineRule="auto"/>
        <w:ind w:firstLine="709"/>
        <w:jc w:val="both"/>
        <w:rPr>
          <w:rFonts w:ascii="Times New Roman" w:hAnsi="Times New Roman"/>
          <w:sz w:val="28"/>
          <w:szCs w:val="28"/>
        </w:rPr>
      </w:pPr>
      <w:r w:rsidRPr="00CD155E">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13088B" w:rsidRPr="00CD155E" w:rsidRDefault="0013088B" w:rsidP="0013088B">
      <w:pPr>
        <w:autoSpaceDE w:val="0"/>
        <w:autoSpaceDN w:val="0"/>
        <w:adjustRightInd w:val="0"/>
        <w:spacing w:after="0" w:line="240" w:lineRule="auto"/>
        <w:ind w:firstLine="709"/>
        <w:jc w:val="both"/>
        <w:rPr>
          <w:rFonts w:ascii="Times New Roman" w:hAnsi="Times New Roman"/>
          <w:sz w:val="28"/>
          <w:szCs w:val="28"/>
        </w:rPr>
      </w:pPr>
      <w:r w:rsidRPr="00CD155E">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015D78" w:rsidRPr="00CD155E" w:rsidRDefault="00015D78" w:rsidP="00EC07A5">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w:t>
      </w:r>
      <w:r w:rsidR="00DF365E" w:rsidRPr="00CD155E">
        <w:rPr>
          <w:rFonts w:ascii="Times New Roman" w:eastAsia="Arial" w:hAnsi="Times New Roman" w:cs="Times New Roman"/>
          <w:sz w:val="28"/>
          <w:szCs w:val="28"/>
        </w:rPr>
        <w:t>зе основного общего образования(ППКРС)</w:t>
      </w:r>
    </w:p>
    <w:p w:rsidR="00015D78" w:rsidRPr="00CD155E" w:rsidRDefault="00015D78" w:rsidP="00EC07A5">
      <w:pPr>
        <w:tabs>
          <w:tab w:val="left" w:pos="3045"/>
        </w:tabs>
        <w:spacing w:after="0" w:line="240" w:lineRule="auto"/>
        <w:ind w:firstLine="709"/>
        <w:jc w:val="both"/>
        <w:rPr>
          <w:rFonts w:ascii="Times New Roman" w:eastAsia="Calibri" w:hAnsi="Times New Roman" w:cs="Times New Roman"/>
          <w:sz w:val="28"/>
          <w:szCs w:val="28"/>
        </w:rPr>
      </w:pPr>
    </w:p>
    <w:p w:rsidR="00015D78" w:rsidRPr="00CD155E" w:rsidRDefault="00015D78" w:rsidP="00EC07A5">
      <w:pPr>
        <w:tabs>
          <w:tab w:val="left" w:pos="3045"/>
        </w:tabs>
        <w:spacing w:after="0" w:line="240" w:lineRule="auto"/>
        <w:ind w:firstLine="709"/>
        <w:jc w:val="both"/>
        <w:rPr>
          <w:rFonts w:ascii="Times New Roman" w:eastAsia="Calibri" w:hAnsi="Times New Roman" w:cs="Times New Roman"/>
          <w:sz w:val="28"/>
          <w:szCs w:val="28"/>
        </w:rPr>
      </w:pPr>
    </w:p>
    <w:p w:rsidR="00BE1846" w:rsidRPr="00CD155E" w:rsidRDefault="00BE1846"/>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p w:rsidR="00EC07A5" w:rsidRPr="00CD155E" w:rsidRDefault="00EC07A5" w:rsidP="00EC07A5">
      <w:pPr>
        <w:spacing w:after="0" w:line="240" w:lineRule="auto"/>
        <w:ind w:left="60" w:firstLine="709"/>
        <w:jc w:val="center"/>
        <w:rPr>
          <w:rFonts w:ascii="Times New Roman" w:eastAsia="Franklin Gothic Medium" w:hAnsi="Times New Roman" w:cs="Times New Roman"/>
          <w:b/>
          <w:sz w:val="24"/>
          <w:szCs w:val="24"/>
        </w:rPr>
      </w:pPr>
      <w:r w:rsidRPr="00CD155E">
        <w:rPr>
          <w:rFonts w:ascii="Times New Roman" w:eastAsia="Franklin Gothic Medium" w:hAnsi="Times New Roman" w:cs="Times New Roman"/>
          <w:b/>
          <w:sz w:val="24"/>
          <w:szCs w:val="24"/>
        </w:rPr>
        <w:lastRenderedPageBreak/>
        <w:t xml:space="preserve">2. ОБЩАЯ ХАРАКТЕРИСТИКА УЧЕБНОЙ ДИСЦИПЛИНЫ </w:t>
      </w:r>
    </w:p>
    <w:p w:rsidR="00EC07A5" w:rsidRPr="00CD155E" w:rsidRDefault="00EC07A5" w:rsidP="00EC07A5">
      <w:pPr>
        <w:spacing w:after="0" w:line="240" w:lineRule="auto"/>
        <w:ind w:firstLine="709"/>
        <w:jc w:val="both"/>
        <w:rPr>
          <w:rFonts w:ascii="Times New Roman" w:eastAsia="Times New Roman" w:hAnsi="Times New Roman" w:cs="Times New Roman"/>
          <w:sz w:val="24"/>
          <w:szCs w:val="24"/>
        </w:rPr>
      </w:pPr>
    </w:p>
    <w:p w:rsidR="00EC07A5" w:rsidRPr="00CD155E" w:rsidRDefault="00EC07A5" w:rsidP="00EC07A5">
      <w:pPr>
        <w:spacing w:after="0" w:line="240" w:lineRule="auto"/>
        <w:ind w:firstLine="709"/>
        <w:jc w:val="both"/>
        <w:rPr>
          <w:rFonts w:ascii="Times New Roman" w:eastAsia="Times New Roman" w:hAnsi="Times New Roman" w:cs="Times New Roman"/>
          <w:sz w:val="24"/>
          <w:szCs w:val="24"/>
        </w:rPr>
      </w:pPr>
    </w:p>
    <w:p w:rsidR="002D68B2" w:rsidRPr="00CD155E" w:rsidRDefault="002D68B2" w:rsidP="002D68B2">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Вопрос пенсионной грамотности стал актуальным и острым из-за пенсионной неграмотности населения, которая выражается в отсутствии знаний о пенсионном обеспечении граждан Российской Федерации. Как правило, люди старшего поколения начинают интересоваться процессами по формированию пенсии только при достижении пенсионного возраста. В связи с этим почти все граждане, готовящиеся выйти на пенсию, сталкиваются с рядом проблем. Одной из главных проблем является непонимание механизмов формирования пенсии. Пенсионное законодательство и пенсионная система </w:t>
      </w:r>
      <w:r w:rsidR="00122E6B" w:rsidRPr="00CD155E">
        <w:rPr>
          <w:rFonts w:ascii="Times New Roman" w:hAnsi="Times New Roman" w:cs="Times New Roman"/>
          <w:sz w:val="28"/>
          <w:szCs w:val="28"/>
        </w:rPr>
        <w:t xml:space="preserve">- </w:t>
      </w:r>
      <w:r w:rsidRPr="00CD155E">
        <w:rPr>
          <w:rFonts w:ascii="Times New Roman" w:hAnsi="Times New Roman" w:cs="Times New Roman"/>
          <w:sz w:val="28"/>
          <w:szCs w:val="28"/>
        </w:rPr>
        <w:t>сложные механизмы, требующие пристального внимания на протяжении всей жизни. Знания основ пенсионного законодательства позволят человеку обеспечить себе достойную пенсии и безбедную старость.</w:t>
      </w:r>
    </w:p>
    <w:p w:rsidR="002D68B2" w:rsidRPr="00CD155E" w:rsidRDefault="004B212B" w:rsidP="002D68B2">
      <w:pPr>
        <w:spacing w:after="0" w:line="240" w:lineRule="auto"/>
        <w:ind w:firstLine="709"/>
        <w:jc w:val="both"/>
        <w:rPr>
          <w:rFonts w:ascii="Times New Roman" w:eastAsia="Times New Roman" w:hAnsi="Times New Roman" w:cs="Times New Roman"/>
          <w:sz w:val="28"/>
          <w:szCs w:val="28"/>
        </w:rPr>
      </w:pPr>
      <w:r w:rsidRPr="00CD155E">
        <w:rPr>
          <w:rFonts w:ascii="Times New Roman" w:hAnsi="Times New Roman" w:cs="Times New Roman"/>
          <w:sz w:val="28"/>
          <w:szCs w:val="28"/>
        </w:rPr>
        <w:t>Пенсионное обеспечение –</w:t>
      </w:r>
      <w:r w:rsidR="002D68B2" w:rsidRPr="00CD155E">
        <w:rPr>
          <w:rFonts w:ascii="Times New Roman" w:hAnsi="Times New Roman" w:cs="Times New Roman"/>
          <w:sz w:val="28"/>
          <w:szCs w:val="28"/>
        </w:rPr>
        <w:t>это долгосрочный финансовый вопрос, который становится важным уже с первых дней трудовой деятельности человека. Именно с этого момента и начинают действовать механизмы, который формируют будущую пенсию. Соответственно тема пенсионного обеспечения становится актуальна не только для старшего поколения, но и для молодежи. Государство с этим заочно согласно, по</w:t>
      </w:r>
      <w:r w:rsidR="00122E6B" w:rsidRPr="00CD155E">
        <w:rPr>
          <w:rFonts w:ascii="Times New Roman" w:hAnsi="Times New Roman" w:cs="Times New Roman"/>
          <w:sz w:val="28"/>
          <w:szCs w:val="28"/>
        </w:rPr>
        <w:t>э</w:t>
      </w:r>
      <w:r w:rsidR="002D68B2" w:rsidRPr="00CD155E">
        <w:rPr>
          <w:rFonts w:ascii="Times New Roman" w:hAnsi="Times New Roman" w:cs="Times New Roman"/>
          <w:sz w:val="28"/>
          <w:szCs w:val="28"/>
        </w:rPr>
        <w:t>тому актуализировалось формирование пенсионной грамотности в образовательных организациях.</w:t>
      </w:r>
    </w:p>
    <w:p w:rsidR="00EC07A5" w:rsidRPr="00CD155E" w:rsidRDefault="002D68B2" w:rsidP="002D68B2">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Изучение основ пенсионной грамотности</w:t>
      </w:r>
      <w:r w:rsidR="00EC07A5" w:rsidRPr="00CD155E">
        <w:rPr>
          <w:rFonts w:ascii="Times New Roman" w:eastAsia="Arial" w:hAnsi="Times New Roman" w:cs="Times New Roman"/>
          <w:sz w:val="28"/>
          <w:szCs w:val="28"/>
        </w:rPr>
        <w:t xml:space="preserve">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соответ</w:t>
      </w:r>
      <w:r w:rsidRPr="00CD155E">
        <w:rPr>
          <w:rFonts w:ascii="Times New Roman" w:eastAsia="Arial" w:hAnsi="Times New Roman" w:cs="Times New Roman"/>
          <w:sz w:val="28"/>
          <w:szCs w:val="28"/>
        </w:rPr>
        <w:t>ствии с техническим</w:t>
      </w:r>
      <w:r w:rsidR="00EC07A5" w:rsidRPr="00CD155E">
        <w:rPr>
          <w:rFonts w:ascii="Times New Roman" w:eastAsia="Arial" w:hAnsi="Times New Roman" w:cs="Times New Roman"/>
          <w:sz w:val="28"/>
          <w:szCs w:val="28"/>
        </w:rPr>
        <w:t xml:space="preserve"> профилем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DF365E" w:rsidRPr="00CD155E" w:rsidRDefault="00EC07A5" w:rsidP="00DF365E">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Особое внимание при изучении учебной дисциплины уделяется:</w:t>
      </w:r>
    </w:p>
    <w:p w:rsidR="00DF365E" w:rsidRPr="00CD155E" w:rsidRDefault="00DF365E" w:rsidP="00DF365E">
      <w:pPr>
        <w:spacing w:after="0" w:line="240" w:lineRule="auto"/>
        <w:ind w:firstLine="709"/>
        <w:jc w:val="both"/>
        <w:rPr>
          <w:rFonts w:ascii="Times New Roman" w:hAnsi="Times New Roman"/>
          <w:sz w:val="28"/>
          <w:szCs w:val="28"/>
        </w:rPr>
      </w:pPr>
      <w:r w:rsidRPr="00CD155E">
        <w:rPr>
          <w:rFonts w:ascii="Times New Roman" w:eastAsia="Arial" w:hAnsi="Times New Roman" w:cs="Times New Roman"/>
          <w:sz w:val="28"/>
          <w:szCs w:val="28"/>
        </w:rPr>
        <w:t>-</w:t>
      </w:r>
      <w:r w:rsidR="002D68B2" w:rsidRPr="00CD155E">
        <w:rPr>
          <w:rFonts w:ascii="Times New Roman" w:hAnsi="Times New Roman"/>
          <w:sz w:val="28"/>
          <w:szCs w:val="28"/>
        </w:rPr>
        <w:t xml:space="preserve"> изучению правовых основ пенсионного обеспечения в Российской Федерации; умение ориентироваться в действующем законодательстве о пенсион</w:t>
      </w:r>
      <w:r w:rsidR="00122E6B" w:rsidRPr="00CD155E">
        <w:rPr>
          <w:rFonts w:ascii="Times New Roman" w:hAnsi="Times New Roman"/>
          <w:sz w:val="28"/>
          <w:szCs w:val="28"/>
        </w:rPr>
        <w:t>н</w:t>
      </w:r>
      <w:r w:rsidR="002D68B2" w:rsidRPr="00CD155E">
        <w:rPr>
          <w:rFonts w:ascii="Times New Roman" w:hAnsi="Times New Roman"/>
          <w:sz w:val="28"/>
          <w:szCs w:val="28"/>
        </w:rPr>
        <w:t xml:space="preserve">ом обеспечении; </w:t>
      </w:r>
    </w:p>
    <w:p w:rsidR="002D68B2" w:rsidRPr="00CD155E" w:rsidRDefault="00DF365E" w:rsidP="00DF365E">
      <w:pPr>
        <w:spacing w:after="0" w:line="240" w:lineRule="auto"/>
        <w:ind w:firstLine="709"/>
        <w:jc w:val="both"/>
        <w:rPr>
          <w:rFonts w:ascii="Times New Roman" w:eastAsia="Arial" w:hAnsi="Times New Roman" w:cs="Times New Roman"/>
          <w:sz w:val="28"/>
          <w:szCs w:val="28"/>
        </w:rPr>
      </w:pPr>
      <w:r w:rsidRPr="00CD155E">
        <w:rPr>
          <w:rFonts w:ascii="Times New Roman" w:hAnsi="Times New Roman"/>
          <w:sz w:val="28"/>
          <w:szCs w:val="28"/>
        </w:rPr>
        <w:t>-</w:t>
      </w:r>
      <w:r w:rsidR="002D68B2" w:rsidRPr="00CD155E">
        <w:rPr>
          <w:rFonts w:ascii="Times New Roman" w:hAnsi="Times New Roman"/>
          <w:sz w:val="28"/>
          <w:szCs w:val="28"/>
        </w:rPr>
        <w:t xml:space="preserve"> формирование представления о практической роли пенсионного обеспечения. </w:t>
      </w:r>
    </w:p>
    <w:p w:rsidR="00EC07A5" w:rsidRPr="00CD155E" w:rsidRDefault="00EC07A5" w:rsidP="00E00C62">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формированию готовности использовать приобретенные знания в последующей трудовой деятельности.</w:t>
      </w:r>
    </w:p>
    <w:p w:rsidR="00EC07A5" w:rsidRPr="00CD155E" w:rsidRDefault="00EC07A5" w:rsidP="00E00C62">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В</w:t>
      </w:r>
      <w:r w:rsidR="002D68B2" w:rsidRPr="00CD155E">
        <w:rPr>
          <w:rFonts w:ascii="Times New Roman" w:eastAsia="Arial" w:hAnsi="Times New Roman" w:cs="Times New Roman"/>
          <w:sz w:val="28"/>
          <w:szCs w:val="28"/>
        </w:rPr>
        <w:t xml:space="preserve"> рамках технического</w:t>
      </w:r>
      <w:r w:rsidRPr="00CD155E">
        <w:rPr>
          <w:rFonts w:ascii="Times New Roman" w:eastAsia="Arial" w:hAnsi="Times New Roman" w:cs="Times New Roman"/>
          <w:sz w:val="28"/>
          <w:szCs w:val="28"/>
        </w:rPr>
        <w:t xml:space="preserve"> профиля изучение общеобразовательн</w:t>
      </w:r>
      <w:r w:rsidR="002D68B2" w:rsidRPr="00CD155E">
        <w:rPr>
          <w:rFonts w:ascii="Times New Roman" w:eastAsia="Arial" w:hAnsi="Times New Roman" w:cs="Times New Roman"/>
          <w:sz w:val="28"/>
          <w:szCs w:val="28"/>
        </w:rPr>
        <w:t>ой учебной дисциплины «Основы пенсионной грамотности</w:t>
      </w:r>
      <w:r w:rsidRPr="00CD155E">
        <w:rPr>
          <w:rFonts w:ascii="Times New Roman" w:eastAsia="Arial" w:hAnsi="Times New Roman" w:cs="Times New Roman"/>
          <w:sz w:val="28"/>
          <w:szCs w:val="28"/>
        </w:rPr>
        <w:t>» завершается подведением итогов в форме зачета в рамках промежуточной аттестации обучающихся в процессе освоения ОПОП СПО на базе основного общего образования с получен</w:t>
      </w:r>
      <w:r w:rsidR="00E00C62" w:rsidRPr="00CD155E">
        <w:rPr>
          <w:rFonts w:ascii="Times New Roman" w:eastAsia="Arial" w:hAnsi="Times New Roman" w:cs="Times New Roman"/>
          <w:sz w:val="28"/>
          <w:szCs w:val="28"/>
        </w:rPr>
        <w:t>ием среднего общего образования.</w:t>
      </w:r>
    </w:p>
    <w:p w:rsidR="00E00C62" w:rsidRPr="00CD155E" w:rsidRDefault="00E00C62" w:rsidP="00E00C62">
      <w:pPr>
        <w:spacing w:after="0" w:line="240" w:lineRule="auto"/>
        <w:jc w:val="center"/>
        <w:rPr>
          <w:rFonts w:ascii="Times New Roman" w:eastAsia="Franklin Gothic Medium" w:hAnsi="Times New Roman" w:cs="Times New Roman"/>
          <w:b/>
          <w:sz w:val="24"/>
          <w:szCs w:val="24"/>
        </w:rPr>
      </w:pPr>
      <w:r w:rsidRPr="00CD155E">
        <w:rPr>
          <w:rFonts w:ascii="Times New Roman" w:eastAsia="Franklin Gothic Medium" w:hAnsi="Times New Roman" w:cs="Times New Roman"/>
          <w:b/>
          <w:sz w:val="24"/>
          <w:szCs w:val="24"/>
        </w:rPr>
        <w:lastRenderedPageBreak/>
        <w:t>3. МЕСТО УЧЕБНОЙ ДИСЦИПЛИНЫ В УЧЕБНОМ ПЛАНЕ</w:t>
      </w:r>
    </w:p>
    <w:p w:rsidR="00E00C62" w:rsidRPr="00CD155E" w:rsidRDefault="00E00C62" w:rsidP="00E00C62">
      <w:pPr>
        <w:spacing w:after="0" w:line="240" w:lineRule="auto"/>
        <w:ind w:firstLine="709"/>
        <w:jc w:val="both"/>
        <w:rPr>
          <w:rFonts w:ascii="Times New Roman" w:eastAsia="Times New Roman" w:hAnsi="Times New Roman" w:cs="Times New Roman"/>
          <w:sz w:val="24"/>
          <w:szCs w:val="24"/>
        </w:rPr>
      </w:pPr>
    </w:p>
    <w:p w:rsidR="00E00C62" w:rsidRPr="00CD155E" w:rsidRDefault="00E00C62" w:rsidP="00E00C62">
      <w:pPr>
        <w:spacing w:after="0" w:line="240" w:lineRule="auto"/>
        <w:ind w:firstLine="709"/>
        <w:jc w:val="both"/>
        <w:rPr>
          <w:rFonts w:ascii="Times New Roman" w:eastAsia="Times New Roman" w:hAnsi="Times New Roman" w:cs="Times New Roman"/>
          <w:sz w:val="24"/>
          <w:szCs w:val="24"/>
        </w:rPr>
      </w:pPr>
    </w:p>
    <w:p w:rsidR="008277F4" w:rsidRPr="00CD155E" w:rsidRDefault="00E00C62" w:rsidP="00E00C62">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xml:space="preserve">Учебная дисциплина «Основы пенсионной грамотности» </w:t>
      </w:r>
      <w:r w:rsidR="008277F4" w:rsidRPr="00CD155E">
        <w:rPr>
          <w:rFonts w:ascii="Times New Roman" w:eastAsia="Arial" w:hAnsi="Times New Roman" w:cs="Times New Roman"/>
          <w:sz w:val="28"/>
          <w:szCs w:val="28"/>
        </w:rPr>
        <w:t xml:space="preserve">относится к дополнительной части общепрофессиональных дисциплин профессионального учебного цикла основной профессиональной образовательной программы подготовки </w:t>
      </w:r>
      <w:r w:rsidR="004B212B" w:rsidRPr="00CD155E">
        <w:rPr>
          <w:rFonts w:ascii="Times New Roman" w:eastAsia="Arial" w:hAnsi="Times New Roman" w:cs="Times New Roman"/>
          <w:sz w:val="28"/>
          <w:szCs w:val="28"/>
        </w:rPr>
        <w:t xml:space="preserve">квалифицированных рабочих, служащих </w:t>
      </w:r>
      <w:r w:rsidR="008277F4" w:rsidRPr="00CD155E">
        <w:rPr>
          <w:rFonts w:ascii="Times New Roman" w:eastAsia="Arial" w:hAnsi="Times New Roman" w:cs="Times New Roman"/>
          <w:sz w:val="28"/>
          <w:szCs w:val="28"/>
        </w:rPr>
        <w:t xml:space="preserve">по профессии </w:t>
      </w:r>
      <w:r w:rsidR="007B2F71" w:rsidRPr="00CD155E">
        <w:rPr>
          <w:rFonts w:ascii="Times New Roman" w:hAnsi="Times New Roman"/>
          <w:sz w:val="28"/>
          <w:szCs w:val="28"/>
        </w:rPr>
        <w:t>23.01.10 Слесарь по обслуживанию и ремонту подвижного состава</w:t>
      </w:r>
      <w:r w:rsidR="008277F4" w:rsidRPr="00CD155E">
        <w:rPr>
          <w:rFonts w:ascii="Times New Roman" w:eastAsia="Arial" w:hAnsi="Times New Roman" w:cs="Times New Roman"/>
          <w:sz w:val="28"/>
          <w:szCs w:val="28"/>
        </w:rPr>
        <w:t>.</w:t>
      </w: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«Основы пенсионной грамотности»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xml:space="preserve">В учебных планах ППКРС учебная дисциплина «Основы пенсионной грамотности» </w:t>
      </w:r>
      <w:r w:rsidR="00D61FD1" w:rsidRPr="00CD155E">
        <w:rPr>
          <w:rFonts w:ascii="Times New Roman" w:eastAsia="Arial" w:hAnsi="Times New Roman" w:cs="Times New Roman"/>
          <w:sz w:val="28"/>
          <w:szCs w:val="28"/>
        </w:rPr>
        <w:t>входит в состав</w:t>
      </w:r>
      <w:r w:rsidR="000F300A" w:rsidRPr="00CD155E">
        <w:rPr>
          <w:rFonts w:ascii="Times New Roman" w:eastAsia="Arial" w:hAnsi="Times New Roman" w:cs="Times New Roman"/>
          <w:sz w:val="28"/>
          <w:szCs w:val="28"/>
        </w:rPr>
        <w:t xml:space="preserve"> </w:t>
      </w:r>
      <w:r w:rsidR="00733975" w:rsidRPr="00CD155E">
        <w:rPr>
          <w:rFonts w:ascii="Times New Roman" w:eastAsia="Arial" w:hAnsi="Times New Roman" w:cs="Times New Roman"/>
          <w:sz w:val="28"/>
          <w:szCs w:val="28"/>
        </w:rPr>
        <w:t>дополнительных</w:t>
      </w:r>
      <w:r w:rsidR="000F300A" w:rsidRPr="00CD155E">
        <w:rPr>
          <w:rFonts w:ascii="Times New Roman" w:eastAsia="Arial" w:hAnsi="Times New Roman" w:cs="Times New Roman"/>
          <w:sz w:val="28"/>
          <w:szCs w:val="28"/>
        </w:rPr>
        <w:t xml:space="preserve"> </w:t>
      </w:r>
      <w:r w:rsidRPr="00CD155E">
        <w:rPr>
          <w:rFonts w:ascii="Times New Roman" w:eastAsia="Arial" w:hAnsi="Times New Roman" w:cs="Times New Roman"/>
          <w:sz w:val="28"/>
          <w:szCs w:val="28"/>
        </w:rPr>
        <w:t xml:space="preserve">общеобразовательных учебных дисциплин по выбору, формируемых из обязательных предметных областей ФГОС среднего общего образования, для профессий СПО </w:t>
      </w:r>
      <w:r w:rsidR="008277F4" w:rsidRPr="00CD155E">
        <w:rPr>
          <w:rFonts w:ascii="Times New Roman" w:eastAsia="Arial" w:hAnsi="Times New Roman" w:cs="Times New Roman"/>
          <w:sz w:val="28"/>
          <w:szCs w:val="28"/>
        </w:rPr>
        <w:t>технического</w:t>
      </w:r>
      <w:r w:rsidRPr="00CD155E">
        <w:rPr>
          <w:rFonts w:ascii="Times New Roman" w:eastAsia="Arial" w:hAnsi="Times New Roman" w:cs="Times New Roman"/>
          <w:sz w:val="28"/>
          <w:szCs w:val="28"/>
        </w:rPr>
        <w:t xml:space="preserve"> профиля профессионального образования.</w:t>
      </w: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ind w:firstLine="709"/>
        <w:jc w:val="both"/>
        <w:rPr>
          <w:rFonts w:ascii="Times New Roman" w:eastAsia="Arial" w:hAnsi="Times New Roman" w:cs="Times New Roman"/>
          <w:sz w:val="28"/>
          <w:szCs w:val="28"/>
        </w:rPr>
      </w:pPr>
    </w:p>
    <w:p w:rsidR="00E00C62" w:rsidRPr="00CD155E" w:rsidRDefault="00E00C62" w:rsidP="00E00C62">
      <w:pPr>
        <w:spacing w:after="0" w:line="240" w:lineRule="auto"/>
        <w:jc w:val="center"/>
        <w:rPr>
          <w:rFonts w:ascii="Times New Roman" w:eastAsia="Franklin Gothic Medium" w:hAnsi="Times New Roman" w:cs="Times New Roman"/>
          <w:b/>
          <w:sz w:val="24"/>
          <w:szCs w:val="24"/>
        </w:rPr>
      </w:pPr>
      <w:r w:rsidRPr="00CD155E">
        <w:rPr>
          <w:rFonts w:ascii="Times New Roman" w:eastAsia="Franklin Gothic Medium" w:hAnsi="Times New Roman" w:cs="Times New Roman"/>
          <w:b/>
          <w:sz w:val="24"/>
          <w:szCs w:val="24"/>
        </w:rPr>
        <w:t>4. РЕЗУЛЬТАТЫ ОСВОЕНИЯ УЧЕБНОЙ ДИСЦИПЛИНЫ</w:t>
      </w:r>
    </w:p>
    <w:p w:rsidR="00E00C62" w:rsidRPr="00CD155E" w:rsidRDefault="00E00C62" w:rsidP="00E00C62">
      <w:pPr>
        <w:spacing w:after="0" w:line="240" w:lineRule="auto"/>
        <w:ind w:firstLine="709"/>
        <w:rPr>
          <w:rFonts w:ascii="Times New Roman" w:eastAsia="Times New Roman" w:hAnsi="Times New Roman" w:cs="Times New Roman"/>
          <w:sz w:val="24"/>
          <w:szCs w:val="24"/>
        </w:rPr>
      </w:pPr>
    </w:p>
    <w:p w:rsidR="00E00C62" w:rsidRPr="00CD155E" w:rsidRDefault="00E00C62" w:rsidP="00E00C62">
      <w:pPr>
        <w:spacing w:after="0" w:line="240" w:lineRule="auto"/>
        <w:ind w:firstLine="709"/>
        <w:rPr>
          <w:rFonts w:ascii="Times New Roman" w:eastAsia="Times New Roman" w:hAnsi="Times New Roman" w:cs="Times New Roman"/>
          <w:sz w:val="24"/>
          <w:szCs w:val="24"/>
        </w:rPr>
      </w:pPr>
    </w:p>
    <w:p w:rsidR="00D61FD1" w:rsidRPr="00CD155E" w:rsidRDefault="00D61FD1" w:rsidP="00A30372">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Освоение содержания учебной дисциплины «Основы пенсионной грамотности» обеспечивает достижение обучающимися следующих результатов:</w:t>
      </w:r>
    </w:p>
    <w:p w:rsidR="00E00C62" w:rsidRPr="00CD155E" w:rsidRDefault="00E00C62" w:rsidP="00A30372">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личностных:</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формирование системы знаний</w:t>
      </w:r>
      <w:r w:rsidR="00E73399" w:rsidRPr="00CD155E">
        <w:rPr>
          <w:rFonts w:ascii="Times New Roman" w:eastAsia="Arial" w:hAnsi="Times New Roman" w:cs="Times New Roman"/>
          <w:sz w:val="28"/>
          <w:szCs w:val="28"/>
        </w:rPr>
        <w:t xml:space="preserve"> о</w:t>
      </w:r>
      <w:r w:rsidRPr="00CD155E">
        <w:rPr>
          <w:rFonts w:ascii="Times New Roman" w:eastAsia="Arial" w:hAnsi="Times New Roman" w:cs="Times New Roman"/>
          <w:sz w:val="28"/>
          <w:szCs w:val="28"/>
        </w:rPr>
        <w:t xml:space="preserve"> пенсионном обеспечении населения, определение своих места и роли в экономическом пространстве</w:t>
      </w:r>
      <w:r w:rsidR="00E73399" w:rsidRPr="00CD155E">
        <w:rPr>
          <w:rFonts w:ascii="Times New Roman" w:eastAsia="Arial" w:hAnsi="Times New Roman" w:cs="Times New Roman"/>
          <w:sz w:val="28"/>
          <w:szCs w:val="28"/>
        </w:rPr>
        <w:t xml:space="preserve"> страны</w:t>
      </w:r>
      <w:r w:rsidRPr="00CD155E">
        <w:rPr>
          <w:rFonts w:ascii="Times New Roman" w:eastAsia="Arial" w:hAnsi="Times New Roman" w:cs="Times New Roman"/>
          <w:sz w:val="28"/>
          <w:szCs w:val="28"/>
        </w:rPr>
        <w:t>;</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E73399" w:rsidRPr="00CD155E" w:rsidRDefault="00E73399"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формирование мотивации к обучению и целенаправленной познавательной деятельности;</w:t>
      </w:r>
    </w:p>
    <w:p w:rsidR="00E00C62" w:rsidRPr="00CD155E" w:rsidRDefault="00E73399"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r>
      <w:r w:rsidR="00E00C62" w:rsidRPr="00CD155E">
        <w:rPr>
          <w:rFonts w:ascii="Times New Roman" w:eastAsia="Arial" w:hAnsi="Times New Roman" w:cs="Times New Roman"/>
          <w:sz w:val="28"/>
          <w:szCs w:val="28"/>
        </w:rPr>
        <w:t>метапредметных:</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-овладение умениями</w:t>
      </w:r>
      <w:r w:rsidR="00E73399" w:rsidRPr="00CD155E">
        <w:rPr>
          <w:rFonts w:ascii="Times New Roman" w:eastAsia="Arial" w:hAnsi="Times New Roman" w:cs="Times New Roman"/>
          <w:sz w:val="28"/>
          <w:szCs w:val="28"/>
        </w:rPr>
        <w:t xml:space="preserve"> формулировать представления о </w:t>
      </w:r>
      <w:r w:rsidRPr="00CD155E">
        <w:rPr>
          <w:rFonts w:ascii="Times New Roman" w:eastAsia="Arial" w:hAnsi="Times New Roman" w:cs="Times New Roman"/>
          <w:sz w:val="28"/>
          <w:szCs w:val="28"/>
        </w:rPr>
        <w:t xml:space="preserve">системе теоретических и прикладных наук, изучение особенности применения </w:t>
      </w:r>
      <w:r w:rsidR="00A30372" w:rsidRPr="00CD155E">
        <w:rPr>
          <w:rFonts w:ascii="Times New Roman" w:eastAsia="Arial" w:hAnsi="Times New Roman" w:cs="Times New Roman"/>
          <w:sz w:val="28"/>
          <w:szCs w:val="28"/>
        </w:rPr>
        <w:t>анализа в социальной практике</w:t>
      </w:r>
      <w:r w:rsidRPr="00CD155E">
        <w:rPr>
          <w:rFonts w:ascii="Times New Roman" w:eastAsia="Arial" w:hAnsi="Times New Roman" w:cs="Times New Roman"/>
          <w:sz w:val="28"/>
          <w:szCs w:val="28"/>
        </w:rPr>
        <w:t>, понимание сущности основных направлений современной экономической мысли;</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овладение обучающимися навыками самостоятельно определять свою жизненную позицию по реализации поставленных целей, используя знания, подбирать соответствующие правовые документы и на их</w:t>
      </w:r>
      <w:r w:rsidR="00E73399" w:rsidRPr="00CD155E">
        <w:rPr>
          <w:rFonts w:ascii="Times New Roman" w:eastAsia="Arial" w:hAnsi="Times New Roman" w:cs="Times New Roman"/>
          <w:sz w:val="28"/>
          <w:szCs w:val="28"/>
        </w:rPr>
        <w:t xml:space="preserve"> основе проводить </w:t>
      </w:r>
      <w:r w:rsidRPr="00CD155E">
        <w:rPr>
          <w:rFonts w:ascii="Times New Roman" w:eastAsia="Arial" w:hAnsi="Times New Roman" w:cs="Times New Roman"/>
          <w:sz w:val="28"/>
          <w:szCs w:val="28"/>
        </w:rPr>
        <w:t>анализ в конкретной жизненной ситуации с целью разрешения имеющихся проблем;</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xml:space="preserve">- генерирование знаний о многообразии взглядов различных ученых по вопросам, как развития </w:t>
      </w:r>
      <w:r w:rsidR="00A30372" w:rsidRPr="00CD155E">
        <w:rPr>
          <w:rFonts w:ascii="Times New Roman" w:eastAsia="Arial" w:hAnsi="Times New Roman" w:cs="Times New Roman"/>
          <w:sz w:val="28"/>
          <w:szCs w:val="28"/>
        </w:rPr>
        <w:t xml:space="preserve">Пенсионной системы </w:t>
      </w:r>
      <w:r w:rsidRPr="00CD155E">
        <w:rPr>
          <w:rFonts w:ascii="Times New Roman" w:eastAsia="Arial" w:hAnsi="Times New Roman" w:cs="Times New Roman"/>
          <w:sz w:val="28"/>
          <w:szCs w:val="28"/>
        </w:rPr>
        <w:t>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w:t>
      </w:r>
    </w:p>
    <w:p w:rsidR="00A30372" w:rsidRPr="00CD155E" w:rsidRDefault="00A3037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о</w:t>
      </w:r>
      <w:r w:rsidRPr="00CD155E">
        <w:rPr>
          <w:rFonts w:ascii="Times New Roman" w:hAnsi="Times New Roman" w:cs="Times New Roman"/>
          <w:sz w:val="28"/>
          <w:szCs w:val="28"/>
        </w:rPr>
        <w:t>владение навыками учебно-исследовательской, проектной и социальной деятельности;</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предметных:</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сформированност</w:t>
      </w:r>
      <w:r w:rsidR="00A30372" w:rsidRPr="00CD155E">
        <w:rPr>
          <w:rFonts w:ascii="Times New Roman" w:eastAsia="Arial" w:hAnsi="Times New Roman" w:cs="Times New Roman"/>
          <w:sz w:val="28"/>
          <w:szCs w:val="28"/>
        </w:rPr>
        <w:t>ь системы знаний о пенсионн</w:t>
      </w:r>
      <w:r w:rsidRPr="00CD155E">
        <w:rPr>
          <w:rFonts w:ascii="Times New Roman" w:eastAsia="Arial" w:hAnsi="Times New Roman" w:cs="Times New Roman"/>
          <w:sz w:val="28"/>
          <w:szCs w:val="28"/>
        </w:rPr>
        <w:t>ой сфере в жизни общества как пространстве, в котором осуществляется деятельность индивидов, семей, отдельных предприятий</w:t>
      </w:r>
      <w:r w:rsidR="00A77A97" w:rsidRPr="00CD155E">
        <w:rPr>
          <w:rFonts w:ascii="Times New Roman" w:eastAsia="Arial" w:hAnsi="Times New Roman" w:cs="Times New Roman"/>
          <w:sz w:val="28"/>
          <w:szCs w:val="28"/>
        </w:rPr>
        <w:t>, так</w:t>
      </w:r>
      <w:r w:rsidRPr="00CD155E">
        <w:rPr>
          <w:rFonts w:ascii="Times New Roman" w:eastAsia="Arial" w:hAnsi="Times New Roman" w:cs="Times New Roman"/>
          <w:sz w:val="28"/>
          <w:szCs w:val="28"/>
        </w:rPr>
        <w:t xml:space="preserve"> и государства;</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lastRenderedPageBreak/>
        <w:t xml:space="preserve">- понимание сущности </w:t>
      </w:r>
      <w:r w:rsidR="00A30372" w:rsidRPr="00CD155E">
        <w:rPr>
          <w:rFonts w:ascii="Times New Roman" w:eastAsia="Arial" w:hAnsi="Times New Roman" w:cs="Times New Roman"/>
          <w:sz w:val="28"/>
          <w:szCs w:val="28"/>
        </w:rPr>
        <w:t xml:space="preserve">пенсионных </w:t>
      </w:r>
      <w:r w:rsidRPr="00CD155E">
        <w:rPr>
          <w:rFonts w:ascii="Times New Roman" w:eastAsia="Arial" w:hAnsi="Times New Roman" w:cs="Times New Roman"/>
          <w:sz w:val="28"/>
          <w:szCs w:val="28"/>
        </w:rPr>
        <w:t xml:space="preserve">институтов, их роли в социально-экономическом развитии общества; </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 понимание значения этических норм и нравственных ценностей в деятельности отдельных людей и общества;</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xml:space="preserve">- </w:t>
      </w:r>
      <w:r w:rsidR="00A30372" w:rsidRPr="00CD155E">
        <w:rPr>
          <w:rFonts w:ascii="Times New Roman" w:eastAsia="Arial" w:hAnsi="Times New Roman" w:cs="Times New Roman"/>
          <w:sz w:val="28"/>
          <w:szCs w:val="28"/>
        </w:rPr>
        <w:t xml:space="preserve">сформированность </w:t>
      </w:r>
      <w:r w:rsidRPr="00CD155E">
        <w:rPr>
          <w:rFonts w:ascii="Times New Roman" w:eastAsia="Arial" w:hAnsi="Times New Roman" w:cs="Times New Roman"/>
          <w:sz w:val="28"/>
          <w:szCs w:val="28"/>
        </w:rPr>
        <w:t>умения принимать рациональные решения, оценивать и принимать ответственность за их возможные последствия для себя, своего окружения и общества в целом;</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владение навыками поиска актуальной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информацию для решения практических задач в учебной деятельности и реальной жизни;</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xml:space="preserve">- сформированность навыков проектной деятельности: умение разрабатывать и реализовывать проекты </w:t>
      </w:r>
      <w:r w:rsidR="00A30372" w:rsidRPr="00CD155E">
        <w:rPr>
          <w:rFonts w:ascii="Times New Roman" w:eastAsia="Arial" w:hAnsi="Times New Roman" w:cs="Times New Roman"/>
          <w:sz w:val="28"/>
          <w:szCs w:val="28"/>
        </w:rPr>
        <w:t xml:space="preserve">различной </w:t>
      </w:r>
      <w:r w:rsidRPr="00CD155E">
        <w:rPr>
          <w:rFonts w:ascii="Times New Roman" w:eastAsia="Arial" w:hAnsi="Times New Roman" w:cs="Times New Roman"/>
          <w:sz w:val="28"/>
          <w:szCs w:val="28"/>
        </w:rPr>
        <w:t xml:space="preserve"> направленности на основе базовых знаний и ценностных ориентиров;</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t>- умение применять полученные знания и сформированные навыки для эффективного исполнения основны</w:t>
      </w:r>
      <w:r w:rsidR="00DF365E" w:rsidRPr="00CD155E">
        <w:rPr>
          <w:rFonts w:ascii="Times New Roman" w:eastAsia="Arial" w:hAnsi="Times New Roman" w:cs="Times New Roman"/>
          <w:sz w:val="28"/>
          <w:szCs w:val="28"/>
        </w:rPr>
        <w:t>х социально-экономических ролей.</w:t>
      </w:r>
    </w:p>
    <w:p w:rsidR="00E00C62" w:rsidRPr="00CD155E" w:rsidRDefault="00E00C62" w:rsidP="00A30372">
      <w:pPr>
        <w:tabs>
          <w:tab w:val="left" w:pos="860"/>
        </w:tabs>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ab/>
      </w:r>
    </w:p>
    <w:p w:rsidR="00EC07A5" w:rsidRPr="00CD155E" w:rsidRDefault="00EC07A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33975" w:rsidRPr="00CD155E" w:rsidRDefault="00733975"/>
    <w:p w:rsidR="007E23EF" w:rsidRPr="00CD155E" w:rsidRDefault="007E23EF" w:rsidP="007E23EF">
      <w:pPr>
        <w:spacing w:after="0" w:line="240" w:lineRule="auto"/>
        <w:ind w:firstLine="709"/>
        <w:jc w:val="center"/>
        <w:rPr>
          <w:rFonts w:ascii="Times New Roman" w:eastAsia="Franklin Gothic Medium" w:hAnsi="Times New Roman" w:cs="Times New Roman"/>
          <w:b/>
          <w:sz w:val="24"/>
          <w:szCs w:val="24"/>
        </w:rPr>
      </w:pPr>
      <w:r w:rsidRPr="00CD155E">
        <w:rPr>
          <w:rFonts w:ascii="Times New Roman" w:eastAsia="Franklin Gothic Medium" w:hAnsi="Times New Roman" w:cs="Times New Roman"/>
          <w:b/>
          <w:sz w:val="24"/>
          <w:szCs w:val="24"/>
        </w:rPr>
        <w:lastRenderedPageBreak/>
        <w:t>5. СОДЕРЖАНИЕ УЧЕБНОЙ ДИСЦИПЛИНЫ</w:t>
      </w:r>
    </w:p>
    <w:p w:rsidR="007E23EF" w:rsidRPr="00CD155E" w:rsidRDefault="007E23EF" w:rsidP="007E23EF">
      <w:pPr>
        <w:spacing w:after="0" w:line="240" w:lineRule="auto"/>
        <w:ind w:firstLine="709"/>
        <w:jc w:val="center"/>
        <w:rPr>
          <w:rFonts w:ascii="Times New Roman" w:eastAsia="Franklin Gothic Medium" w:hAnsi="Times New Roman" w:cs="Times New Roman"/>
          <w:b/>
          <w:sz w:val="24"/>
          <w:szCs w:val="24"/>
        </w:rPr>
      </w:pPr>
    </w:p>
    <w:p w:rsidR="007E23EF" w:rsidRPr="00CD155E" w:rsidRDefault="007E23EF" w:rsidP="007E23EF">
      <w:pPr>
        <w:spacing w:after="0" w:line="240" w:lineRule="auto"/>
        <w:ind w:firstLine="709"/>
        <w:jc w:val="center"/>
        <w:rPr>
          <w:rFonts w:ascii="Times New Roman" w:eastAsia="Franklin Gothic Medium" w:hAnsi="Times New Roman" w:cs="Times New Roman"/>
          <w:b/>
          <w:sz w:val="24"/>
          <w:szCs w:val="24"/>
        </w:rPr>
      </w:pPr>
    </w:p>
    <w:p w:rsidR="007E23EF" w:rsidRPr="00CD155E" w:rsidRDefault="007E23EF" w:rsidP="007E23EF">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Тема 1. Система государственного пенсионного обеспечения. Пенсионная система.</w:t>
      </w:r>
    </w:p>
    <w:p w:rsidR="007E23EF" w:rsidRPr="00CD155E" w:rsidRDefault="007E23EF" w:rsidP="007E23EF">
      <w:pPr>
        <w:spacing w:after="0" w:line="240" w:lineRule="auto"/>
        <w:ind w:firstLine="709"/>
        <w:jc w:val="both"/>
        <w:rPr>
          <w:rFonts w:ascii="Times New Roman" w:hAnsi="Times New Roman" w:cs="Times New Roman"/>
          <w:sz w:val="28"/>
          <w:szCs w:val="28"/>
        </w:rPr>
      </w:pPr>
    </w:p>
    <w:p w:rsidR="007E23EF" w:rsidRPr="00CD155E" w:rsidRDefault="007E23EF" w:rsidP="007E23EF">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Сущность понятий: пенсионная система и пенсионное обеспечение (общее, различия). Понятия и принципы пенсионного обеспечения в России и за рубежом. </w:t>
      </w:r>
      <w:r w:rsidRPr="00CD155E">
        <w:rPr>
          <w:rFonts w:ascii="Times New Roman" w:eastAsia="Times New Roman" w:hAnsi="Times New Roman" w:cs="Times New Roman"/>
          <w:sz w:val="28"/>
          <w:szCs w:val="28"/>
          <w:lang w:eastAsia="ru-RU"/>
        </w:rPr>
        <w:t xml:space="preserve">История развития пенсионного обеспечения в СССР и в Российской Федерации. Развитие мировых систем пенсионного обеспечения. </w:t>
      </w:r>
      <w:r w:rsidRPr="00CD155E">
        <w:rPr>
          <w:rFonts w:ascii="Times New Roman" w:hAnsi="Times New Roman" w:cs="Times New Roman"/>
          <w:sz w:val="28"/>
          <w:szCs w:val="28"/>
        </w:rPr>
        <w:t>Современное пенсионное обеспечение в Российской Федерации: основные понятия, принципы и система современного пенсионного законодательства РФ. Характеристика современной системы пенсионного обеспечения РФ; характеристика ее элементов и источников финансирования. Особенности пенсионного обеспечения некоторых видов граждан РФ. Пенсионная система РФ. Участники пенсионной системы. Системы (модели) пенсионного обеспечения за рубежом. Международное пенсионное обеспечение.</w:t>
      </w:r>
    </w:p>
    <w:p w:rsidR="007E23EF" w:rsidRPr="00CD155E" w:rsidRDefault="007E23EF" w:rsidP="007E23EF">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Практические занятия</w:t>
      </w:r>
    </w:p>
    <w:p w:rsidR="007E23EF" w:rsidRPr="00CD155E" w:rsidRDefault="007E23EF" w:rsidP="007E23EF">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Место и роль пенсионного обеспечения в жизни общества.</w:t>
      </w:r>
    </w:p>
    <w:p w:rsidR="007E23EF" w:rsidRPr="00CD155E" w:rsidRDefault="007E23EF" w:rsidP="007E23EF">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Презентация пенсионных систем разных стран.</w:t>
      </w:r>
    </w:p>
    <w:p w:rsidR="007E23EF" w:rsidRPr="00CD155E" w:rsidRDefault="007E23EF" w:rsidP="007E23EF">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Понятия. Пенсионное обеспечение. Пенсионная система. Структура пенсионной </w:t>
      </w:r>
      <w:proofErr w:type="spellStart"/>
      <w:r w:rsidRPr="00CD155E">
        <w:rPr>
          <w:rFonts w:ascii="Times New Roman" w:hAnsi="Times New Roman" w:cs="Times New Roman"/>
          <w:sz w:val="28"/>
          <w:szCs w:val="28"/>
        </w:rPr>
        <w:t>системы.Участники</w:t>
      </w:r>
      <w:proofErr w:type="spellEnd"/>
      <w:r w:rsidRPr="00CD155E">
        <w:rPr>
          <w:rFonts w:ascii="Times New Roman" w:hAnsi="Times New Roman" w:cs="Times New Roman"/>
          <w:sz w:val="28"/>
          <w:szCs w:val="28"/>
        </w:rPr>
        <w:t xml:space="preserve"> пенсионной системы. </w:t>
      </w:r>
    </w:p>
    <w:p w:rsidR="007E23EF" w:rsidRPr="00CD155E" w:rsidRDefault="007E23EF" w:rsidP="007E23EF">
      <w:pPr>
        <w:shd w:val="clear" w:color="auto" w:fill="FFFFFF"/>
        <w:spacing w:after="0" w:line="240" w:lineRule="auto"/>
        <w:rPr>
          <w:rFonts w:ascii="Times New Roman" w:hAnsi="Times New Roman" w:cs="Times New Roman"/>
          <w:sz w:val="28"/>
          <w:szCs w:val="28"/>
        </w:rPr>
      </w:pPr>
    </w:p>
    <w:p w:rsidR="007E23EF" w:rsidRPr="00CD155E" w:rsidRDefault="007E23EF" w:rsidP="007E23EF">
      <w:pPr>
        <w:shd w:val="clear" w:color="auto" w:fill="FFFFFF"/>
        <w:spacing w:after="0" w:line="240" w:lineRule="auto"/>
        <w:ind w:firstLine="708"/>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Тема 2. Пенсионный фонд Российской Федерации (ПФРФ).</w:t>
      </w:r>
    </w:p>
    <w:p w:rsidR="007E23EF" w:rsidRPr="00CD155E" w:rsidRDefault="007E23EF" w:rsidP="007E23EF">
      <w:pPr>
        <w:shd w:val="clear" w:color="auto" w:fill="FFFFFF"/>
        <w:spacing w:after="0" w:line="240" w:lineRule="auto"/>
        <w:rPr>
          <w:rFonts w:ascii="Times New Roman" w:eastAsia="Times New Roman" w:hAnsi="Times New Roman" w:cs="Times New Roman"/>
          <w:sz w:val="28"/>
          <w:szCs w:val="28"/>
          <w:lang w:eastAsia="ru-RU"/>
        </w:rPr>
      </w:pPr>
    </w:p>
    <w:p w:rsidR="007E23EF" w:rsidRPr="00CD155E" w:rsidRDefault="007E23EF" w:rsidP="007E23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 xml:space="preserve">Пенсионный фонд, его формирование, источники средств, бюджет фонда. Задачи, функции,  структура,  направления  реформирования. Организационная  структура государственного  пенсионного  страхования  в  России.  Административная  система управления ПФРФ, взаимодействие с другими организациями и учреждениями. Бюджет пенсионного  фонда, направления деятельности, специфика </w:t>
      </w:r>
      <w:proofErr w:type="spellStart"/>
      <w:r w:rsidRPr="00CD155E">
        <w:rPr>
          <w:rFonts w:ascii="Times New Roman" w:eastAsia="Times New Roman" w:hAnsi="Times New Roman" w:cs="Times New Roman"/>
          <w:sz w:val="28"/>
          <w:szCs w:val="28"/>
          <w:lang w:eastAsia="ru-RU"/>
        </w:rPr>
        <w:t>работы.Источники</w:t>
      </w:r>
      <w:proofErr w:type="spellEnd"/>
      <w:r w:rsidRPr="00CD155E">
        <w:rPr>
          <w:rFonts w:ascii="Times New Roman" w:eastAsia="Times New Roman" w:hAnsi="Times New Roman" w:cs="Times New Roman"/>
          <w:sz w:val="28"/>
          <w:szCs w:val="28"/>
          <w:lang w:eastAsia="ru-RU"/>
        </w:rPr>
        <w:t xml:space="preserve"> формирования доходной части пенсионного фонда и статьи расхода пенсионного фонда. Текущая финансовая деятельность пенсионного фонда. Инвестиционная деятельность </w:t>
      </w:r>
      <w:proofErr w:type="spellStart"/>
      <w:r w:rsidRPr="00CD155E">
        <w:rPr>
          <w:rFonts w:ascii="Times New Roman" w:eastAsia="Times New Roman" w:hAnsi="Times New Roman" w:cs="Times New Roman"/>
          <w:sz w:val="28"/>
          <w:szCs w:val="28"/>
          <w:lang w:eastAsia="ru-RU"/>
        </w:rPr>
        <w:t>ПФРФ.Опыт</w:t>
      </w:r>
      <w:proofErr w:type="spellEnd"/>
      <w:r w:rsidRPr="00CD155E">
        <w:rPr>
          <w:rFonts w:ascii="Times New Roman" w:eastAsia="Times New Roman" w:hAnsi="Times New Roman" w:cs="Times New Roman"/>
          <w:sz w:val="28"/>
          <w:szCs w:val="28"/>
          <w:lang w:eastAsia="ru-RU"/>
        </w:rPr>
        <w:t xml:space="preserve"> современной деятельности пенсионных организаций и учреждений.</w:t>
      </w:r>
    </w:p>
    <w:p w:rsidR="007E23EF" w:rsidRPr="00CD155E" w:rsidRDefault="007E23EF" w:rsidP="007E23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Практические занятия</w:t>
      </w:r>
    </w:p>
    <w:p w:rsidR="007E23EF" w:rsidRPr="00CD155E" w:rsidRDefault="007E23EF" w:rsidP="007E23EF">
      <w:pPr>
        <w:shd w:val="clear" w:color="auto" w:fill="FFFFFF"/>
        <w:spacing w:after="0" w:line="240" w:lineRule="auto"/>
        <w:ind w:firstLine="709"/>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Анализ деятельности Пенсионного Фонда РФ.</w:t>
      </w:r>
    </w:p>
    <w:p w:rsidR="007E23EF" w:rsidRPr="00CD155E" w:rsidRDefault="007E23EF" w:rsidP="007E23EF">
      <w:pPr>
        <w:shd w:val="clear" w:color="auto" w:fill="FFFFFF"/>
        <w:spacing w:after="0" w:line="240" w:lineRule="auto"/>
        <w:ind w:firstLine="709"/>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Изучение бюджета Пенсионного Фонда РФ.</w:t>
      </w:r>
    </w:p>
    <w:p w:rsidR="007E23EF" w:rsidRPr="00CD155E" w:rsidRDefault="007E23EF" w:rsidP="007E23EF">
      <w:pPr>
        <w:shd w:val="clear" w:color="auto" w:fill="FFFFFF"/>
        <w:spacing w:after="0" w:line="240" w:lineRule="auto"/>
        <w:ind w:firstLine="709"/>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 xml:space="preserve">Понятия. Пенсионные организации. Пенсионные учреждения. Пенсионный Фонд РФ. Бюджет Пенсионного Фонда. Источники доходной части бюджета. Статьи расходов бюджета. </w:t>
      </w:r>
    </w:p>
    <w:p w:rsidR="007E23EF" w:rsidRPr="00CD155E" w:rsidRDefault="007E23EF" w:rsidP="007E23EF">
      <w:pPr>
        <w:spacing w:after="0" w:line="240" w:lineRule="auto"/>
        <w:ind w:firstLine="709"/>
        <w:rPr>
          <w:rFonts w:ascii="Times New Roman" w:hAnsi="Times New Roman" w:cs="Times New Roman"/>
          <w:sz w:val="28"/>
          <w:szCs w:val="28"/>
        </w:rPr>
      </w:pPr>
    </w:p>
    <w:p w:rsidR="007E23EF" w:rsidRPr="00CD155E" w:rsidRDefault="007E23EF" w:rsidP="007E23EF">
      <w:pPr>
        <w:spacing w:after="0" w:line="240" w:lineRule="auto"/>
        <w:ind w:firstLine="709"/>
        <w:rPr>
          <w:rFonts w:ascii="Times New Roman" w:hAnsi="Times New Roman" w:cs="Times New Roman"/>
          <w:sz w:val="28"/>
          <w:szCs w:val="28"/>
        </w:rPr>
      </w:pPr>
      <w:r w:rsidRPr="00CD155E">
        <w:rPr>
          <w:rFonts w:ascii="Times New Roman" w:hAnsi="Times New Roman" w:cs="Times New Roman"/>
          <w:sz w:val="28"/>
          <w:szCs w:val="28"/>
        </w:rPr>
        <w:t>Тема 3. Пенсионное обеспечение в Российской Федерации.</w:t>
      </w:r>
    </w:p>
    <w:p w:rsidR="007E23EF" w:rsidRPr="00CD155E" w:rsidRDefault="007E23EF" w:rsidP="007E23EF">
      <w:pPr>
        <w:spacing w:after="0" w:line="240" w:lineRule="auto"/>
        <w:ind w:firstLine="709"/>
        <w:rPr>
          <w:rFonts w:ascii="Times New Roman" w:hAnsi="Times New Roman" w:cs="Times New Roman"/>
          <w:sz w:val="28"/>
          <w:szCs w:val="28"/>
        </w:rPr>
      </w:pPr>
    </w:p>
    <w:p w:rsidR="007E23EF" w:rsidRPr="00CD155E" w:rsidRDefault="007E23EF" w:rsidP="007E23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lastRenderedPageBreak/>
        <w:t xml:space="preserve">Законодательная база пенсионного обеспечения в Российской Федерации. </w:t>
      </w:r>
      <w:r w:rsidRPr="00CD155E">
        <w:rPr>
          <w:rFonts w:ascii="Times New Roman" w:hAnsi="Times New Roman" w:cs="Times New Roman"/>
          <w:sz w:val="28"/>
          <w:szCs w:val="28"/>
        </w:rPr>
        <w:t xml:space="preserve">Обязательное пенсионное страхование: понятие, сущность, принципы функционирования. Субъекты обязательного пенсионного страхования: страховщик, страхователь, застрахованные лица. </w:t>
      </w:r>
      <w:r w:rsidRPr="00CD155E">
        <w:rPr>
          <w:rFonts w:ascii="Times New Roman" w:hAnsi="Times New Roman" w:cs="Times New Roman"/>
          <w:sz w:val="28"/>
          <w:szCs w:val="28"/>
        </w:rPr>
        <w:br/>
        <w:t xml:space="preserve">Полномочия федеральных органов государственной власти по обязательному пенсионному страхованию. Права, обязанности и ответственность страховщика. Права, обязанности и ответственность </w:t>
      </w:r>
      <w:proofErr w:type="spellStart"/>
      <w:r w:rsidRPr="00CD155E">
        <w:rPr>
          <w:rFonts w:ascii="Times New Roman" w:hAnsi="Times New Roman" w:cs="Times New Roman"/>
          <w:sz w:val="28"/>
          <w:szCs w:val="28"/>
        </w:rPr>
        <w:t>страхователей.Понятия</w:t>
      </w:r>
      <w:proofErr w:type="spellEnd"/>
      <w:r w:rsidRPr="00CD155E">
        <w:rPr>
          <w:rFonts w:ascii="Times New Roman" w:hAnsi="Times New Roman" w:cs="Times New Roman"/>
          <w:sz w:val="28"/>
          <w:szCs w:val="28"/>
        </w:rPr>
        <w:t xml:space="preserve">: страховой стаж, трудовой стаж. Формирование страхового стажа. Понятие пенсии. Виды страховых пенсий. Условия назначения страховой (трудовой) пенсии. Страховые (трудовые) пенсии по старости, по потере кормильца,  по инвалидности. Пенсии по государственному пенсионному обеспечению. Добровольная пенсия. Накопительная пенсия. Страховой номер индивидуального пенсионного счета (СНИЛС). Пенсионная формула. Пенсионные баллы. Премиальные коэффициенты. </w:t>
      </w:r>
      <w:r w:rsidRPr="00CD155E">
        <w:rPr>
          <w:rFonts w:ascii="Times New Roman" w:eastAsia="Times New Roman" w:hAnsi="Times New Roman" w:cs="Times New Roman"/>
          <w:sz w:val="28"/>
          <w:szCs w:val="28"/>
          <w:lang w:eastAsia="ru-RU"/>
        </w:rPr>
        <w:t>Негосударственные пенсионные фонды.</w:t>
      </w:r>
    </w:p>
    <w:p w:rsidR="007E23EF" w:rsidRPr="00CD155E" w:rsidRDefault="007E23EF" w:rsidP="007E23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Практические занятия</w:t>
      </w:r>
    </w:p>
    <w:p w:rsidR="007E23EF" w:rsidRPr="00CD155E" w:rsidRDefault="007E23EF" w:rsidP="007E23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Работа с законодательной базой.</w:t>
      </w:r>
    </w:p>
    <w:p w:rsidR="007E23EF" w:rsidRPr="00CD155E" w:rsidRDefault="007E23EF" w:rsidP="007E23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Расчет пенсионных баллов.</w:t>
      </w:r>
    </w:p>
    <w:p w:rsidR="007E23EF" w:rsidRPr="00CD155E" w:rsidRDefault="007E23EF" w:rsidP="007E23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 xml:space="preserve">Расчет страховой пенсии по формуле. </w:t>
      </w:r>
    </w:p>
    <w:p w:rsidR="007E23EF" w:rsidRPr="00CD155E" w:rsidRDefault="007E23EF" w:rsidP="007E23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t>Понятия. Обязательное пенсионное страхование. Страховщик. Страхователь. Застрахованные лица. Страховой стаж. Трудовой стаж. Пенсия. Страховая (трудовая) пенсия. Добровольная пенсия. Накопительная пенсия. СНИЛС. Пенсионные баллы. Негосударственные пенсионные фонды.</w:t>
      </w: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F0532A" w:rsidP="00DF365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0532A" w:rsidRPr="00CD155E" w:rsidRDefault="007E23EF" w:rsidP="00683ACE">
      <w:pPr>
        <w:spacing w:after="200" w:line="276" w:lineRule="auto"/>
        <w:rPr>
          <w:rFonts w:ascii="Times New Roman" w:eastAsia="Times New Roman" w:hAnsi="Times New Roman" w:cs="Times New Roman"/>
          <w:sz w:val="28"/>
          <w:szCs w:val="28"/>
          <w:lang w:eastAsia="ru-RU"/>
        </w:rPr>
      </w:pPr>
      <w:r w:rsidRPr="00CD155E">
        <w:rPr>
          <w:rFonts w:ascii="Times New Roman" w:eastAsia="Times New Roman" w:hAnsi="Times New Roman" w:cs="Times New Roman"/>
          <w:sz w:val="28"/>
          <w:szCs w:val="28"/>
          <w:lang w:eastAsia="ru-RU"/>
        </w:rPr>
        <w:br w:type="page"/>
      </w:r>
    </w:p>
    <w:p w:rsidR="00F0532A" w:rsidRPr="00CD155E" w:rsidRDefault="00F0532A" w:rsidP="00DF365E">
      <w:pPr>
        <w:spacing w:after="0" w:line="240" w:lineRule="auto"/>
        <w:jc w:val="center"/>
        <w:rPr>
          <w:rFonts w:ascii="Times New Roman" w:eastAsia="Franklin Gothic Medium" w:hAnsi="Times New Roman" w:cs="Times New Roman"/>
          <w:b/>
          <w:caps/>
          <w:sz w:val="24"/>
          <w:szCs w:val="24"/>
        </w:rPr>
      </w:pPr>
      <w:r w:rsidRPr="00CD155E">
        <w:rPr>
          <w:rFonts w:ascii="Times New Roman" w:eastAsia="Franklin Gothic Medium" w:hAnsi="Times New Roman" w:cs="Times New Roman"/>
          <w:b/>
          <w:caps/>
          <w:sz w:val="24"/>
          <w:szCs w:val="24"/>
        </w:rPr>
        <w:lastRenderedPageBreak/>
        <w:t>6. Примерные темы рефератов (докладов), индивидуальных проектов</w:t>
      </w:r>
    </w:p>
    <w:p w:rsidR="00F0532A" w:rsidRPr="00CD155E" w:rsidRDefault="00F0532A" w:rsidP="00DF365E">
      <w:pPr>
        <w:spacing w:after="0" w:line="240" w:lineRule="auto"/>
        <w:ind w:firstLine="709"/>
        <w:jc w:val="both"/>
        <w:rPr>
          <w:rFonts w:ascii="Times New Roman" w:eastAsia="Arial" w:hAnsi="Times New Roman" w:cs="Times New Roman"/>
          <w:sz w:val="24"/>
          <w:szCs w:val="24"/>
        </w:rPr>
      </w:pPr>
    </w:p>
    <w:p w:rsidR="00F0532A" w:rsidRPr="00CD155E" w:rsidRDefault="00F0532A" w:rsidP="00DF365E">
      <w:pPr>
        <w:spacing w:after="0" w:line="240" w:lineRule="auto"/>
        <w:ind w:firstLine="709"/>
        <w:jc w:val="both"/>
        <w:rPr>
          <w:rFonts w:ascii="Times New Roman" w:eastAsia="Arial" w:hAnsi="Times New Roman" w:cs="Times New Roman"/>
          <w:sz w:val="24"/>
          <w:szCs w:val="24"/>
        </w:rPr>
      </w:pPr>
    </w:p>
    <w:p w:rsidR="00F0532A" w:rsidRPr="00CD155E" w:rsidRDefault="00F0532A" w:rsidP="00DF365E">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 Система социального страхования: история и современность.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 Отрасли социального страхования.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 Виды социальных страховых рисков и случаев.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4. Пенсионное страхование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5. Обязательное пенсионное страхование: понятие, сущность, нормативно-правовые основы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6. Управление системой обязательного пенсионного страхования. Контроль в системе обязательного пенсионного страхования.</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7. Финансовая система обязательного пенсионного страхования. Пенсионный фонд Российской Федерации. Его сущность и функции.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8. Административная система управления ПФР</w:t>
      </w:r>
      <w:r w:rsidR="00652193" w:rsidRPr="00CD155E">
        <w:rPr>
          <w:rFonts w:ascii="Times New Roman" w:hAnsi="Times New Roman" w:cs="Times New Roman"/>
          <w:sz w:val="28"/>
          <w:szCs w:val="28"/>
        </w:rPr>
        <w:t>Ф</w:t>
      </w:r>
      <w:r w:rsidRPr="00CD155E">
        <w:rPr>
          <w:rFonts w:ascii="Times New Roman" w:hAnsi="Times New Roman" w:cs="Times New Roman"/>
          <w:sz w:val="28"/>
          <w:szCs w:val="28"/>
        </w:rPr>
        <w:t xml:space="preserve">. Взаимодействие с различными организациями и учреждениями.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9. Порядок назначения и оформления страховой пенсии.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10.Специальный трудовой стаж на работах с особыми условиями труда. Порядок его учета при сохранении и конвертации ранее приобретенных прав.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11.Специальный трудовой стаж для отдельных категорий граждан. Специальный трудовой стаж в районах Крайнего Севера и приравненных к ним местностях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12.Пенсионное обеспечение как социальный институт государства.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13.Организационно-правовые формы и виды пенсионного обеспечения.</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14.Государственное пенсионное обеспечение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15.Государственные внебюджетные фонды как финансово-кредитные учреждения.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16. История пенсионного обеспечения за рубежом.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17.Деятельность негосударственных пенсионных фондов.</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18.Страхование от несчастных случаев.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19.Медицинское страхование.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20.Фонд социального страхования РФ.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21.Исторический аспект формирования и развития системы социального страхования.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22.Предмет, объекты и субъекты системы социального страхования.</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23.Понятие и сущность социального риска, его основные характеристики.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24.Основные характеристики и отличительные черты (с финансовых и правовых позиций), присущие основным институтам социальной защиты.</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25.Базовые характеристики института обязательного государственного социального страхования.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26.Принципы социального страхования. </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27.Проблемы </w:t>
      </w:r>
      <w:proofErr w:type="spellStart"/>
      <w:r w:rsidRPr="00CD155E">
        <w:rPr>
          <w:rFonts w:ascii="Times New Roman" w:hAnsi="Times New Roman" w:cs="Times New Roman"/>
          <w:sz w:val="28"/>
          <w:szCs w:val="28"/>
        </w:rPr>
        <w:t>институализаци</w:t>
      </w:r>
      <w:r w:rsidR="00A75A18" w:rsidRPr="00CD155E">
        <w:rPr>
          <w:rFonts w:ascii="Times New Roman" w:hAnsi="Times New Roman" w:cs="Times New Roman"/>
          <w:sz w:val="28"/>
          <w:szCs w:val="28"/>
        </w:rPr>
        <w:t>и</w:t>
      </w:r>
      <w:proofErr w:type="spellEnd"/>
      <w:r w:rsidR="00A75A18" w:rsidRPr="00CD155E">
        <w:rPr>
          <w:rFonts w:ascii="Times New Roman" w:hAnsi="Times New Roman" w:cs="Times New Roman"/>
          <w:sz w:val="28"/>
          <w:szCs w:val="28"/>
        </w:rPr>
        <w:t xml:space="preserve"> социального страхования в РФ.</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28.Задачи реформирования системы социального страхования. </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lastRenderedPageBreak/>
        <w:t xml:space="preserve">29.Сущность рыночной модели финансирования социального страхования. </w:t>
      </w: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30.П</w:t>
      </w:r>
      <w:r w:rsidR="00F0532A" w:rsidRPr="00CD155E">
        <w:rPr>
          <w:rFonts w:ascii="Times New Roman" w:hAnsi="Times New Roman" w:cs="Times New Roman"/>
          <w:sz w:val="28"/>
          <w:szCs w:val="28"/>
        </w:rPr>
        <w:t>ример</w:t>
      </w:r>
      <w:r w:rsidRPr="00CD155E">
        <w:rPr>
          <w:rFonts w:ascii="Times New Roman" w:hAnsi="Times New Roman" w:cs="Times New Roman"/>
          <w:sz w:val="28"/>
          <w:szCs w:val="28"/>
        </w:rPr>
        <w:t>ы</w:t>
      </w:r>
      <w:r w:rsidR="00F0532A" w:rsidRPr="00CD155E">
        <w:rPr>
          <w:rFonts w:ascii="Times New Roman" w:hAnsi="Times New Roman" w:cs="Times New Roman"/>
          <w:sz w:val="28"/>
          <w:szCs w:val="28"/>
        </w:rPr>
        <w:t xml:space="preserve"> организационных и политических решений, необходимых для формирования эффективной национальной системы социального страхования. </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31.Основные структурные составляющие современной пенсионной системы России. </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32.Понятие «трудовая пенсия» и её экономической содержание. </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33.Базовые принципы обязательного пенсионного страхования. </w:t>
      </w:r>
      <w:r w:rsidR="00A75A18" w:rsidRPr="00CD155E">
        <w:rPr>
          <w:rFonts w:ascii="Times New Roman" w:hAnsi="Times New Roman" w:cs="Times New Roman"/>
          <w:sz w:val="28"/>
          <w:szCs w:val="28"/>
        </w:rPr>
        <w:t>Особенности их реализации в РФ.</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34.Бюджет пенсионного страхования в РФ. Его место в государственной бюджетной системе РФ. </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35.Виды и формы обязательного пенсионного страхования в развитых зарубежных странах и в России. </w:t>
      </w:r>
    </w:p>
    <w:p w:rsidR="00A75A18"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36.Финансовое обеспечение обязательного пенсионного страхования. </w:t>
      </w:r>
    </w:p>
    <w:p w:rsidR="00F0532A" w:rsidRPr="00CD155E" w:rsidRDefault="00F0532A" w:rsidP="00F0532A">
      <w:pPr>
        <w:shd w:val="clear" w:color="auto" w:fill="FFFFFF"/>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37.Особенности обязательного страхования отдельных категорий застрахован</w:t>
      </w:r>
      <w:r w:rsidR="00A75A18" w:rsidRPr="00CD155E">
        <w:rPr>
          <w:rFonts w:ascii="Times New Roman" w:hAnsi="Times New Roman" w:cs="Times New Roman"/>
          <w:sz w:val="28"/>
          <w:szCs w:val="28"/>
        </w:rPr>
        <w:t>ных.</w:t>
      </w: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F0532A">
      <w:pPr>
        <w:shd w:val="clear" w:color="auto" w:fill="FFFFFF"/>
        <w:spacing w:after="0" w:line="240" w:lineRule="auto"/>
        <w:ind w:firstLine="709"/>
        <w:jc w:val="both"/>
        <w:rPr>
          <w:rFonts w:ascii="Times New Roman" w:hAnsi="Times New Roman" w:cs="Times New Roman"/>
          <w:sz w:val="28"/>
          <w:szCs w:val="28"/>
        </w:rPr>
      </w:pPr>
    </w:p>
    <w:p w:rsidR="00A75A18" w:rsidRPr="00CD155E" w:rsidRDefault="00A75A18" w:rsidP="00683ACE">
      <w:pPr>
        <w:shd w:val="clear" w:color="auto" w:fill="FFFFFF"/>
        <w:spacing w:after="0" w:line="240" w:lineRule="auto"/>
        <w:jc w:val="both"/>
        <w:rPr>
          <w:rFonts w:ascii="Times New Roman" w:hAnsi="Times New Roman" w:cs="Times New Roman"/>
          <w:sz w:val="28"/>
          <w:szCs w:val="28"/>
        </w:rPr>
      </w:pPr>
    </w:p>
    <w:p w:rsidR="00683ACE" w:rsidRPr="00CD155E" w:rsidRDefault="00683ACE">
      <w:pPr>
        <w:spacing w:after="200" w:line="276" w:lineRule="auto"/>
        <w:rPr>
          <w:rFonts w:ascii="Times New Roman" w:eastAsia="Franklin Gothic Demi" w:hAnsi="Times New Roman" w:cs="Times New Roman"/>
          <w:b/>
          <w:sz w:val="24"/>
          <w:szCs w:val="24"/>
        </w:rPr>
      </w:pPr>
      <w:r w:rsidRPr="00CD155E">
        <w:rPr>
          <w:rFonts w:ascii="Times New Roman" w:eastAsia="Franklin Gothic Demi" w:hAnsi="Times New Roman" w:cs="Times New Roman"/>
          <w:b/>
          <w:sz w:val="24"/>
          <w:szCs w:val="24"/>
        </w:rPr>
        <w:br w:type="page"/>
      </w:r>
    </w:p>
    <w:p w:rsidR="00A75A18" w:rsidRPr="00CD155E" w:rsidRDefault="00A75A18" w:rsidP="00A75A18">
      <w:pPr>
        <w:spacing w:after="0" w:line="240" w:lineRule="auto"/>
        <w:jc w:val="center"/>
        <w:rPr>
          <w:rFonts w:ascii="Times New Roman" w:eastAsia="Franklin Gothic Demi" w:hAnsi="Times New Roman" w:cs="Times New Roman"/>
          <w:b/>
          <w:sz w:val="24"/>
          <w:szCs w:val="24"/>
        </w:rPr>
      </w:pPr>
      <w:r w:rsidRPr="00CD155E">
        <w:rPr>
          <w:rFonts w:ascii="Times New Roman" w:eastAsia="Franklin Gothic Demi" w:hAnsi="Times New Roman" w:cs="Times New Roman"/>
          <w:b/>
          <w:sz w:val="24"/>
          <w:szCs w:val="24"/>
        </w:rPr>
        <w:lastRenderedPageBreak/>
        <w:t>7. ТЕМАТИЧЕСКОЕ ПЛАНИРОВАНИЕ</w:t>
      </w:r>
    </w:p>
    <w:p w:rsidR="00A75A18" w:rsidRPr="00CD155E" w:rsidRDefault="00A75A18" w:rsidP="00A75A18">
      <w:pPr>
        <w:spacing w:after="0" w:line="240" w:lineRule="auto"/>
        <w:rPr>
          <w:rFonts w:ascii="Times New Roman" w:eastAsia="Times New Roman" w:hAnsi="Times New Roman" w:cs="Times New Roman"/>
          <w:sz w:val="24"/>
          <w:szCs w:val="24"/>
        </w:rPr>
      </w:pPr>
    </w:p>
    <w:p w:rsidR="00A75A18" w:rsidRPr="00CD155E" w:rsidRDefault="00A75A18" w:rsidP="00A75A18">
      <w:pPr>
        <w:spacing w:after="0" w:line="240" w:lineRule="auto"/>
        <w:rPr>
          <w:rFonts w:ascii="Times New Roman" w:eastAsia="Times New Roman" w:hAnsi="Times New Roman" w:cs="Times New Roman"/>
          <w:sz w:val="24"/>
          <w:szCs w:val="24"/>
        </w:rPr>
      </w:pPr>
    </w:p>
    <w:p w:rsidR="00A75A18" w:rsidRPr="00CD155E" w:rsidRDefault="00A75A18" w:rsidP="00A75A18">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При реализации содержания общеобразовательной учебной дисциплины «Основы пенсионной грамотности» в пределах освоения ОПОП СПО на базе основного общего образования с получением среднего общего образования (ППКРС) учебная нагрузка обучающихся по пр</w:t>
      </w:r>
      <w:r w:rsidR="00DF365E" w:rsidRPr="00CD155E">
        <w:rPr>
          <w:rFonts w:ascii="Times New Roman" w:eastAsia="Arial" w:hAnsi="Times New Roman" w:cs="Times New Roman"/>
          <w:sz w:val="28"/>
          <w:szCs w:val="28"/>
        </w:rPr>
        <w:t>офессии</w:t>
      </w:r>
      <w:r w:rsidRPr="00CD155E">
        <w:rPr>
          <w:rFonts w:ascii="Times New Roman" w:eastAsia="Arial" w:hAnsi="Times New Roman" w:cs="Times New Roman"/>
          <w:sz w:val="28"/>
          <w:szCs w:val="28"/>
        </w:rPr>
        <w:t xml:space="preserve"> СПО технического профиля профессионального образования </w:t>
      </w:r>
      <w:r w:rsidR="00FE6C72" w:rsidRPr="00CD155E">
        <w:rPr>
          <w:rFonts w:ascii="Times New Roman" w:hAnsi="Times New Roman"/>
          <w:sz w:val="28"/>
          <w:szCs w:val="28"/>
        </w:rPr>
        <w:t>23.01.10 Слесарь по обслуживанию и ремонту подвижного состава</w:t>
      </w:r>
      <w:r w:rsidR="00FE6C72" w:rsidRPr="00CD155E">
        <w:rPr>
          <w:rFonts w:ascii="Times New Roman" w:eastAsia="Arial" w:hAnsi="Times New Roman" w:cs="Times New Roman"/>
          <w:sz w:val="28"/>
          <w:szCs w:val="28"/>
        </w:rPr>
        <w:t xml:space="preserve"> </w:t>
      </w:r>
      <w:r w:rsidR="00DF365E" w:rsidRPr="00CD155E">
        <w:rPr>
          <w:rFonts w:ascii="Times New Roman" w:eastAsia="Arial" w:hAnsi="Times New Roman" w:cs="Times New Roman"/>
          <w:sz w:val="28"/>
          <w:szCs w:val="28"/>
        </w:rPr>
        <w:t>составляет:</w:t>
      </w:r>
    </w:p>
    <w:p w:rsidR="00A75A18" w:rsidRPr="00CD155E" w:rsidRDefault="00DF365E" w:rsidP="00A75A18">
      <w:pPr>
        <w:spacing w:after="0" w:line="240" w:lineRule="auto"/>
        <w:ind w:firstLine="709"/>
        <w:jc w:val="both"/>
        <w:rPr>
          <w:rFonts w:ascii="Times New Roman" w:eastAsia="Arial" w:hAnsi="Times New Roman" w:cs="Times New Roman"/>
          <w:sz w:val="28"/>
          <w:szCs w:val="28"/>
        </w:rPr>
      </w:pPr>
      <w:r w:rsidRPr="00CD155E">
        <w:rPr>
          <w:rFonts w:ascii="Times New Roman" w:eastAsia="Arial" w:hAnsi="Times New Roman" w:cs="Times New Roman"/>
          <w:sz w:val="28"/>
          <w:szCs w:val="28"/>
        </w:rPr>
        <w:t>М</w:t>
      </w:r>
      <w:r w:rsidR="00536290" w:rsidRPr="00CD155E">
        <w:rPr>
          <w:rFonts w:ascii="Times New Roman" w:eastAsia="Arial" w:hAnsi="Times New Roman" w:cs="Times New Roman"/>
          <w:sz w:val="28"/>
          <w:szCs w:val="28"/>
        </w:rPr>
        <w:t>аксимальная</w:t>
      </w:r>
      <w:r w:rsidRPr="00CD155E">
        <w:rPr>
          <w:rFonts w:ascii="Times New Roman" w:eastAsia="Arial" w:hAnsi="Times New Roman" w:cs="Times New Roman"/>
          <w:sz w:val="28"/>
          <w:szCs w:val="28"/>
        </w:rPr>
        <w:t xml:space="preserve"> </w:t>
      </w:r>
      <w:r w:rsidR="00A0410A" w:rsidRPr="00CD155E">
        <w:rPr>
          <w:rFonts w:ascii="Times New Roman" w:eastAsia="Calibri" w:hAnsi="Times New Roman" w:cs="Times New Roman"/>
          <w:iCs/>
          <w:sz w:val="28"/>
          <w:szCs w:val="28"/>
        </w:rPr>
        <w:t xml:space="preserve">учебная нагрузка </w:t>
      </w:r>
      <w:r w:rsidRPr="00CD155E">
        <w:rPr>
          <w:rFonts w:ascii="Times New Roman" w:eastAsia="Arial" w:hAnsi="Times New Roman" w:cs="Times New Roman"/>
          <w:sz w:val="28"/>
          <w:szCs w:val="28"/>
        </w:rPr>
        <w:t>–</w:t>
      </w:r>
      <w:r w:rsidR="00A75A18" w:rsidRPr="00CD155E">
        <w:rPr>
          <w:rFonts w:ascii="Times New Roman" w:eastAsia="Arial" w:hAnsi="Times New Roman" w:cs="Times New Roman"/>
          <w:sz w:val="28"/>
          <w:szCs w:val="28"/>
        </w:rPr>
        <w:t>54 час</w:t>
      </w:r>
      <w:r w:rsidR="00536290" w:rsidRPr="00CD155E">
        <w:rPr>
          <w:rFonts w:ascii="Times New Roman" w:eastAsia="Arial" w:hAnsi="Times New Roman" w:cs="Times New Roman"/>
          <w:sz w:val="28"/>
          <w:szCs w:val="28"/>
        </w:rPr>
        <w:t>а</w:t>
      </w:r>
      <w:r w:rsidR="00A75A18" w:rsidRPr="00CD155E">
        <w:rPr>
          <w:rFonts w:ascii="Times New Roman" w:eastAsia="Arial" w:hAnsi="Times New Roman" w:cs="Times New Roman"/>
          <w:sz w:val="28"/>
          <w:szCs w:val="28"/>
        </w:rPr>
        <w:t xml:space="preserve">, из них: </w:t>
      </w:r>
    </w:p>
    <w:p w:rsidR="00A75A18" w:rsidRPr="00CD155E" w:rsidRDefault="00DF365E" w:rsidP="00A75A18">
      <w:pPr>
        <w:spacing w:after="0" w:line="240" w:lineRule="auto"/>
        <w:ind w:firstLine="709"/>
        <w:jc w:val="both"/>
        <w:rPr>
          <w:rFonts w:ascii="Times New Roman" w:eastAsia="Arial" w:hAnsi="Times New Roman" w:cs="Times New Roman"/>
          <w:sz w:val="28"/>
          <w:szCs w:val="28"/>
        </w:rPr>
      </w:pPr>
      <w:r w:rsidRPr="00CD155E">
        <w:rPr>
          <w:rFonts w:ascii="Times New Roman" w:eastAsia="Calibri" w:hAnsi="Times New Roman" w:cs="Times New Roman"/>
          <w:iCs/>
          <w:sz w:val="28"/>
          <w:szCs w:val="28"/>
        </w:rPr>
        <w:t>- а</w:t>
      </w:r>
      <w:r w:rsidR="00A75A18" w:rsidRPr="00CD155E">
        <w:rPr>
          <w:rFonts w:ascii="Times New Roman" w:eastAsia="Calibri" w:hAnsi="Times New Roman" w:cs="Times New Roman"/>
          <w:iCs/>
          <w:sz w:val="28"/>
          <w:szCs w:val="28"/>
        </w:rPr>
        <w:t xml:space="preserve">удиторная (обязательная) </w:t>
      </w:r>
      <w:r w:rsidR="00A0410A" w:rsidRPr="00CD155E">
        <w:rPr>
          <w:rFonts w:ascii="Times New Roman" w:eastAsia="Calibri" w:hAnsi="Times New Roman" w:cs="Times New Roman"/>
          <w:iCs/>
          <w:sz w:val="28"/>
          <w:szCs w:val="28"/>
        </w:rPr>
        <w:t xml:space="preserve">учебная </w:t>
      </w:r>
      <w:r w:rsidR="00683ACE" w:rsidRPr="00CD155E">
        <w:rPr>
          <w:rFonts w:ascii="Times New Roman" w:eastAsia="Calibri" w:hAnsi="Times New Roman" w:cs="Times New Roman"/>
          <w:iCs/>
          <w:sz w:val="28"/>
          <w:szCs w:val="28"/>
        </w:rPr>
        <w:t xml:space="preserve">нагрузка обучающихся – </w:t>
      </w:r>
      <w:r w:rsidR="00A75A18" w:rsidRPr="00CD155E">
        <w:rPr>
          <w:rFonts w:ascii="Times New Roman" w:eastAsia="Calibri" w:hAnsi="Times New Roman" w:cs="Times New Roman"/>
          <w:iCs/>
          <w:sz w:val="28"/>
          <w:szCs w:val="28"/>
        </w:rPr>
        <w:t>18 часов</w:t>
      </w:r>
    </w:p>
    <w:p w:rsidR="00A75A18" w:rsidRPr="00CD155E" w:rsidRDefault="00DF365E" w:rsidP="00A75A18">
      <w:pPr>
        <w:spacing w:after="0" w:line="240" w:lineRule="auto"/>
        <w:ind w:firstLine="709"/>
        <w:jc w:val="both"/>
        <w:rPr>
          <w:rFonts w:ascii="Times New Roman" w:eastAsia="Arial" w:hAnsi="Times New Roman" w:cs="Times New Roman"/>
          <w:sz w:val="28"/>
          <w:szCs w:val="28"/>
        </w:rPr>
      </w:pPr>
      <w:r w:rsidRPr="00CD155E">
        <w:rPr>
          <w:rFonts w:ascii="Times New Roman" w:eastAsia="Calibri" w:hAnsi="Times New Roman" w:cs="Times New Roman"/>
          <w:iCs/>
          <w:sz w:val="28"/>
          <w:szCs w:val="28"/>
        </w:rPr>
        <w:t>- п</w:t>
      </w:r>
      <w:r w:rsidR="00A75A18" w:rsidRPr="00CD155E">
        <w:rPr>
          <w:rFonts w:ascii="Times New Roman" w:eastAsia="Calibri" w:hAnsi="Times New Roman" w:cs="Times New Roman"/>
          <w:iCs/>
          <w:sz w:val="28"/>
          <w:szCs w:val="28"/>
        </w:rPr>
        <w:t>рактические занятия – 18 часов</w:t>
      </w:r>
    </w:p>
    <w:p w:rsidR="00A75A18" w:rsidRPr="00CD155E" w:rsidRDefault="00DF365E" w:rsidP="00A75A18">
      <w:pPr>
        <w:spacing w:after="0" w:line="240" w:lineRule="auto"/>
        <w:ind w:firstLine="709"/>
        <w:jc w:val="both"/>
        <w:rPr>
          <w:rFonts w:ascii="Times New Roman" w:eastAsia="Arial" w:hAnsi="Times New Roman" w:cs="Times New Roman"/>
          <w:sz w:val="28"/>
          <w:szCs w:val="28"/>
        </w:rPr>
      </w:pPr>
      <w:r w:rsidRPr="00CD155E">
        <w:rPr>
          <w:rFonts w:ascii="Times New Roman" w:eastAsia="Calibri" w:hAnsi="Times New Roman" w:cs="Times New Roman"/>
          <w:iCs/>
          <w:sz w:val="28"/>
          <w:szCs w:val="28"/>
        </w:rPr>
        <w:t>- в</w:t>
      </w:r>
      <w:r w:rsidR="00A75A18" w:rsidRPr="00CD155E">
        <w:rPr>
          <w:rFonts w:ascii="Times New Roman" w:eastAsia="Calibri" w:hAnsi="Times New Roman" w:cs="Times New Roman"/>
          <w:iCs/>
          <w:sz w:val="28"/>
          <w:szCs w:val="28"/>
        </w:rPr>
        <w:t>неаудиторная самостоятельная работа обучающихся – 18 часов</w:t>
      </w:r>
    </w:p>
    <w:p w:rsidR="00A75A18" w:rsidRPr="00CD155E" w:rsidRDefault="00A75A18" w:rsidP="00A75A18">
      <w:pPr>
        <w:spacing w:after="0" w:line="240" w:lineRule="auto"/>
        <w:ind w:firstLine="709"/>
        <w:jc w:val="both"/>
        <w:rPr>
          <w:rFonts w:ascii="Times New Roman" w:eastAsia="Arial" w:hAnsi="Times New Roman" w:cs="Times New Roman"/>
          <w:sz w:val="28"/>
          <w:szCs w:val="28"/>
        </w:rPr>
      </w:pPr>
    </w:p>
    <w:p w:rsidR="00A75A18" w:rsidRPr="00CD155E" w:rsidRDefault="00A75A18" w:rsidP="00A75A18">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Объем учебной дисциплины и виды учебной работы</w:t>
      </w:r>
    </w:p>
    <w:p w:rsidR="00DF365E" w:rsidRPr="00CD155E" w:rsidRDefault="00DF365E" w:rsidP="00A75A18">
      <w:pPr>
        <w:spacing w:after="0" w:line="240" w:lineRule="auto"/>
        <w:ind w:firstLine="709"/>
        <w:jc w:val="both"/>
        <w:rPr>
          <w:rFonts w:ascii="Times New Roman" w:eastAsia="Arial" w:hAnsi="Times New Roman" w:cs="Times New Roman"/>
          <w:sz w:val="28"/>
          <w:szCs w:val="28"/>
        </w:rPr>
      </w:pPr>
    </w:p>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160"/>
      </w:tblGrid>
      <w:tr w:rsidR="00A75A18" w:rsidRPr="00CD155E" w:rsidTr="00DF365E">
        <w:trPr>
          <w:trHeight w:val="352"/>
        </w:trPr>
        <w:tc>
          <w:tcPr>
            <w:tcW w:w="7904" w:type="dxa"/>
            <w:shd w:val="clear" w:color="auto" w:fill="auto"/>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Вид учебной работы</w:t>
            </w:r>
          </w:p>
        </w:tc>
        <w:tc>
          <w:tcPr>
            <w:tcW w:w="1160" w:type="dxa"/>
            <w:shd w:val="clear" w:color="auto" w:fill="auto"/>
          </w:tcPr>
          <w:p w:rsidR="00A75A18" w:rsidRPr="00CD155E" w:rsidRDefault="00A75A18" w:rsidP="00862B7D">
            <w:pPr>
              <w:spacing w:after="0" w:line="240" w:lineRule="auto"/>
              <w:jc w:val="center"/>
              <w:rPr>
                <w:rFonts w:ascii="Times New Roman" w:eastAsia="Calibri" w:hAnsi="Times New Roman" w:cs="Times New Roman"/>
                <w:iCs/>
                <w:sz w:val="24"/>
                <w:szCs w:val="24"/>
              </w:rPr>
            </w:pPr>
            <w:r w:rsidRPr="00CD155E">
              <w:rPr>
                <w:rFonts w:ascii="Times New Roman" w:eastAsia="Calibri" w:hAnsi="Times New Roman" w:cs="Times New Roman"/>
                <w:iCs/>
                <w:sz w:val="24"/>
                <w:szCs w:val="24"/>
              </w:rPr>
              <w:t>Объем часов</w:t>
            </w:r>
          </w:p>
        </w:tc>
      </w:tr>
      <w:tr w:rsidR="00A75A18" w:rsidRPr="00CD155E" w:rsidTr="00862B7D">
        <w:trPr>
          <w:trHeight w:val="285"/>
        </w:trPr>
        <w:tc>
          <w:tcPr>
            <w:tcW w:w="7904" w:type="dxa"/>
            <w:shd w:val="clear" w:color="auto" w:fill="auto"/>
          </w:tcPr>
          <w:p w:rsidR="00A75A18" w:rsidRPr="00CD155E" w:rsidRDefault="00A75A18"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 xml:space="preserve">Максимальная учебная </w:t>
            </w:r>
            <w:r w:rsidR="007120C9" w:rsidRPr="00CD155E">
              <w:rPr>
                <w:rFonts w:ascii="Times New Roman" w:eastAsia="Calibri" w:hAnsi="Times New Roman" w:cs="Times New Roman"/>
                <w:sz w:val="24"/>
                <w:szCs w:val="24"/>
              </w:rPr>
              <w:t xml:space="preserve">нагрузка </w:t>
            </w:r>
          </w:p>
        </w:tc>
        <w:tc>
          <w:tcPr>
            <w:tcW w:w="1160" w:type="dxa"/>
            <w:shd w:val="clear" w:color="auto" w:fill="auto"/>
          </w:tcPr>
          <w:p w:rsidR="00A75A18" w:rsidRPr="00CD155E" w:rsidRDefault="00A75A18" w:rsidP="00862B7D">
            <w:pPr>
              <w:spacing w:after="0" w:line="240" w:lineRule="auto"/>
              <w:jc w:val="center"/>
              <w:rPr>
                <w:rFonts w:ascii="Times New Roman" w:eastAsia="Calibri" w:hAnsi="Times New Roman" w:cs="Times New Roman"/>
                <w:iCs/>
                <w:sz w:val="24"/>
                <w:szCs w:val="24"/>
              </w:rPr>
            </w:pPr>
            <w:r w:rsidRPr="00CD155E">
              <w:rPr>
                <w:rFonts w:ascii="Times New Roman" w:eastAsia="Calibri" w:hAnsi="Times New Roman" w:cs="Times New Roman"/>
                <w:iCs/>
                <w:sz w:val="24"/>
                <w:szCs w:val="24"/>
              </w:rPr>
              <w:t>54</w:t>
            </w:r>
          </w:p>
        </w:tc>
      </w:tr>
      <w:tr w:rsidR="00A75A18" w:rsidRPr="00CD155E" w:rsidTr="00862B7D">
        <w:tc>
          <w:tcPr>
            <w:tcW w:w="7904" w:type="dxa"/>
            <w:shd w:val="clear" w:color="auto" w:fill="auto"/>
          </w:tcPr>
          <w:p w:rsidR="00A75A18" w:rsidRPr="00CD155E" w:rsidRDefault="00A75A18"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Обязательная ауди</w:t>
            </w:r>
            <w:r w:rsidR="007120C9" w:rsidRPr="00CD155E">
              <w:rPr>
                <w:rFonts w:ascii="Times New Roman" w:eastAsia="Calibri" w:hAnsi="Times New Roman" w:cs="Times New Roman"/>
                <w:sz w:val="24"/>
                <w:szCs w:val="24"/>
              </w:rPr>
              <w:t xml:space="preserve">торная учебная нагрузка </w:t>
            </w:r>
          </w:p>
        </w:tc>
        <w:tc>
          <w:tcPr>
            <w:tcW w:w="1160" w:type="dxa"/>
            <w:shd w:val="clear" w:color="auto" w:fill="auto"/>
          </w:tcPr>
          <w:p w:rsidR="00A75A18" w:rsidRPr="00CD155E" w:rsidRDefault="00A75A18" w:rsidP="00862B7D">
            <w:pPr>
              <w:spacing w:after="0" w:line="240" w:lineRule="auto"/>
              <w:jc w:val="center"/>
              <w:rPr>
                <w:rFonts w:ascii="Times New Roman" w:eastAsia="Calibri" w:hAnsi="Times New Roman" w:cs="Times New Roman"/>
                <w:iCs/>
                <w:sz w:val="24"/>
                <w:szCs w:val="24"/>
              </w:rPr>
            </w:pPr>
            <w:r w:rsidRPr="00CD155E">
              <w:rPr>
                <w:rFonts w:ascii="Times New Roman" w:eastAsia="Calibri" w:hAnsi="Times New Roman" w:cs="Times New Roman"/>
                <w:iCs/>
                <w:sz w:val="24"/>
                <w:szCs w:val="24"/>
              </w:rPr>
              <w:t>36</w:t>
            </w:r>
          </w:p>
        </w:tc>
      </w:tr>
      <w:tr w:rsidR="00A75A18" w:rsidRPr="00CD155E" w:rsidTr="00862B7D">
        <w:tc>
          <w:tcPr>
            <w:tcW w:w="7904" w:type="dxa"/>
            <w:shd w:val="clear" w:color="auto" w:fill="auto"/>
          </w:tcPr>
          <w:p w:rsidR="00A75A18" w:rsidRPr="00CD155E" w:rsidRDefault="00A75A18"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в том числе:</w:t>
            </w:r>
          </w:p>
        </w:tc>
        <w:tc>
          <w:tcPr>
            <w:tcW w:w="1160" w:type="dxa"/>
            <w:shd w:val="clear" w:color="auto" w:fill="auto"/>
          </w:tcPr>
          <w:p w:rsidR="00A75A18" w:rsidRPr="00CD155E" w:rsidRDefault="00A75A18" w:rsidP="00862B7D">
            <w:pPr>
              <w:spacing w:after="0" w:line="240" w:lineRule="auto"/>
              <w:jc w:val="center"/>
              <w:rPr>
                <w:rFonts w:ascii="Times New Roman" w:eastAsia="Calibri" w:hAnsi="Times New Roman" w:cs="Times New Roman"/>
                <w:iCs/>
                <w:sz w:val="24"/>
                <w:szCs w:val="24"/>
              </w:rPr>
            </w:pPr>
          </w:p>
        </w:tc>
      </w:tr>
      <w:tr w:rsidR="00A75A18" w:rsidRPr="00CD155E" w:rsidTr="00862B7D">
        <w:trPr>
          <w:trHeight w:val="480"/>
        </w:trPr>
        <w:tc>
          <w:tcPr>
            <w:tcW w:w="7904" w:type="dxa"/>
            <w:tcBorders>
              <w:bottom w:val="single" w:sz="4" w:space="0" w:color="auto"/>
            </w:tcBorders>
            <w:shd w:val="clear" w:color="auto" w:fill="auto"/>
          </w:tcPr>
          <w:p w:rsidR="00A75A18" w:rsidRPr="00CD155E" w:rsidRDefault="00A75A18"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 xml:space="preserve">теоретические занятия     </w:t>
            </w:r>
          </w:p>
        </w:tc>
        <w:tc>
          <w:tcPr>
            <w:tcW w:w="1160" w:type="dxa"/>
            <w:tcBorders>
              <w:bottom w:val="single" w:sz="4" w:space="0" w:color="auto"/>
            </w:tcBorders>
            <w:shd w:val="clear" w:color="auto" w:fill="auto"/>
          </w:tcPr>
          <w:p w:rsidR="00A75A18" w:rsidRPr="00CD155E" w:rsidRDefault="00A75A18" w:rsidP="00862B7D">
            <w:pPr>
              <w:spacing w:after="0" w:line="240" w:lineRule="auto"/>
              <w:jc w:val="center"/>
              <w:rPr>
                <w:rFonts w:ascii="Times New Roman" w:eastAsia="Calibri" w:hAnsi="Times New Roman" w:cs="Times New Roman"/>
                <w:iCs/>
                <w:sz w:val="24"/>
                <w:szCs w:val="24"/>
              </w:rPr>
            </w:pPr>
            <w:r w:rsidRPr="00CD155E">
              <w:rPr>
                <w:rFonts w:ascii="Times New Roman" w:eastAsia="Calibri" w:hAnsi="Times New Roman" w:cs="Times New Roman"/>
                <w:iCs/>
                <w:sz w:val="24"/>
                <w:szCs w:val="24"/>
              </w:rPr>
              <w:t>18</w:t>
            </w:r>
          </w:p>
        </w:tc>
      </w:tr>
      <w:tr w:rsidR="00A75A18" w:rsidRPr="00CD155E" w:rsidTr="006D61C5">
        <w:trPr>
          <w:trHeight w:val="400"/>
        </w:trPr>
        <w:tc>
          <w:tcPr>
            <w:tcW w:w="7904" w:type="dxa"/>
            <w:tcBorders>
              <w:top w:val="single" w:sz="4" w:space="0" w:color="auto"/>
            </w:tcBorders>
            <w:shd w:val="clear" w:color="auto" w:fill="auto"/>
          </w:tcPr>
          <w:p w:rsidR="00A75A18" w:rsidRPr="00CD155E" w:rsidRDefault="00A75A18"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лабораторные и практические занятия</w:t>
            </w:r>
          </w:p>
        </w:tc>
        <w:tc>
          <w:tcPr>
            <w:tcW w:w="1160" w:type="dxa"/>
            <w:tcBorders>
              <w:top w:val="single" w:sz="4" w:space="0" w:color="auto"/>
            </w:tcBorders>
            <w:shd w:val="clear" w:color="auto" w:fill="auto"/>
          </w:tcPr>
          <w:p w:rsidR="00A75A18" w:rsidRPr="00CD155E" w:rsidRDefault="00A75A18" w:rsidP="00862B7D">
            <w:pPr>
              <w:spacing w:after="0" w:line="240" w:lineRule="auto"/>
              <w:jc w:val="center"/>
              <w:rPr>
                <w:rFonts w:ascii="Times New Roman" w:eastAsia="Calibri" w:hAnsi="Times New Roman" w:cs="Times New Roman"/>
                <w:iCs/>
                <w:sz w:val="24"/>
                <w:szCs w:val="24"/>
              </w:rPr>
            </w:pPr>
            <w:r w:rsidRPr="00CD155E">
              <w:rPr>
                <w:rFonts w:ascii="Times New Roman" w:eastAsia="Calibri" w:hAnsi="Times New Roman" w:cs="Times New Roman"/>
                <w:iCs/>
                <w:sz w:val="24"/>
                <w:szCs w:val="24"/>
              </w:rPr>
              <w:t>18</w:t>
            </w:r>
          </w:p>
        </w:tc>
      </w:tr>
      <w:tr w:rsidR="00A75A18" w:rsidRPr="00CD155E" w:rsidTr="00862B7D">
        <w:trPr>
          <w:trHeight w:val="435"/>
        </w:trPr>
        <w:tc>
          <w:tcPr>
            <w:tcW w:w="7904" w:type="dxa"/>
            <w:tcBorders>
              <w:bottom w:val="single" w:sz="4" w:space="0" w:color="auto"/>
            </w:tcBorders>
            <w:shd w:val="clear" w:color="auto" w:fill="auto"/>
          </w:tcPr>
          <w:p w:rsidR="00A75A18" w:rsidRPr="00CD155E" w:rsidRDefault="00A75A18"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Внеаудиторная самосто</w:t>
            </w:r>
            <w:r w:rsidR="007120C9" w:rsidRPr="00CD155E">
              <w:rPr>
                <w:rFonts w:ascii="Times New Roman" w:eastAsia="Calibri" w:hAnsi="Times New Roman" w:cs="Times New Roman"/>
                <w:sz w:val="24"/>
                <w:szCs w:val="24"/>
              </w:rPr>
              <w:t xml:space="preserve">ятельная работа обучающегося </w:t>
            </w:r>
          </w:p>
        </w:tc>
        <w:tc>
          <w:tcPr>
            <w:tcW w:w="1160" w:type="dxa"/>
            <w:tcBorders>
              <w:bottom w:val="single" w:sz="4" w:space="0" w:color="auto"/>
            </w:tcBorders>
            <w:shd w:val="clear" w:color="auto" w:fill="auto"/>
          </w:tcPr>
          <w:p w:rsidR="00A75A18" w:rsidRPr="00CD155E" w:rsidRDefault="00A75A18" w:rsidP="00862B7D">
            <w:pPr>
              <w:spacing w:after="0" w:line="240" w:lineRule="auto"/>
              <w:jc w:val="center"/>
              <w:rPr>
                <w:rFonts w:ascii="Times New Roman" w:eastAsia="Calibri" w:hAnsi="Times New Roman" w:cs="Times New Roman"/>
                <w:iCs/>
                <w:sz w:val="24"/>
                <w:szCs w:val="24"/>
              </w:rPr>
            </w:pPr>
            <w:r w:rsidRPr="00CD155E">
              <w:rPr>
                <w:rFonts w:ascii="Times New Roman" w:eastAsia="Calibri" w:hAnsi="Times New Roman" w:cs="Times New Roman"/>
                <w:iCs/>
                <w:sz w:val="24"/>
                <w:szCs w:val="24"/>
              </w:rPr>
              <w:t>18</w:t>
            </w:r>
          </w:p>
        </w:tc>
      </w:tr>
      <w:tr w:rsidR="00CD155E" w:rsidRPr="00CD155E" w:rsidTr="00862B7D">
        <w:trPr>
          <w:trHeight w:val="411"/>
        </w:trPr>
        <w:tc>
          <w:tcPr>
            <w:tcW w:w="9064" w:type="dxa"/>
            <w:gridSpan w:val="2"/>
            <w:shd w:val="clear" w:color="auto" w:fill="auto"/>
          </w:tcPr>
          <w:p w:rsidR="00A75A18" w:rsidRPr="00CD155E" w:rsidRDefault="00A75A18" w:rsidP="00CD155E">
            <w:pPr>
              <w:spacing w:after="0" w:line="240" w:lineRule="auto"/>
              <w:jc w:val="both"/>
              <w:rPr>
                <w:rFonts w:ascii="Times New Roman" w:eastAsia="Calibri" w:hAnsi="Times New Roman" w:cs="Times New Roman"/>
                <w:i/>
                <w:iCs/>
                <w:sz w:val="24"/>
                <w:szCs w:val="24"/>
              </w:rPr>
            </w:pPr>
            <w:r w:rsidRPr="00CD155E">
              <w:rPr>
                <w:rFonts w:ascii="Times New Roman" w:eastAsia="Calibri" w:hAnsi="Times New Roman" w:cs="Times New Roman"/>
                <w:iCs/>
                <w:sz w:val="24"/>
                <w:szCs w:val="24"/>
              </w:rPr>
              <w:t>Итого</w:t>
            </w:r>
            <w:r w:rsidR="0012611C" w:rsidRPr="00CD155E">
              <w:rPr>
                <w:rFonts w:ascii="Times New Roman" w:eastAsia="Calibri" w:hAnsi="Times New Roman" w:cs="Times New Roman"/>
                <w:iCs/>
                <w:sz w:val="24"/>
                <w:szCs w:val="24"/>
              </w:rPr>
              <w:t>вая аттестация в форме контрольной работы</w:t>
            </w:r>
          </w:p>
        </w:tc>
      </w:tr>
    </w:tbl>
    <w:p w:rsidR="00A75A18" w:rsidRPr="00CD155E" w:rsidRDefault="00A75A18" w:rsidP="00A75A18">
      <w:pPr>
        <w:spacing w:after="0" w:line="240" w:lineRule="auto"/>
        <w:rPr>
          <w:rFonts w:ascii="Times New Roman" w:eastAsia="Calibri" w:hAnsi="Times New Roman" w:cs="Times New Roman"/>
          <w:sz w:val="24"/>
          <w:szCs w:val="24"/>
        </w:rPr>
      </w:pPr>
    </w:p>
    <w:p w:rsidR="00A75A18" w:rsidRPr="00CD155E" w:rsidRDefault="00A75A18" w:rsidP="00A75A18">
      <w:pPr>
        <w:spacing w:after="0" w:line="240" w:lineRule="auto"/>
        <w:rPr>
          <w:rFonts w:ascii="Times New Roman" w:eastAsia="Calibri" w:hAnsi="Times New Roman" w:cs="Times New Roman"/>
          <w:sz w:val="24"/>
          <w:szCs w:val="24"/>
        </w:rPr>
      </w:pPr>
    </w:p>
    <w:p w:rsidR="00A75A18" w:rsidRPr="00CD155E" w:rsidRDefault="00A75A18" w:rsidP="00A75A18">
      <w:pPr>
        <w:spacing w:after="0" w:line="240" w:lineRule="auto"/>
        <w:rPr>
          <w:rFonts w:ascii="Times New Roman" w:eastAsia="Calibri" w:hAnsi="Times New Roman" w:cs="Times New Roman"/>
          <w:sz w:val="24"/>
          <w:szCs w:val="24"/>
        </w:rPr>
      </w:pPr>
    </w:p>
    <w:p w:rsidR="00A75A18" w:rsidRPr="00CD155E" w:rsidRDefault="00A75A18" w:rsidP="00A75A18">
      <w:pPr>
        <w:spacing w:after="0" w:line="240" w:lineRule="auto"/>
        <w:rPr>
          <w:rFonts w:ascii="Times New Roman" w:eastAsia="Calibri" w:hAnsi="Times New Roman" w:cs="Times New Roman"/>
          <w:sz w:val="24"/>
          <w:szCs w:val="24"/>
        </w:rPr>
      </w:pPr>
    </w:p>
    <w:p w:rsidR="00A75A18" w:rsidRPr="00CD155E" w:rsidRDefault="00A75A18" w:rsidP="00A75A18">
      <w:pPr>
        <w:spacing w:after="0" w:line="240" w:lineRule="auto"/>
        <w:rPr>
          <w:rFonts w:ascii="Times New Roman" w:eastAsia="Calibri" w:hAnsi="Times New Roman" w:cs="Times New Roman"/>
          <w:sz w:val="24"/>
          <w:szCs w:val="24"/>
        </w:rPr>
      </w:pPr>
    </w:p>
    <w:p w:rsidR="00A75A18" w:rsidRPr="00CD155E" w:rsidRDefault="00A75A18" w:rsidP="00A75A18">
      <w:pPr>
        <w:spacing w:after="0" w:line="240" w:lineRule="auto"/>
        <w:rPr>
          <w:rFonts w:ascii="Times New Roman" w:eastAsia="Calibri" w:hAnsi="Times New Roman" w:cs="Times New Roman"/>
          <w:sz w:val="24"/>
          <w:szCs w:val="24"/>
        </w:rPr>
      </w:pPr>
    </w:p>
    <w:p w:rsidR="00A75A18" w:rsidRPr="00CD155E" w:rsidRDefault="00A75A18" w:rsidP="00A75A18">
      <w:pPr>
        <w:spacing w:after="0" w:line="240" w:lineRule="auto"/>
        <w:rPr>
          <w:rFonts w:ascii="Times New Roman" w:eastAsia="Calibri" w:hAnsi="Times New Roman" w:cs="Times New Roman"/>
          <w:sz w:val="24"/>
          <w:szCs w:val="24"/>
        </w:rPr>
      </w:pPr>
    </w:p>
    <w:p w:rsidR="00A75A18" w:rsidRPr="00CD155E" w:rsidRDefault="00A75A18" w:rsidP="00A75A18">
      <w:pPr>
        <w:spacing w:after="0" w:line="240" w:lineRule="auto"/>
        <w:rPr>
          <w:rFonts w:ascii="Times New Roman" w:eastAsia="Calibri" w:hAnsi="Times New Roman" w:cs="Times New Roman"/>
          <w:sz w:val="28"/>
          <w:szCs w:val="28"/>
        </w:rPr>
      </w:pPr>
    </w:p>
    <w:p w:rsidR="00A75A18" w:rsidRPr="00CD155E" w:rsidRDefault="00A75A18" w:rsidP="00A75A18">
      <w:pPr>
        <w:spacing w:after="0" w:line="240" w:lineRule="auto"/>
        <w:rPr>
          <w:rFonts w:ascii="Times New Roman" w:eastAsia="Calibri" w:hAnsi="Times New Roman" w:cs="Times New Roman"/>
          <w:sz w:val="28"/>
          <w:szCs w:val="28"/>
        </w:rPr>
      </w:pPr>
    </w:p>
    <w:p w:rsidR="00A75A18" w:rsidRPr="00CD155E" w:rsidRDefault="00A75A18" w:rsidP="00A75A18">
      <w:pPr>
        <w:spacing w:after="0" w:line="240" w:lineRule="auto"/>
        <w:rPr>
          <w:rFonts w:ascii="Times New Roman" w:eastAsia="Calibri" w:hAnsi="Times New Roman" w:cs="Times New Roman"/>
          <w:sz w:val="28"/>
          <w:szCs w:val="28"/>
        </w:rPr>
      </w:pPr>
    </w:p>
    <w:p w:rsidR="00A75A18" w:rsidRPr="00CD155E" w:rsidRDefault="00A75A18" w:rsidP="00A75A18">
      <w:pPr>
        <w:spacing w:after="0" w:line="240" w:lineRule="auto"/>
        <w:rPr>
          <w:rFonts w:ascii="Times New Roman" w:eastAsia="Calibri" w:hAnsi="Times New Roman" w:cs="Times New Roman"/>
          <w:sz w:val="28"/>
          <w:szCs w:val="28"/>
        </w:rPr>
      </w:pPr>
    </w:p>
    <w:p w:rsidR="00A75A18" w:rsidRPr="00CD155E" w:rsidRDefault="00A75A18" w:rsidP="00A75A18">
      <w:pPr>
        <w:spacing w:after="0" w:line="240" w:lineRule="auto"/>
        <w:rPr>
          <w:rFonts w:ascii="Times New Roman" w:eastAsia="Calibri" w:hAnsi="Times New Roman" w:cs="Times New Roman"/>
          <w:sz w:val="28"/>
          <w:szCs w:val="28"/>
        </w:rPr>
      </w:pPr>
    </w:p>
    <w:p w:rsidR="00A75A18" w:rsidRPr="00CD155E" w:rsidRDefault="00A75A18" w:rsidP="00A75A18">
      <w:pPr>
        <w:spacing w:after="0" w:line="240" w:lineRule="auto"/>
        <w:rPr>
          <w:rFonts w:ascii="Times New Roman" w:eastAsia="Calibri" w:hAnsi="Times New Roman" w:cs="Times New Roman"/>
          <w:sz w:val="28"/>
          <w:szCs w:val="28"/>
        </w:rPr>
      </w:pPr>
    </w:p>
    <w:p w:rsidR="00A75A18" w:rsidRPr="00CD155E" w:rsidRDefault="00A75A18" w:rsidP="00A75A18">
      <w:pPr>
        <w:spacing w:after="0" w:line="240" w:lineRule="auto"/>
        <w:rPr>
          <w:rFonts w:ascii="Times New Roman" w:eastAsia="Calibri" w:hAnsi="Times New Roman" w:cs="Times New Roman"/>
          <w:sz w:val="28"/>
          <w:szCs w:val="28"/>
        </w:rPr>
      </w:pPr>
    </w:p>
    <w:p w:rsidR="00A75A18" w:rsidRPr="00CD155E" w:rsidRDefault="00A75A18" w:rsidP="00A75A18">
      <w:pPr>
        <w:spacing w:after="0" w:line="240" w:lineRule="auto"/>
        <w:rPr>
          <w:rFonts w:ascii="Times New Roman" w:eastAsia="Calibri" w:hAnsi="Times New Roman" w:cs="Times New Roman"/>
          <w:sz w:val="28"/>
          <w:szCs w:val="28"/>
        </w:rPr>
      </w:pPr>
    </w:p>
    <w:p w:rsidR="006D61C5" w:rsidRPr="00CD155E" w:rsidRDefault="006D61C5" w:rsidP="00A75A18">
      <w:pPr>
        <w:spacing w:after="0" w:line="240" w:lineRule="auto"/>
        <w:rPr>
          <w:rFonts w:ascii="Times New Roman" w:eastAsia="Calibri" w:hAnsi="Times New Roman" w:cs="Times New Roman"/>
          <w:sz w:val="28"/>
          <w:szCs w:val="28"/>
        </w:rPr>
      </w:pPr>
    </w:p>
    <w:p w:rsidR="006D61C5" w:rsidRPr="00CD155E" w:rsidRDefault="006D61C5" w:rsidP="00A75A18">
      <w:pPr>
        <w:spacing w:after="0" w:line="240" w:lineRule="auto"/>
        <w:rPr>
          <w:rFonts w:ascii="Times New Roman" w:eastAsia="Calibri" w:hAnsi="Times New Roman" w:cs="Times New Roman"/>
          <w:sz w:val="28"/>
          <w:szCs w:val="28"/>
        </w:rPr>
      </w:pPr>
    </w:p>
    <w:p w:rsidR="006D61C5" w:rsidRPr="00CD155E" w:rsidRDefault="006D61C5" w:rsidP="00A75A18">
      <w:pPr>
        <w:spacing w:after="0" w:line="240" w:lineRule="auto"/>
        <w:rPr>
          <w:rFonts w:ascii="Times New Roman" w:eastAsia="Calibri" w:hAnsi="Times New Roman" w:cs="Times New Roman"/>
          <w:sz w:val="28"/>
          <w:szCs w:val="28"/>
        </w:rPr>
      </w:pPr>
    </w:p>
    <w:p w:rsidR="009F2906" w:rsidRPr="00CD155E" w:rsidRDefault="009F2906" w:rsidP="00A75A18">
      <w:pPr>
        <w:spacing w:after="0" w:line="240" w:lineRule="auto"/>
        <w:rPr>
          <w:rFonts w:ascii="Times New Roman" w:eastAsia="Calibri" w:hAnsi="Times New Roman" w:cs="Times New Roman"/>
          <w:sz w:val="28"/>
          <w:szCs w:val="28"/>
        </w:rPr>
      </w:pPr>
    </w:p>
    <w:p w:rsidR="00683ACE" w:rsidRPr="00CD155E" w:rsidRDefault="00683ACE">
      <w:pPr>
        <w:spacing w:after="200" w:line="276" w:lineRule="auto"/>
        <w:rPr>
          <w:rFonts w:ascii="Times New Roman" w:eastAsia="Calibri" w:hAnsi="Times New Roman" w:cs="Times New Roman"/>
          <w:b/>
          <w:sz w:val="24"/>
          <w:szCs w:val="24"/>
        </w:rPr>
      </w:pPr>
      <w:r w:rsidRPr="00CD155E">
        <w:rPr>
          <w:rFonts w:ascii="Times New Roman" w:eastAsia="Calibri" w:hAnsi="Times New Roman" w:cs="Times New Roman"/>
          <w:b/>
          <w:sz w:val="24"/>
          <w:szCs w:val="24"/>
        </w:rPr>
        <w:br w:type="page"/>
      </w:r>
    </w:p>
    <w:p w:rsidR="00A75A18" w:rsidRPr="00CD155E" w:rsidRDefault="006D61C5" w:rsidP="009F2906">
      <w:pPr>
        <w:spacing w:after="0" w:line="240" w:lineRule="auto"/>
        <w:jc w:val="center"/>
        <w:rPr>
          <w:rFonts w:ascii="Times New Roman" w:eastAsia="Calibri" w:hAnsi="Times New Roman" w:cs="Times New Roman"/>
          <w:b/>
          <w:sz w:val="24"/>
          <w:szCs w:val="24"/>
        </w:rPr>
      </w:pPr>
      <w:r w:rsidRPr="00CD155E">
        <w:rPr>
          <w:rFonts w:ascii="Times New Roman" w:eastAsia="Calibri" w:hAnsi="Times New Roman" w:cs="Times New Roman"/>
          <w:b/>
          <w:sz w:val="24"/>
          <w:szCs w:val="24"/>
        </w:rPr>
        <w:lastRenderedPageBreak/>
        <w:t>ТЕМАТИЧЕСКОЕ</w:t>
      </w:r>
      <w:r w:rsidR="009F2906" w:rsidRPr="00CD155E">
        <w:rPr>
          <w:rFonts w:ascii="Times New Roman" w:eastAsia="Calibri" w:hAnsi="Times New Roman" w:cs="Times New Roman"/>
          <w:b/>
          <w:sz w:val="24"/>
          <w:szCs w:val="24"/>
        </w:rPr>
        <w:t xml:space="preserve"> ПЛАН</w:t>
      </w:r>
      <w:r w:rsidRPr="00CD155E">
        <w:rPr>
          <w:rFonts w:ascii="Times New Roman" w:eastAsia="Calibri" w:hAnsi="Times New Roman" w:cs="Times New Roman"/>
          <w:b/>
          <w:sz w:val="24"/>
          <w:szCs w:val="24"/>
        </w:rPr>
        <w:t>ИРОВАНИЕ</w:t>
      </w:r>
    </w:p>
    <w:p w:rsidR="009F2906" w:rsidRPr="00CD155E" w:rsidRDefault="009F2906" w:rsidP="00A75A18">
      <w:pPr>
        <w:spacing w:after="0" w:line="240" w:lineRule="auto"/>
        <w:rPr>
          <w:rFonts w:ascii="Times New Roman" w:eastAsia="Calibri" w:hAnsi="Times New Roman" w:cs="Times New Roman"/>
          <w:sz w:val="24"/>
          <w:szCs w:val="24"/>
        </w:rPr>
      </w:pPr>
    </w:p>
    <w:p w:rsidR="009F2906" w:rsidRPr="00CD155E" w:rsidRDefault="009F2906" w:rsidP="00A75A18">
      <w:pPr>
        <w:spacing w:after="0" w:line="240" w:lineRule="auto"/>
        <w:rPr>
          <w:rFonts w:ascii="Times New Roman" w:eastAsia="Calibri"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134"/>
        <w:gridCol w:w="879"/>
        <w:gridCol w:w="1105"/>
        <w:gridCol w:w="1418"/>
        <w:gridCol w:w="992"/>
      </w:tblGrid>
      <w:tr w:rsidR="00A75A18" w:rsidRPr="00CD155E" w:rsidTr="006D61C5">
        <w:trPr>
          <w:trHeight w:val="440"/>
        </w:trPr>
        <w:tc>
          <w:tcPr>
            <w:tcW w:w="675" w:type="dxa"/>
            <w:vMerge w:val="restart"/>
            <w:tcBorders>
              <w:top w:val="single" w:sz="4" w:space="0" w:color="auto"/>
              <w:left w:val="single" w:sz="4" w:space="0" w:color="auto"/>
              <w:bottom w:val="single" w:sz="4" w:space="0" w:color="auto"/>
              <w:right w:val="single" w:sz="4" w:space="0" w:color="auto"/>
            </w:tcBorders>
          </w:tcPr>
          <w:p w:rsidR="00A75A18" w:rsidRPr="00CD155E" w:rsidRDefault="00A75A18" w:rsidP="00536290">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w:t>
            </w:r>
          </w:p>
          <w:p w:rsidR="00A75A18" w:rsidRPr="00CD155E" w:rsidRDefault="00A75A18" w:rsidP="00536290">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п/п</w:t>
            </w:r>
          </w:p>
          <w:p w:rsidR="00A75A18" w:rsidRPr="00CD155E" w:rsidRDefault="00A75A18" w:rsidP="00536290">
            <w:pPr>
              <w:spacing w:after="0" w:line="240" w:lineRule="auto"/>
              <w:jc w:val="center"/>
              <w:rPr>
                <w:rFonts w:ascii="Times New Roman" w:eastAsia="Calibri" w:hAnsi="Times New Roman" w:cs="Times New Roman"/>
                <w:sz w:val="24"/>
                <w:szCs w:val="24"/>
              </w:rPr>
            </w:pPr>
          </w:p>
        </w:tc>
        <w:tc>
          <w:tcPr>
            <w:tcW w:w="3119" w:type="dxa"/>
            <w:vMerge w:val="restart"/>
            <w:tcBorders>
              <w:top w:val="single" w:sz="4" w:space="0" w:color="auto"/>
              <w:left w:val="single" w:sz="4" w:space="0" w:color="auto"/>
              <w:bottom w:val="single" w:sz="4" w:space="0" w:color="auto"/>
              <w:right w:val="single" w:sz="4" w:space="0" w:color="auto"/>
            </w:tcBorders>
            <w:hideMark/>
          </w:tcPr>
          <w:p w:rsidR="00A75A18" w:rsidRPr="00CD155E" w:rsidRDefault="00A75A18" w:rsidP="00536290">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75A18" w:rsidRPr="00CD155E" w:rsidRDefault="00A75A18" w:rsidP="00536290">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Максимальная учебная нагрузка (час)</w:t>
            </w:r>
          </w:p>
        </w:tc>
        <w:tc>
          <w:tcPr>
            <w:tcW w:w="3402" w:type="dxa"/>
            <w:gridSpan w:val="3"/>
            <w:tcBorders>
              <w:top w:val="single" w:sz="4" w:space="0" w:color="auto"/>
              <w:left w:val="single" w:sz="4" w:space="0" w:color="auto"/>
              <w:bottom w:val="single" w:sz="4" w:space="0" w:color="auto"/>
              <w:right w:val="single" w:sz="4" w:space="0" w:color="auto"/>
            </w:tcBorders>
          </w:tcPr>
          <w:p w:rsidR="00A75A18" w:rsidRPr="00CD155E" w:rsidRDefault="00A75A18" w:rsidP="00536290">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Количество аудиторных часов</w:t>
            </w:r>
          </w:p>
        </w:tc>
        <w:tc>
          <w:tcPr>
            <w:tcW w:w="992" w:type="dxa"/>
            <w:vMerge w:val="restart"/>
            <w:tcBorders>
              <w:top w:val="single" w:sz="4" w:space="0" w:color="auto"/>
              <w:left w:val="single" w:sz="4" w:space="0" w:color="auto"/>
              <w:bottom w:val="single" w:sz="4" w:space="0" w:color="auto"/>
              <w:right w:val="single" w:sz="4" w:space="0" w:color="auto"/>
            </w:tcBorders>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Самостоятельная работа</w:t>
            </w:r>
          </w:p>
          <w:p w:rsidR="00A75A18" w:rsidRPr="00CD155E" w:rsidRDefault="00A75A18" w:rsidP="006D61C5">
            <w:pPr>
              <w:spacing w:after="0" w:line="240" w:lineRule="auto"/>
              <w:rPr>
                <w:rFonts w:ascii="Times New Roman" w:eastAsia="Calibri" w:hAnsi="Times New Roman" w:cs="Times New Roman"/>
                <w:sz w:val="24"/>
                <w:szCs w:val="24"/>
              </w:rPr>
            </w:pPr>
          </w:p>
        </w:tc>
      </w:tr>
      <w:tr w:rsidR="00A75A18" w:rsidRPr="00CD155E" w:rsidTr="006D61C5">
        <w:trPr>
          <w:cantSplit/>
          <w:trHeight w:val="1112"/>
        </w:trPr>
        <w:tc>
          <w:tcPr>
            <w:tcW w:w="675" w:type="dxa"/>
            <w:vMerge/>
            <w:tcBorders>
              <w:top w:val="single" w:sz="4" w:space="0" w:color="auto"/>
              <w:left w:val="single" w:sz="4" w:space="0" w:color="auto"/>
              <w:bottom w:val="single" w:sz="4" w:space="0" w:color="auto"/>
              <w:right w:val="single" w:sz="4" w:space="0" w:color="auto"/>
            </w:tcBorders>
            <w:vAlign w:val="center"/>
            <w:hideMark/>
          </w:tcPr>
          <w:p w:rsidR="00A75A18" w:rsidRPr="00CD155E" w:rsidRDefault="00A75A18" w:rsidP="00536290">
            <w:pPr>
              <w:spacing w:after="0" w:line="240" w:lineRule="auto"/>
              <w:jc w:val="center"/>
              <w:rPr>
                <w:rFonts w:ascii="Times New Roman" w:eastAsia="Calibri" w:hAnsi="Times New Roman" w:cs="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A75A18" w:rsidRPr="00CD155E" w:rsidRDefault="00A75A18" w:rsidP="00536290">
            <w:pPr>
              <w:spacing w:after="0" w:line="240" w:lineRule="auto"/>
              <w:jc w:val="center"/>
              <w:rPr>
                <w:rFonts w:ascii="Times New Roman" w:eastAsia="Calibri"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75A18" w:rsidRPr="00CD155E" w:rsidRDefault="00A75A18" w:rsidP="00536290">
            <w:pPr>
              <w:spacing w:after="0" w:line="240" w:lineRule="auto"/>
              <w:jc w:val="center"/>
              <w:rPr>
                <w:rFonts w:ascii="Times New Roman" w:eastAsia="Calibri" w:hAnsi="Times New Roman" w:cs="Times New Roman"/>
                <w:sz w:val="24"/>
                <w:szCs w:val="24"/>
              </w:rPr>
            </w:pPr>
          </w:p>
        </w:tc>
        <w:tc>
          <w:tcPr>
            <w:tcW w:w="879" w:type="dxa"/>
            <w:tcBorders>
              <w:top w:val="single" w:sz="4" w:space="0" w:color="auto"/>
              <w:left w:val="single" w:sz="4" w:space="0" w:color="auto"/>
              <w:bottom w:val="single" w:sz="4" w:space="0" w:color="auto"/>
              <w:right w:val="single" w:sz="4" w:space="0" w:color="auto"/>
            </w:tcBorders>
            <w:hideMark/>
          </w:tcPr>
          <w:p w:rsidR="00A75A18" w:rsidRPr="00CD155E" w:rsidRDefault="00A75A18" w:rsidP="00536290">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Всего</w:t>
            </w:r>
          </w:p>
        </w:tc>
        <w:tc>
          <w:tcPr>
            <w:tcW w:w="1105" w:type="dxa"/>
            <w:tcBorders>
              <w:top w:val="single" w:sz="4" w:space="0" w:color="auto"/>
              <w:left w:val="single" w:sz="4" w:space="0" w:color="auto"/>
              <w:bottom w:val="single" w:sz="4" w:space="0" w:color="auto"/>
              <w:right w:val="single" w:sz="4" w:space="0" w:color="auto"/>
            </w:tcBorders>
            <w:hideMark/>
          </w:tcPr>
          <w:p w:rsidR="00A75A18" w:rsidRPr="00CD155E" w:rsidRDefault="00A75A18" w:rsidP="00536290">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Теоретические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A75A18" w:rsidRPr="00CD155E" w:rsidRDefault="00A75A18" w:rsidP="00536290">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Практические занятия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75A18" w:rsidRPr="00CD155E" w:rsidRDefault="00A75A18" w:rsidP="00862B7D">
            <w:pPr>
              <w:spacing w:after="0" w:line="240" w:lineRule="auto"/>
              <w:jc w:val="both"/>
              <w:rPr>
                <w:rFonts w:ascii="Times New Roman" w:eastAsia="Calibri" w:hAnsi="Times New Roman" w:cs="Times New Roman"/>
                <w:sz w:val="24"/>
                <w:szCs w:val="24"/>
              </w:rPr>
            </w:pPr>
          </w:p>
        </w:tc>
      </w:tr>
      <w:tr w:rsidR="00A75A18" w:rsidRPr="00CD155E" w:rsidTr="006D61C5">
        <w:trPr>
          <w:trHeight w:val="375"/>
        </w:trPr>
        <w:tc>
          <w:tcPr>
            <w:tcW w:w="675" w:type="dxa"/>
            <w:tcBorders>
              <w:top w:val="single" w:sz="4" w:space="0" w:color="auto"/>
              <w:left w:val="single" w:sz="4" w:space="0" w:color="auto"/>
              <w:bottom w:val="single" w:sz="4" w:space="0" w:color="auto"/>
              <w:right w:val="single" w:sz="4" w:space="0" w:color="auto"/>
            </w:tcBorders>
            <w:hideMark/>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c>
          <w:tcPr>
            <w:tcW w:w="3119" w:type="dxa"/>
            <w:tcBorders>
              <w:top w:val="single" w:sz="4" w:space="0" w:color="auto"/>
              <w:left w:val="single" w:sz="4" w:space="0" w:color="auto"/>
              <w:bottom w:val="single" w:sz="4" w:space="0" w:color="auto"/>
              <w:right w:val="single" w:sz="4" w:space="0" w:color="auto"/>
            </w:tcBorders>
            <w:hideMark/>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3</w:t>
            </w:r>
          </w:p>
        </w:tc>
        <w:tc>
          <w:tcPr>
            <w:tcW w:w="879" w:type="dxa"/>
            <w:tcBorders>
              <w:top w:val="single" w:sz="4" w:space="0" w:color="auto"/>
              <w:left w:val="single" w:sz="4" w:space="0" w:color="auto"/>
              <w:bottom w:val="single" w:sz="4" w:space="0" w:color="auto"/>
              <w:right w:val="single" w:sz="4" w:space="0" w:color="auto"/>
            </w:tcBorders>
            <w:hideMark/>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4</w:t>
            </w:r>
          </w:p>
        </w:tc>
        <w:tc>
          <w:tcPr>
            <w:tcW w:w="1105" w:type="dxa"/>
            <w:tcBorders>
              <w:top w:val="single" w:sz="4" w:space="0" w:color="auto"/>
              <w:left w:val="single" w:sz="4" w:space="0" w:color="auto"/>
              <w:bottom w:val="single" w:sz="4" w:space="0" w:color="auto"/>
              <w:right w:val="single" w:sz="4" w:space="0" w:color="auto"/>
            </w:tcBorders>
            <w:hideMark/>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5</w:t>
            </w:r>
          </w:p>
        </w:tc>
        <w:tc>
          <w:tcPr>
            <w:tcW w:w="1418" w:type="dxa"/>
            <w:tcBorders>
              <w:top w:val="single" w:sz="4" w:space="0" w:color="auto"/>
              <w:left w:val="single" w:sz="4" w:space="0" w:color="auto"/>
              <w:bottom w:val="single" w:sz="4" w:space="0" w:color="auto"/>
              <w:right w:val="single" w:sz="4" w:space="0" w:color="auto"/>
            </w:tcBorders>
            <w:hideMark/>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A75A18" w:rsidRPr="00CD155E" w:rsidRDefault="00A75A1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7</w:t>
            </w:r>
          </w:p>
        </w:tc>
      </w:tr>
      <w:tr w:rsidR="00A75A18" w:rsidRPr="00CD155E" w:rsidTr="006D61C5">
        <w:trPr>
          <w:trHeight w:val="375"/>
        </w:trPr>
        <w:tc>
          <w:tcPr>
            <w:tcW w:w="675" w:type="dxa"/>
            <w:tcBorders>
              <w:top w:val="single" w:sz="4" w:space="0" w:color="auto"/>
              <w:left w:val="single" w:sz="4" w:space="0" w:color="auto"/>
              <w:bottom w:val="single" w:sz="4" w:space="0" w:color="auto"/>
              <w:right w:val="single" w:sz="4" w:space="0" w:color="auto"/>
            </w:tcBorders>
            <w:hideMark/>
          </w:tcPr>
          <w:p w:rsidR="00A75A1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c>
          <w:tcPr>
            <w:tcW w:w="3119" w:type="dxa"/>
            <w:tcBorders>
              <w:top w:val="single" w:sz="4" w:space="0" w:color="auto"/>
              <w:left w:val="single" w:sz="4" w:space="0" w:color="auto"/>
              <w:bottom w:val="single" w:sz="4" w:space="0" w:color="auto"/>
              <w:right w:val="single" w:sz="4" w:space="0" w:color="auto"/>
            </w:tcBorders>
            <w:hideMark/>
          </w:tcPr>
          <w:p w:rsidR="00A75A18" w:rsidRPr="00CD155E" w:rsidRDefault="00536290" w:rsidP="00536290">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 xml:space="preserve">Тема </w:t>
            </w:r>
            <w:r w:rsidR="00F354D4" w:rsidRPr="00CD155E">
              <w:rPr>
                <w:rFonts w:ascii="Times New Roman" w:eastAsia="Calibri" w:hAnsi="Times New Roman" w:cs="Times New Roman"/>
                <w:sz w:val="24"/>
                <w:szCs w:val="24"/>
              </w:rPr>
              <w:t>1.</w:t>
            </w:r>
            <w:r w:rsidR="00F354D4" w:rsidRPr="00CD155E">
              <w:rPr>
                <w:rFonts w:ascii="Times New Roman" w:hAnsi="Times New Roman" w:cs="Times New Roman"/>
                <w:sz w:val="24"/>
                <w:szCs w:val="24"/>
              </w:rPr>
              <w:t xml:space="preserve">Система государственного пенсионного </w:t>
            </w:r>
            <w:r w:rsidR="00A02289" w:rsidRPr="00CD155E">
              <w:rPr>
                <w:rFonts w:ascii="Times New Roman" w:hAnsi="Times New Roman" w:cs="Times New Roman"/>
                <w:sz w:val="24"/>
                <w:szCs w:val="24"/>
              </w:rPr>
              <w:t>обеспечения. Пенсионная система</w:t>
            </w:r>
          </w:p>
        </w:tc>
        <w:tc>
          <w:tcPr>
            <w:tcW w:w="1134" w:type="dxa"/>
            <w:tcBorders>
              <w:top w:val="single" w:sz="4" w:space="0" w:color="auto"/>
              <w:left w:val="single" w:sz="4" w:space="0" w:color="auto"/>
              <w:bottom w:val="single" w:sz="4" w:space="0" w:color="auto"/>
              <w:right w:val="single" w:sz="4" w:space="0" w:color="auto"/>
            </w:tcBorders>
            <w:hideMark/>
          </w:tcPr>
          <w:p w:rsidR="00A75A1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17</w:t>
            </w:r>
          </w:p>
        </w:tc>
        <w:tc>
          <w:tcPr>
            <w:tcW w:w="879" w:type="dxa"/>
            <w:tcBorders>
              <w:top w:val="single" w:sz="4" w:space="0" w:color="auto"/>
              <w:left w:val="single" w:sz="4" w:space="0" w:color="auto"/>
              <w:bottom w:val="single" w:sz="4" w:space="0" w:color="auto"/>
              <w:right w:val="single" w:sz="4" w:space="0" w:color="auto"/>
            </w:tcBorders>
            <w:hideMark/>
          </w:tcPr>
          <w:p w:rsidR="00A75A1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11</w:t>
            </w:r>
          </w:p>
        </w:tc>
        <w:tc>
          <w:tcPr>
            <w:tcW w:w="1105" w:type="dxa"/>
            <w:tcBorders>
              <w:top w:val="single" w:sz="4" w:space="0" w:color="auto"/>
              <w:left w:val="single" w:sz="4" w:space="0" w:color="auto"/>
              <w:bottom w:val="single" w:sz="4" w:space="0" w:color="auto"/>
              <w:right w:val="single" w:sz="4" w:space="0" w:color="auto"/>
            </w:tcBorders>
            <w:hideMark/>
          </w:tcPr>
          <w:p w:rsidR="00A75A1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6</w:t>
            </w:r>
          </w:p>
        </w:tc>
        <w:tc>
          <w:tcPr>
            <w:tcW w:w="1418" w:type="dxa"/>
            <w:tcBorders>
              <w:top w:val="single" w:sz="4" w:space="0" w:color="auto"/>
              <w:left w:val="single" w:sz="4" w:space="0" w:color="auto"/>
              <w:bottom w:val="single" w:sz="4" w:space="0" w:color="auto"/>
              <w:right w:val="single" w:sz="4" w:space="0" w:color="auto"/>
            </w:tcBorders>
            <w:hideMark/>
          </w:tcPr>
          <w:p w:rsidR="00A75A1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A75A1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6</w:t>
            </w:r>
          </w:p>
        </w:tc>
      </w:tr>
      <w:tr w:rsidR="00174EC8" w:rsidRPr="00CD155E" w:rsidTr="006D61C5">
        <w:trPr>
          <w:trHeight w:val="375"/>
        </w:trPr>
        <w:tc>
          <w:tcPr>
            <w:tcW w:w="675" w:type="dxa"/>
            <w:tcBorders>
              <w:top w:val="single" w:sz="4" w:space="0" w:color="auto"/>
              <w:left w:val="single" w:sz="4" w:space="0" w:color="auto"/>
              <w:bottom w:val="single" w:sz="4" w:space="0" w:color="auto"/>
              <w:right w:val="single" w:sz="4" w:space="0" w:color="auto"/>
            </w:tcBorders>
            <w:hideMark/>
          </w:tcPr>
          <w:p w:rsidR="00174EC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2</w:t>
            </w:r>
          </w:p>
        </w:tc>
        <w:tc>
          <w:tcPr>
            <w:tcW w:w="3119" w:type="dxa"/>
            <w:tcBorders>
              <w:top w:val="single" w:sz="4" w:space="0" w:color="auto"/>
              <w:left w:val="single" w:sz="4" w:space="0" w:color="auto"/>
              <w:bottom w:val="single" w:sz="4" w:space="0" w:color="auto"/>
              <w:right w:val="single" w:sz="4" w:space="0" w:color="auto"/>
            </w:tcBorders>
            <w:hideMark/>
          </w:tcPr>
          <w:p w:rsidR="00174EC8" w:rsidRPr="00CD155E" w:rsidRDefault="00536290" w:rsidP="00536290">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 xml:space="preserve">Тема </w:t>
            </w:r>
            <w:r w:rsidR="00F354D4" w:rsidRPr="00CD155E">
              <w:rPr>
                <w:rFonts w:ascii="Times New Roman" w:eastAsia="Calibri" w:hAnsi="Times New Roman" w:cs="Times New Roman"/>
                <w:sz w:val="24"/>
                <w:szCs w:val="24"/>
              </w:rPr>
              <w:t>2.</w:t>
            </w:r>
            <w:r w:rsidR="00F354D4" w:rsidRPr="00CD155E">
              <w:rPr>
                <w:rFonts w:ascii="Times New Roman" w:eastAsia="Times New Roman" w:hAnsi="Times New Roman" w:cs="Times New Roman"/>
                <w:sz w:val="24"/>
                <w:szCs w:val="24"/>
                <w:lang w:eastAsia="ru-RU"/>
              </w:rPr>
              <w:t>Пенсионный  фонд  Российско</w:t>
            </w:r>
            <w:r w:rsidR="00A02289" w:rsidRPr="00CD155E">
              <w:rPr>
                <w:rFonts w:ascii="Times New Roman" w:eastAsia="Times New Roman" w:hAnsi="Times New Roman" w:cs="Times New Roman"/>
                <w:sz w:val="24"/>
                <w:szCs w:val="24"/>
                <w:lang w:eastAsia="ru-RU"/>
              </w:rPr>
              <w:t>й  Федерации  (ПФ  РФ)</w:t>
            </w:r>
          </w:p>
        </w:tc>
        <w:tc>
          <w:tcPr>
            <w:tcW w:w="1134" w:type="dxa"/>
            <w:tcBorders>
              <w:top w:val="single" w:sz="4" w:space="0" w:color="auto"/>
              <w:left w:val="single" w:sz="4" w:space="0" w:color="auto"/>
              <w:bottom w:val="single" w:sz="4" w:space="0" w:color="auto"/>
              <w:right w:val="single" w:sz="4" w:space="0" w:color="auto"/>
            </w:tcBorders>
            <w:hideMark/>
          </w:tcPr>
          <w:p w:rsidR="00174EC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15</w:t>
            </w:r>
          </w:p>
        </w:tc>
        <w:tc>
          <w:tcPr>
            <w:tcW w:w="879"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9</w:t>
            </w:r>
          </w:p>
        </w:tc>
        <w:tc>
          <w:tcPr>
            <w:tcW w:w="1105"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5</w:t>
            </w:r>
          </w:p>
        </w:tc>
        <w:tc>
          <w:tcPr>
            <w:tcW w:w="1418"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6</w:t>
            </w:r>
          </w:p>
        </w:tc>
      </w:tr>
      <w:tr w:rsidR="00174EC8" w:rsidRPr="00CD155E" w:rsidTr="006D61C5">
        <w:trPr>
          <w:trHeight w:val="375"/>
        </w:trPr>
        <w:tc>
          <w:tcPr>
            <w:tcW w:w="675" w:type="dxa"/>
            <w:tcBorders>
              <w:top w:val="single" w:sz="4" w:space="0" w:color="auto"/>
              <w:left w:val="single" w:sz="4" w:space="0" w:color="auto"/>
              <w:bottom w:val="single" w:sz="4" w:space="0" w:color="auto"/>
              <w:right w:val="single" w:sz="4" w:space="0" w:color="auto"/>
            </w:tcBorders>
            <w:hideMark/>
          </w:tcPr>
          <w:p w:rsidR="00174EC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3</w:t>
            </w:r>
          </w:p>
        </w:tc>
        <w:tc>
          <w:tcPr>
            <w:tcW w:w="3119" w:type="dxa"/>
            <w:tcBorders>
              <w:top w:val="single" w:sz="4" w:space="0" w:color="auto"/>
              <w:left w:val="single" w:sz="4" w:space="0" w:color="auto"/>
              <w:bottom w:val="single" w:sz="4" w:space="0" w:color="auto"/>
              <w:right w:val="single" w:sz="4" w:space="0" w:color="auto"/>
            </w:tcBorders>
            <w:hideMark/>
          </w:tcPr>
          <w:p w:rsidR="00174EC8" w:rsidRPr="00CD155E" w:rsidRDefault="00F354D4" w:rsidP="00536290">
            <w:pPr>
              <w:spacing w:after="0" w:line="240" w:lineRule="auto"/>
              <w:rPr>
                <w:rFonts w:ascii="Times New Roman" w:hAnsi="Times New Roman" w:cs="Times New Roman"/>
                <w:sz w:val="24"/>
                <w:szCs w:val="24"/>
              </w:rPr>
            </w:pPr>
            <w:r w:rsidRPr="00CD155E">
              <w:rPr>
                <w:rFonts w:ascii="Times New Roman" w:eastAsia="Calibri" w:hAnsi="Times New Roman" w:cs="Times New Roman"/>
                <w:sz w:val="24"/>
                <w:szCs w:val="24"/>
              </w:rPr>
              <w:t xml:space="preserve">Тема 3. </w:t>
            </w:r>
            <w:r w:rsidRPr="00CD155E">
              <w:rPr>
                <w:rFonts w:ascii="Times New Roman" w:hAnsi="Times New Roman" w:cs="Times New Roman"/>
                <w:sz w:val="24"/>
                <w:szCs w:val="24"/>
              </w:rPr>
              <w:t>Пенсионное обе</w:t>
            </w:r>
            <w:r w:rsidR="00A02289" w:rsidRPr="00CD155E">
              <w:rPr>
                <w:rFonts w:ascii="Times New Roman" w:hAnsi="Times New Roman" w:cs="Times New Roman"/>
                <w:sz w:val="24"/>
                <w:szCs w:val="24"/>
              </w:rPr>
              <w:t>спечения 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74EC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21</w:t>
            </w:r>
          </w:p>
        </w:tc>
        <w:tc>
          <w:tcPr>
            <w:tcW w:w="879"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15</w:t>
            </w:r>
          </w:p>
        </w:tc>
        <w:tc>
          <w:tcPr>
            <w:tcW w:w="1105" w:type="dxa"/>
            <w:tcBorders>
              <w:top w:val="single" w:sz="4" w:space="0" w:color="auto"/>
              <w:left w:val="single" w:sz="4" w:space="0" w:color="auto"/>
              <w:bottom w:val="single" w:sz="4" w:space="0" w:color="auto"/>
              <w:right w:val="single" w:sz="4" w:space="0" w:color="auto"/>
            </w:tcBorders>
            <w:hideMark/>
          </w:tcPr>
          <w:p w:rsidR="00174EC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7</w:t>
            </w:r>
          </w:p>
        </w:tc>
        <w:tc>
          <w:tcPr>
            <w:tcW w:w="1418" w:type="dxa"/>
            <w:tcBorders>
              <w:top w:val="single" w:sz="4" w:space="0" w:color="auto"/>
              <w:left w:val="single" w:sz="4" w:space="0" w:color="auto"/>
              <w:bottom w:val="single" w:sz="4" w:space="0" w:color="auto"/>
              <w:right w:val="single" w:sz="4" w:space="0" w:color="auto"/>
            </w:tcBorders>
            <w:hideMark/>
          </w:tcPr>
          <w:p w:rsidR="00174EC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6</w:t>
            </w:r>
          </w:p>
        </w:tc>
      </w:tr>
      <w:tr w:rsidR="00174EC8" w:rsidRPr="00CD155E" w:rsidTr="006D61C5">
        <w:trPr>
          <w:trHeight w:val="375"/>
        </w:trPr>
        <w:tc>
          <w:tcPr>
            <w:tcW w:w="675" w:type="dxa"/>
            <w:tcBorders>
              <w:top w:val="single" w:sz="4" w:space="0" w:color="auto"/>
              <w:left w:val="single" w:sz="4" w:space="0" w:color="auto"/>
              <w:bottom w:val="single" w:sz="4" w:space="0" w:color="auto"/>
              <w:right w:val="single" w:sz="4" w:space="0" w:color="auto"/>
            </w:tcBorders>
            <w:hideMark/>
          </w:tcPr>
          <w:p w:rsidR="00174EC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4</w:t>
            </w:r>
          </w:p>
        </w:tc>
        <w:tc>
          <w:tcPr>
            <w:tcW w:w="3119" w:type="dxa"/>
            <w:tcBorders>
              <w:top w:val="single" w:sz="4" w:space="0" w:color="auto"/>
              <w:left w:val="single" w:sz="4" w:space="0" w:color="auto"/>
              <w:bottom w:val="single" w:sz="4" w:space="0" w:color="auto"/>
              <w:right w:val="single" w:sz="4" w:space="0" w:color="auto"/>
            </w:tcBorders>
            <w:hideMark/>
          </w:tcPr>
          <w:p w:rsidR="00174EC8" w:rsidRPr="00CD155E" w:rsidRDefault="0012611C" w:rsidP="00536290">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Контрольная работа</w:t>
            </w:r>
          </w:p>
        </w:tc>
        <w:tc>
          <w:tcPr>
            <w:tcW w:w="1134" w:type="dxa"/>
            <w:tcBorders>
              <w:top w:val="single" w:sz="4" w:space="0" w:color="auto"/>
              <w:left w:val="single" w:sz="4" w:space="0" w:color="auto"/>
              <w:bottom w:val="single" w:sz="4" w:space="0" w:color="auto"/>
              <w:right w:val="single" w:sz="4" w:space="0" w:color="auto"/>
            </w:tcBorders>
            <w:hideMark/>
          </w:tcPr>
          <w:p w:rsidR="00174EC8"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c>
          <w:tcPr>
            <w:tcW w:w="879"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c>
          <w:tcPr>
            <w:tcW w:w="1105"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174EC8" w:rsidRPr="00CD155E" w:rsidRDefault="00174EC8" w:rsidP="00862B7D">
            <w:pPr>
              <w:spacing w:after="0" w:line="240" w:lineRule="auto"/>
              <w:jc w:val="center"/>
              <w:rPr>
                <w:rFonts w:ascii="Times New Roman" w:eastAsia="Calibri" w:hAnsi="Times New Roman" w:cs="Times New Roman"/>
                <w:sz w:val="24"/>
                <w:szCs w:val="24"/>
              </w:rPr>
            </w:pPr>
          </w:p>
        </w:tc>
      </w:tr>
      <w:tr w:rsidR="00F354D4" w:rsidRPr="00CD155E" w:rsidTr="006D61C5">
        <w:trPr>
          <w:trHeight w:val="375"/>
        </w:trPr>
        <w:tc>
          <w:tcPr>
            <w:tcW w:w="675" w:type="dxa"/>
            <w:tcBorders>
              <w:top w:val="single" w:sz="4" w:space="0" w:color="auto"/>
              <w:left w:val="single" w:sz="4" w:space="0" w:color="auto"/>
              <w:bottom w:val="single" w:sz="4" w:space="0" w:color="auto"/>
              <w:right w:val="single" w:sz="4" w:space="0" w:color="auto"/>
            </w:tcBorders>
            <w:hideMark/>
          </w:tcPr>
          <w:p w:rsidR="00F354D4"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5</w:t>
            </w:r>
          </w:p>
        </w:tc>
        <w:tc>
          <w:tcPr>
            <w:tcW w:w="3119" w:type="dxa"/>
            <w:tcBorders>
              <w:top w:val="single" w:sz="4" w:space="0" w:color="auto"/>
              <w:left w:val="single" w:sz="4" w:space="0" w:color="auto"/>
              <w:bottom w:val="single" w:sz="4" w:space="0" w:color="auto"/>
              <w:right w:val="single" w:sz="4" w:space="0" w:color="auto"/>
            </w:tcBorders>
            <w:vAlign w:val="center"/>
            <w:hideMark/>
          </w:tcPr>
          <w:p w:rsidR="00F354D4" w:rsidRPr="00CD155E" w:rsidRDefault="006D61C5" w:rsidP="00536290">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 xml:space="preserve">Итого </w:t>
            </w:r>
          </w:p>
        </w:tc>
        <w:tc>
          <w:tcPr>
            <w:tcW w:w="1134" w:type="dxa"/>
            <w:tcBorders>
              <w:top w:val="single" w:sz="4" w:space="0" w:color="auto"/>
              <w:left w:val="single" w:sz="4" w:space="0" w:color="auto"/>
              <w:bottom w:val="single" w:sz="4" w:space="0" w:color="auto"/>
              <w:right w:val="single" w:sz="4" w:space="0" w:color="auto"/>
            </w:tcBorders>
            <w:hideMark/>
          </w:tcPr>
          <w:p w:rsidR="00F354D4"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54</w:t>
            </w:r>
          </w:p>
        </w:tc>
        <w:tc>
          <w:tcPr>
            <w:tcW w:w="879" w:type="dxa"/>
            <w:tcBorders>
              <w:top w:val="single" w:sz="4" w:space="0" w:color="auto"/>
              <w:left w:val="single" w:sz="4" w:space="0" w:color="auto"/>
              <w:bottom w:val="single" w:sz="4" w:space="0" w:color="auto"/>
              <w:right w:val="single" w:sz="4" w:space="0" w:color="auto"/>
            </w:tcBorders>
            <w:hideMark/>
          </w:tcPr>
          <w:p w:rsidR="00F354D4"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36</w:t>
            </w:r>
          </w:p>
        </w:tc>
        <w:tc>
          <w:tcPr>
            <w:tcW w:w="1105" w:type="dxa"/>
            <w:tcBorders>
              <w:top w:val="single" w:sz="4" w:space="0" w:color="auto"/>
              <w:left w:val="single" w:sz="4" w:space="0" w:color="auto"/>
              <w:bottom w:val="single" w:sz="4" w:space="0" w:color="auto"/>
              <w:right w:val="single" w:sz="4" w:space="0" w:color="auto"/>
            </w:tcBorders>
            <w:hideMark/>
          </w:tcPr>
          <w:p w:rsidR="00F354D4"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18</w:t>
            </w:r>
          </w:p>
        </w:tc>
        <w:tc>
          <w:tcPr>
            <w:tcW w:w="1418" w:type="dxa"/>
            <w:tcBorders>
              <w:top w:val="single" w:sz="4" w:space="0" w:color="auto"/>
              <w:left w:val="single" w:sz="4" w:space="0" w:color="auto"/>
              <w:bottom w:val="single" w:sz="4" w:space="0" w:color="auto"/>
              <w:right w:val="single" w:sz="4" w:space="0" w:color="auto"/>
            </w:tcBorders>
            <w:hideMark/>
          </w:tcPr>
          <w:p w:rsidR="00F354D4"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hideMark/>
          </w:tcPr>
          <w:p w:rsidR="00F354D4" w:rsidRPr="00CD155E" w:rsidRDefault="00F354D4"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18</w:t>
            </w:r>
          </w:p>
        </w:tc>
      </w:tr>
    </w:tbl>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9F2906" w:rsidRPr="00CD155E" w:rsidRDefault="009F2906"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6D61C5" w:rsidRPr="00CD155E" w:rsidRDefault="006D61C5" w:rsidP="00F0532A">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83ACE" w:rsidRPr="00CD155E" w:rsidRDefault="00683ACE">
      <w:pPr>
        <w:spacing w:after="200" w:line="276" w:lineRule="auto"/>
        <w:rPr>
          <w:rFonts w:ascii="Times New Roman" w:eastAsia="Calibri" w:hAnsi="Times New Roman" w:cs="Times New Roman"/>
          <w:b/>
          <w:sz w:val="24"/>
          <w:szCs w:val="24"/>
        </w:rPr>
      </w:pPr>
      <w:r w:rsidRPr="00CD155E">
        <w:rPr>
          <w:rFonts w:ascii="Times New Roman" w:eastAsia="Calibri" w:hAnsi="Times New Roman" w:cs="Times New Roman"/>
          <w:b/>
          <w:sz w:val="24"/>
          <w:szCs w:val="24"/>
        </w:rPr>
        <w:br w:type="page"/>
      </w:r>
    </w:p>
    <w:p w:rsidR="00862B7D" w:rsidRPr="00CD155E" w:rsidRDefault="00833655" w:rsidP="00862B7D">
      <w:pPr>
        <w:spacing w:after="0" w:line="240" w:lineRule="auto"/>
        <w:jc w:val="center"/>
        <w:rPr>
          <w:rFonts w:ascii="Times New Roman" w:eastAsia="Calibri" w:hAnsi="Times New Roman" w:cs="Times New Roman"/>
          <w:b/>
          <w:sz w:val="24"/>
          <w:szCs w:val="24"/>
        </w:rPr>
      </w:pPr>
      <w:r w:rsidRPr="00CD155E">
        <w:rPr>
          <w:rFonts w:ascii="Times New Roman" w:eastAsia="Calibri" w:hAnsi="Times New Roman" w:cs="Times New Roman"/>
          <w:b/>
          <w:sz w:val="24"/>
          <w:szCs w:val="24"/>
        </w:rPr>
        <w:lastRenderedPageBreak/>
        <w:t>8</w:t>
      </w:r>
      <w:r w:rsidR="00862B7D" w:rsidRPr="00CD155E">
        <w:rPr>
          <w:rFonts w:ascii="Times New Roman" w:eastAsia="Calibri" w:hAnsi="Times New Roman" w:cs="Times New Roman"/>
          <w:b/>
          <w:sz w:val="24"/>
          <w:szCs w:val="24"/>
        </w:rPr>
        <w:t>. ПРАКТИЧЕСКАЯ РАБОТА</w:t>
      </w:r>
    </w:p>
    <w:p w:rsidR="00862B7D" w:rsidRPr="00CD155E" w:rsidRDefault="00862B7D" w:rsidP="00862B7D">
      <w:pPr>
        <w:spacing w:after="0" w:line="240" w:lineRule="auto"/>
        <w:jc w:val="center"/>
        <w:rPr>
          <w:rFonts w:ascii="Times New Roman" w:eastAsia="Calibri" w:hAnsi="Times New Roman" w:cs="Times New Roman"/>
          <w:b/>
          <w:sz w:val="24"/>
          <w:szCs w:val="24"/>
        </w:rPr>
      </w:pPr>
    </w:p>
    <w:p w:rsidR="00862B7D" w:rsidRPr="00CD155E" w:rsidRDefault="00862B7D" w:rsidP="00862B7D">
      <w:pPr>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3803"/>
        <w:gridCol w:w="3503"/>
        <w:gridCol w:w="1577"/>
      </w:tblGrid>
      <w:tr w:rsidR="00862B7D" w:rsidRPr="00CD155E" w:rsidTr="00683ACE">
        <w:trPr>
          <w:trHeight w:val="653"/>
        </w:trPr>
        <w:tc>
          <w:tcPr>
            <w:tcW w:w="662" w:type="dxa"/>
            <w:shd w:val="clear" w:color="auto" w:fill="auto"/>
          </w:tcPr>
          <w:p w:rsidR="00862B7D" w:rsidRPr="00CD155E" w:rsidRDefault="00862B7D" w:rsidP="00A02289">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w:t>
            </w:r>
          </w:p>
          <w:p w:rsidR="00862B7D" w:rsidRPr="00CD155E" w:rsidRDefault="00862B7D" w:rsidP="00A02289">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п/п</w:t>
            </w:r>
          </w:p>
        </w:tc>
        <w:tc>
          <w:tcPr>
            <w:tcW w:w="3803" w:type="dxa"/>
            <w:shd w:val="clear" w:color="auto" w:fill="auto"/>
          </w:tcPr>
          <w:p w:rsidR="00862B7D" w:rsidRPr="00CD155E" w:rsidRDefault="00862B7D" w:rsidP="00A02289">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Тема программы</w:t>
            </w:r>
          </w:p>
        </w:tc>
        <w:tc>
          <w:tcPr>
            <w:tcW w:w="3503" w:type="dxa"/>
            <w:shd w:val="clear" w:color="auto" w:fill="auto"/>
          </w:tcPr>
          <w:p w:rsidR="00862B7D" w:rsidRPr="00CD155E" w:rsidRDefault="00862B7D" w:rsidP="00A02289">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Тема практического занятия</w:t>
            </w:r>
          </w:p>
        </w:tc>
        <w:tc>
          <w:tcPr>
            <w:tcW w:w="1577" w:type="dxa"/>
            <w:shd w:val="clear" w:color="auto" w:fill="auto"/>
          </w:tcPr>
          <w:p w:rsidR="00862B7D" w:rsidRPr="00CD155E" w:rsidRDefault="00862B7D" w:rsidP="00A02289">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Кол-во</w:t>
            </w:r>
          </w:p>
          <w:p w:rsidR="00862B7D" w:rsidRPr="00CD155E" w:rsidRDefault="00862B7D" w:rsidP="00A02289">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часов</w:t>
            </w:r>
          </w:p>
        </w:tc>
      </w:tr>
      <w:tr w:rsidR="00862B7D" w:rsidRPr="00CD155E" w:rsidTr="00683ACE">
        <w:trPr>
          <w:trHeight w:val="1037"/>
        </w:trPr>
        <w:tc>
          <w:tcPr>
            <w:tcW w:w="662" w:type="dxa"/>
            <w:shd w:val="clear" w:color="auto" w:fill="auto"/>
          </w:tcPr>
          <w:p w:rsidR="00862B7D"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c>
          <w:tcPr>
            <w:tcW w:w="3803" w:type="dxa"/>
            <w:shd w:val="clear" w:color="auto" w:fill="auto"/>
          </w:tcPr>
          <w:p w:rsidR="00862B7D" w:rsidRPr="00CD155E" w:rsidRDefault="00862B7D" w:rsidP="00A02289">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Тема 1.</w:t>
            </w:r>
            <w:r w:rsidRPr="00CD155E">
              <w:rPr>
                <w:rFonts w:ascii="Times New Roman" w:hAnsi="Times New Roman" w:cs="Times New Roman"/>
                <w:sz w:val="24"/>
                <w:szCs w:val="24"/>
              </w:rPr>
              <w:t xml:space="preserve"> Система государственного пенсионного </w:t>
            </w:r>
            <w:r w:rsidR="00A02289" w:rsidRPr="00CD155E">
              <w:rPr>
                <w:rFonts w:ascii="Times New Roman" w:hAnsi="Times New Roman" w:cs="Times New Roman"/>
                <w:sz w:val="24"/>
                <w:szCs w:val="24"/>
              </w:rPr>
              <w:t>обеспечения. Пенсионная система</w:t>
            </w:r>
          </w:p>
        </w:tc>
        <w:tc>
          <w:tcPr>
            <w:tcW w:w="3503" w:type="dxa"/>
            <w:shd w:val="clear" w:color="auto" w:fill="auto"/>
          </w:tcPr>
          <w:p w:rsidR="00862B7D" w:rsidRPr="00CD155E" w:rsidRDefault="00862B7D" w:rsidP="00862B7D">
            <w:pPr>
              <w:spacing w:after="0" w:line="240" w:lineRule="auto"/>
              <w:rPr>
                <w:rFonts w:ascii="Times New Roman" w:eastAsia="Calibri" w:hAnsi="Times New Roman" w:cs="Times New Roman"/>
                <w:sz w:val="24"/>
                <w:szCs w:val="24"/>
              </w:rPr>
            </w:pPr>
          </w:p>
        </w:tc>
        <w:tc>
          <w:tcPr>
            <w:tcW w:w="1577" w:type="dxa"/>
            <w:shd w:val="clear" w:color="auto" w:fill="auto"/>
          </w:tcPr>
          <w:p w:rsidR="00862B7D" w:rsidRPr="00CD155E" w:rsidRDefault="00862B7D"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5</w:t>
            </w:r>
          </w:p>
        </w:tc>
      </w:tr>
      <w:tr w:rsidR="006D61C5" w:rsidRPr="00CD155E" w:rsidTr="00683ACE">
        <w:trPr>
          <w:trHeight w:val="1037"/>
        </w:trPr>
        <w:tc>
          <w:tcPr>
            <w:tcW w:w="662" w:type="dxa"/>
            <w:vMerge w:val="restart"/>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val="restart"/>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Сущность понятий: пенсионная система и пенсионное обеспечение (общее, различия)</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39"/>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Развитие мировых систем пенсионного обеспечения</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795"/>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Особенности пенсионного обеспечения некоторых видов граждан</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25"/>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Участники пенсионной системы</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25"/>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Международное пенсионное обеспечение</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862B7D" w:rsidRPr="00CD155E" w:rsidTr="00683ACE">
        <w:trPr>
          <w:trHeight w:val="781"/>
        </w:trPr>
        <w:tc>
          <w:tcPr>
            <w:tcW w:w="662" w:type="dxa"/>
            <w:shd w:val="clear" w:color="auto" w:fill="auto"/>
          </w:tcPr>
          <w:p w:rsidR="00862B7D"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2</w:t>
            </w:r>
          </w:p>
        </w:tc>
        <w:tc>
          <w:tcPr>
            <w:tcW w:w="3803" w:type="dxa"/>
            <w:shd w:val="clear" w:color="auto" w:fill="auto"/>
          </w:tcPr>
          <w:p w:rsidR="00862B7D" w:rsidRPr="00CD155E" w:rsidRDefault="00862B7D" w:rsidP="00A02289">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Тема 2.</w:t>
            </w:r>
            <w:r w:rsidRPr="00CD155E">
              <w:rPr>
                <w:rFonts w:ascii="Times New Roman" w:eastAsia="Times New Roman" w:hAnsi="Times New Roman" w:cs="Times New Roman"/>
                <w:sz w:val="24"/>
                <w:szCs w:val="24"/>
                <w:lang w:eastAsia="ru-RU"/>
              </w:rPr>
              <w:t xml:space="preserve"> Пенсионный  фонд  </w:t>
            </w:r>
            <w:r w:rsidR="00A02289" w:rsidRPr="00CD155E">
              <w:rPr>
                <w:rFonts w:ascii="Times New Roman" w:eastAsia="Times New Roman" w:hAnsi="Times New Roman" w:cs="Times New Roman"/>
                <w:sz w:val="24"/>
                <w:szCs w:val="24"/>
                <w:lang w:eastAsia="ru-RU"/>
              </w:rPr>
              <w:t>Российской  Федерации  (ПФ  РФ)</w:t>
            </w:r>
          </w:p>
        </w:tc>
        <w:tc>
          <w:tcPr>
            <w:tcW w:w="3503" w:type="dxa"/>
            <w:shd w:val="clear" w:color="auto" w:fill="auto"/>
          </w:tcPr>
          <w:p w:rsidR="00862B7D" w:rsidRPr="00CD155E" w:rsidRDefault="00862B7D" w:rsidP="00862B7D">
            <w:pPr>
              <w:spacing w:after="0" w:line="240" w:lineRule="auto"/>
              <w:rPr>
                <w:rFonts w:ascii="Times New Roman" w:eastAsia="Times New Roman" w:hAnsi="Times New Roman" w:cs="Times New Roman"/>
                <w:sz w:val="24"/>
                <w:szCs w:val="24"/>
                <w:lang w:eastAsia="ru-RU"/>
              </w:rPr>
            </w:pPr>
          </w:p>
        </w:tc>
        <w:tc>
          <w:tcPr>
            <w:tcW w:w="1577" w:type="dxa"/>
            <w:shd w:val="clear" w:color="auto" w:fill="auto"/>
          </w:tcPr>
          <w:p w:rsidR="00862B7D" w:rsidRPr="00CD155E" w:rsidRDefault="00862B7D"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4</w:t>
            </w:r>
          </w:p>
        </w:tc>
      </w:tr>
      <w:tr w:rsidR="006D61C5" w:rsidRPr="00CD155E" w:rsidTr="00683ACE">
        <w:trPr>
          <w:trHeight w:val="525"/>
        </w:trPr>
        <w:tc>
          <w:tcPr>
            <w:tcW w:w="662" w:type="dxa"/>
            <w:vMerge w:val="restart"/>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val="restart"/>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Структура Пенсионного Фонда РФ</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25"/>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Источники средств Пенсионного Фонда РФ</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39"/>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Инвестиционная деятельность Пенсионного Фонда РФ</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1051"/>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A02289">
            <w:pPr>
              <w:shd w:val="clear" w:color="auto" w:fill="FFFFFF"/>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Опыт современной деятельности пенсионных организаций и учреждений</w:t>
            </w:r>
          </w:p>
          <w:p w:rsidR="006D61C5" w:rsidRPr="00CD155E" w:rsidRDefault="006D61C5" w:rsidP="00862B7D">
            <w:pPr>
              <w:spacing w:after="0" w:line="240" w:lineRule="auto"/>
              <w:rPr>
                <w:rFonts w:ascii="Times New Roman" w:eastAsia="Times New Roman" w:hAnsi="Times New Roman" w:cs="Times New Roman"/>
                <w:sz w:val="24"/>
                <w:szCs w:val="24"/>
                <w:lang w:eastAsia="ru-RU"/>
              </w:rPr>
            </w:pP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862B7D" w:rsidRPr="00CD155E" w:rsidTr="00683ACE">
        <w:trPr>
          <w:trHeight w:val="511"/>
        </w:trPr>
        <w:tc>
          <w:tcPr>
            <w:tcW w:w="662" w:type="dxa"/>
            <w:shd w:val="clear" w:color="auto" w:fill="auto"/>
          </w:tcPr>
          <w:p w:rsidR="00862B7D"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3</w:t>
            </w:r>
          </w:p>
        </w:tc>
        <w:tc>
          <w:tcPr>
            <w:tcW w:w="3803" w:type="dxa"/>
            <w:shd w:val="clear" w:color="auto" w:fill="auto"/>
          </w:tcPr>
          <w:p w:rsidR="00862B7D" w:rsidRPr="00CD155E" w:rsidRDefault="00862B7D" w:rsidP="00A02289">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 xml:space="preserve">Тема 3. </w:t>
            </w:r>
            <w:r w:rsidRPr="00CD155E">
              <w:rPr>
                <w:rFonts w:ascii="Times New Roman" w:hAnsi="Times New Roman" w:cs="Times New Roman"/>
                <w:sz w:val="24"/>
                <w:szCs w:val="24"/>
              </w:rPr>
              <w:t>Пенсионное обе</w:t>
            </w:r>
            <w:r w:rsidR="00A02289" w:rsidRPr="00CD155E">
              <w:rPr>
                <w:rFonts w:ascii="Times New Roman" w:hAnsi="Times New Roman" w:cs="Times New Roman"/>
                <w:sz w:val="24"/>
                <w:szCs w:val="24"/>
              </w:rPr>
              <w:t>спечение в Российской Федерации</w:t>
            </w:r>
          </w:p>
        </w:tc>
        <w:tc>
          <w:tcPr>
            <w:tcW w:w="3503" w:type="dxa"/>
            <w:shd w:val="clear" w:color="auto" w:fill="auto"/>
          </w:tcPr>
          <w:p w:rsidR="00862B7D" w:rsidRPr="00CD155E" w:rsidRDefault="00862B7D" w:rsidP="00862B7D">
            <w:pPr>
              <w:spacing w:after="0" w:line="240" w:lineRule="auto"/>
              <w:rPr>
                <w:rFonts w:ascii="Times New Roman" w:eastAsia="Times New Roman" w:hAnsi="Times New Roman" w:cs="Times New Roman"/>
                <w:sz w:val="24"/>
                <w:szCs w:val="24"/>
                <w:lang w:eastAsia="ru-RU"/>
              </w:rPr>
            </w:pPr>
          </w:p>
        </w:tc>
        <w:tc>
          <w:tcPr>
            <w:tcW w:w="1577" w:type="dxa"/>
            <w:shd w:val="clear" w:color="auto" w:fill="auto"/>
          </w:tcPr>
          <w:p w:rsidR="00862B7D" w:rsidRPr="00CD155E" w:rsidRDefault="00862B7D"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8</w:t>
            </w:r>
          </w:p>
        </w:tc>
      </w:tr>
      <w:tr w:rsidR="006D61C5" w:rsidRPr="00CD155E" w:rsidTr="00683ACE">
        <w:trPr>
          <w:trHeight w:val="525"/>
        </w:trPr>
        <w:tc>
          <w:tcPr>
            <w:tcW w:w="662" w:type="dxa"/>
            <w:vMerge w:val="restart"/>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val="restart"/>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hAnsi="Times New Roman" w:cs="Times New Roman"/>
                <w:sz w:val="24"/>
                <w:szCs w:val="24"/>
              </w:rPr>
              <w:t>Права, обязанности и ответственность страховщика</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25"/>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hAnsi="Times New Roman" w:cs="Times New Roman"/>
                <w:sz w:val="24"/>
                <w:szCs w:val="24"/>
              </w:rPr>
              <w:t>Права, обязанности и ответственность страхователей</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269"/>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Виды пенсий</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39"/>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Формирование страхового стажа</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269"/>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Расчет пенсионных баллов</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25"/>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Расчет страховой пенсии по старости</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269"/>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Накопительная пенсия</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6D61C5" w:rsidRPr="00CD155E" w:rsidTr="00683ACE">
        <w:trPr>
          <w:trHeight w:val="539"/>
        </w:trPr>
        <w:tc>
          <w:tcPr>
            <w:tcW w:w="662" w:type="dxa"/>
            <w:vMerge/>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p>
        </w:tc>
        <w:tc>
          <w:tcPr>
            <w:tcW w:w="3803" w:type="dxa"/>
            <w:vMerge/>
            <w:shd w:val="clear" w:color="auto" w:fill="auto"/>
          </w:tcPr>
          <w:p w:rsidR="006D61C5" w:rsidRPr="00CD155E" w:rsidRDefault="006D61C5" w:rsidP="00862B7D">
            <w:pPr>
              <w:spacing w:after="0" w:line="240" w:lineRule="auto"/>
              <w:jc w:val="both"/>
              <w:rPr>
                <w:rFonts w:ascii="Times New Roman" w:eastAsia="Calibri" w:hAnsi="Times New Roman" w:cs="Times New Roman"/>
                <w:sz w:val="24"/>
                <w:szCs w:val="24"/>
              </w:rPr>
            </w:pPr>
          </w:p>
        </w:tc>
        <w:tc>
          <w:tcPr>
            <w:tcW w:w="3503" w:type="dxa"/>
            <w:shd w:val="clear" w:color="auto" w:fill="auto"/>
          </w:tcPr>
          <w:p w:rsidR="006D61C5" w:rsidRPr="00CD155E" w:rsidRDefault="006D61C5" w:rsidP="00862B7D">
            <w:pPr>
              <w:spacing w:after="0" w:line="240" w:lineRule="auto"/>
              <w:rPr>
                <w:rFonts w:ascii="Times New Roman" w:eastAsia="Times New Roman" w:hAnsi="Times New Roman" w:cs="Times New Roman"/>
                <w:sz w:val="24"/>
                <w:szCs w:val="24"/>
                <w:lang w:eastAsia="ru-RU"/>
              </w:rPr>
            </w:pPr>
            <w:r w:rsidRPr="00CD155E">
              <w:rPr>
                <w:rFonts w:ascii="Times New Roman" w:eastAsia="Times New Roman" w:hAnsi="Times New Roman" w:cs="Times New Roman"/>
                <w:sz w:val="24"/>
                <w:szCs w:val="24"/>
                <w:lang w:eastAsia="ru-RU"/>
              </w:rPr>
              <w:t>Негосударственные пенсионные фонды</w:t>
            </w:r>
          </w:p>
        </w:tc>
        <w:tc>
          <w:tcPr>
            <w:tcW w:w="1577" w:type="dxa"/>
            <w:shd w:val="clear" w:color="auto" w:fill="auto"/>
          </w:tcPr>
          <w:p w:rsidR="006D61C5"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r w:rsidR="00862B7D" w:rsidRPr="00CD155E" w:rsidTr="00683ACE">
        <w:trPr>
          <w:trHeight w:val="255"/>
        </w:trPr>
        <w:tc>
          <w:tcPr>
            <w:tcW w:w="662" w:type="dxa"/>
            <w:shd w:val="clear" w:color="auto" w:fill="auto"/>
          </w:tcPr>
          <w:p w:rsidR="00862B7D" w:rsidRPr="00CD155E" w:rsidRDefault="006D61C5"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4</w:t>
            </w:r>
          </w:p>
        </w:tc>
        <w:tc>
          <w:tcPr>
            <w:tcW w:w="3803" w:type="dxa"/>
            <w:shd w:val="clear" w:color="auto" w:fill="auto"/>
          </w:tcPr>
          <w:p w:rsidR="00862B7D" w:rsidRPr="00CD155E" w:rsidRDefault="0012611C"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Контрольная работа</w:t>
            </w:r>
          </w:p>
        </w:tc>
        <w:tc>
          <w:tcPr>
            <w:tcW w:w="3503" w:type="dxa"/>
            <w:shd w:val="clear" w:color="auto" w:fill="auto"/>
          </w:tcPr>
          <w:p w:rsidR="00862B7D" w:rsidRPr="00CD155E" w:rsidRDefault="00862B7D" w:rsidP="00862B7D">
            <w:pPr>
              <w:spacing w:after="0" w:line="240" w:lineRule="auto"/>
              <w:rPr>
                <w:rFonts w:ascii="Times New Roman" w:eastAsia="Times New Roman" w:hAnsi="Times New Roman" w:cs="Times New Roman"/>
                <w:sz w:val="24"/>
                <w:szCs w:val="24"/>
                <w:lang w:eastAsia="ru-RU"/>
              </w:rPr>
            </w:pPr>
          </w:p>
        </w:tc>
        <w:tc>
          <w:tcPr>
            <w:tcW w:w="1577" w:type="dxa"/>
            <w:shd w:val="clear" w:color="auto" w:fill="auto"/>
          </w:tcPr>
          <w:p w:rsidR="00862B7D" w:rsidRPr="00CD155E" w:rsidRDefault="00862B7D"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r>
    </w:tbl>
    <w:p w:rsidR="00C81794" w:rsidRPr="00CD155E" w:rsidRDefault="00C81794">
      <w:pPr>
        <w:spacing w:after="200" w:line="276" w:lineRule="auto"/>
        <w:rPr>
          <w:rFonts w:ascii="Times New Roman" w:eastAsia="Calibri" w:hAnsi="Times New Roman" w:cs="Times New Roman"/>
          <w:b/>
          <w:sz w:val="24"/>
          <w:szCs w:val="24"/>
        </w:rPr>
      </w:pPr>
      <w:r w:rsidRPr="00CD155E">
        <w:rPr>
          <w:rFonts w:ascii="Times New Roman" w:eastAsia="Calibri" w:hAnsi="Times New Roman" w:cs="Times New Roman"/>
          <w:b/>
          <w:sz w:val="24"/>
          <w:szCs w:val="24"/>
        </w:rPr>
        <w:br w:type="page"/>
      </w:r>
    </w:p>
    <w:p w:rsidR="00F354D4" w:rsidRPr="00CD155E" w:rsidRDefault="00862B7D" w:rsidP="006D61C5">
      <w:pPr>
        <w:spacing w:after="0" w:line="240" w:lineRule="auto"/>
        <w:jc w:val="center"/>
        <w:rPr>
          <w:rFonts w:ascii="Times New Roman" w:eastAsia="Calibri" w:hAnsi="Times New Roman" w:cs="Times New Roman"/>
          <w:b/>
          <w:sz w:val="24"/>
          <w:szCs w:val="24"/>
        </w:rPr>
      </w:pPr>
      <w:r w:rsidRPr="00CD155E">
        <w:rPr>
          <w:rFonts w:ascii="Times New Roman" w:eastAsia="Calibri" w:hAnsi="Times New Roman" w:cs="Times New Roman"/>
          <w:b/>
          <w:sz w:val="24"/>
          <w:szCs w:val="24"/>
        </w:rPr>
        <w:lastRenderedPageBreak/>
        <w:t>9</w:t>
      </w:r>
      <w:r w:rsidR="00F354D4" w:rsidRPr="00CD155E">
        <w:rPr>
          <w:rFonts w:ascii="Times New Roman" w:eastAsia="Calibri" w:hAnsi="Times New Roman" w:cs="Times New Roman"/>
          <w:b/>
          <w:sz w:val="24"/>
          <w:szCs w:val="24"/>
        </w:rPr>
        <w:t>. ВНЕАУДИТОРНАЯ САМОСТОЯТЕЛЬНАЯ РАБОТА</w:t>
      </w:r>
    </w:p>
    <w:p w:rsidR="00F354D4" w:rsidRPr="00CD155E" w:rsidRDefault="00F354D4" w:rsidP="00F354D4">
      <w:pPr>
        <w:spacing w:after="0" w:line="240" w:lineRule="auto"/>
        <w:rPr>
          <w:rFonts w:ascii="Times New Roman" w:eastAsia="Calibri" w:hAnsi="Times New Roman" w:cs="Times New Roman"/>
          <w:b/>
          <w:sz w:val="24"/>
          <w:szCs w:val="24"/>
        </w:rPr>
      </w:pPr>
    </w:p>
    <w:p w:rsidR="00C0286E" w:rsidRPr="00CD155E" w:rsidRDefault="006D61C5" w:rsidP="00F354D4">
      <w:pPr>
        <w:spacing w:after="0" w:line="240" w:lineRule="auto"/>
        <w:rPr>
          <w:rFonts w:ascii="Times New Roman" w:eastAsia="Calibri" w:hAnsi="Times New Roman" w:cs="Times New Roman"/>
          <w:b/>
          <w:sz w:val="24"/>
          <w:szCs w:val="24"/>
        </w:rPr>
      </w:pPr>
      <w:r w:rsidRPr="00CD155E">
        <w:rPr>
          <w:rFonts w:ascii="Times New Roman" w:eastAsia="Calibri" w:hAnsi="Times New Roman" w:cs="Times New Roman"/>
          <w:b/>
          <w:sz w:val="24"/>
          <w:szCs w:val="24"/>
        </w:rPr>
        <w:t>\</w:t>
      </w:r>
    </w:p>
    <w:tbl>
      <w:tblPr>
        <w:tblW w:w="9600" w:type="dxa"/>
        <w:tblLayout w:type="fixed"/>
        <w:tblLook w:val="04A0" w:firstRow="1" w:lastRow="0" w:firstColumn="1" w:lastColumn="0" w:noHBand="0" w:noVBand="1"/>
      </w:tblPr>
      <w:tblGrid>
        <w:gridCol w:w="558"/>
        <w:gridCol w:w="3510"/>
        <w:gridCol w:w="2610"/>
        <w:gridCol w:w="900"/>
        <w:gridCol w:w="2022"/>
      </w:tblGrid>
      <w:tr w:rsidR="00A02289" w:rsidRPr="00CD155E" w:rsidTr="00491CBF">
        <w:trPr>
          <w:cantSplit/>
          <w:trHeight w:val="1412"/>
        </w:trPr>
        <w:tc>
          <w:tcPr>
            <w:tcW w:w="558" w:type="dxa"/>
            <w:tcBorders>
              <w:top w:val="single" w:sz="4" w:space="0" w:color="auto"/>
              <w:left w:val="single" w:sz="4" w:space="0" w:color="auto"/>
              <w:bottom w:val="single" w:sz="4" w:space="0" w:color="auto"/>
              <w:right w:val="single" w:sz="4" w:space="0" w:color="auto"/>
            </w:tcBorders>
            <w:vAlign w:val="center"/>
            <w:hideMark/>
          </w:tcPr>
          <w:p w:rsidR="00A02289" w:rsidRPr="00CD155E" w:rsidRDefault="00A02289" w:rsidP="00DF365E">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 п/п</w:t>
            </w:r>
          </w:p>
        </w:tc>
        <w:tc>
          <w:tcPr>
            <w:tcW w:w="3510" w:type="dxa"/>
            <w:tcBorders>
              <w:top w:val="single" w:sz="4" w:space="0" w:color="auto"/>
              <w:left w:val="single" w:sz="4" w:space="0" w:color="auto"/>
              <w:bottom w:val="single" w:sz="4" w:space="0" w:color="auto"/>
              <w:right w:val="single" w:sz="4" w:space="0" w:color="auto"/>
            </w:tcBorders>
            <w:vAlign w:val="center"/>
            <w:hideMark/>
          </w:tcPr>
          <w:p w:rsidR="00A02289" w:rsidRPr="00CD155E" w:rsidRDefault="00A02289" w:rsidP="00DF365E">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Тема программы</w:t>
            </w:r>
          </w:p>
        </w:tc>
        <w:tc>
          <w:tcPr>
            <w:tcW w:w="2610" w:type="dxa"/>
            <w:tcBorders>
              <w:top w:val="single" w:sz="4" w:space="0" w:color="auto"/>
              <w:left w:val="single" w:sz="4" w:space="0" w:color="auto"/>
              <w:bottom w:val="single" w:sz="4" w:space="0" w:color="auto"/>
              <w:right w:val="single" w:sz="4" w:space="0" w:color="auto"/>
            </w:tcBorders>
            <w:vAlign w:val="center"/>
            <w:hideMark/>
          </w:tcPr>
          <w:p w:rsidR="00A02289" w:rsidRPr="00CD155E" w:rsidRDefault="00A02289" w:rsidP="00DF365E">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Тема самостоятельной работы</w:t>
            </w:r>
          </w:p>
        </w:tc>
        <w:tc>
          <w:tcPr>
            <w:tcW w:w="900" w:type="dxa"/>
            <w:tcBorders>
              <w:top w:val="single" w:sz="4" w:space="0" w:color="auto"/>
              <w:left w:val="single" w:sz="4" w:space="0" w:color="auto"/>
              <w:bottom w:val="single" w:sz="4" w:space="0" w:color="auto"/>
              <w:right w:val="single" w:sz="4" w:space="0" w:color="auto"/>
            </w:tcBorders>
            <w:vAlign w:val="center"/>
            <w:hideMark/>
          </w:tcPr>
          <w:p w:rsidR="00A02289" w:rsidRPr="00CD155E" w:rsidRDefault="00A02289" w:rsidP="00DF365E">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Кол-во</w:t>
            </w:r>
          </w:p>
          <w:p w:rsidR="00A02289" w:rsidRPr="00CD155E" w:rsidRDefault="00A02289" w:rsidP="00DF365E">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часов</w:t>
            </w:r>
          </w:p>
        </w:tc>
        <w:tc>
          <w:tcPr>
            <w:tcW w:w="2022" w:type="dxa"/>
            <w:tcBorders>
              <w:top w:val="single" w:sz="4" w:space="0" w:color="auto"/>
              <w:left w:val="single" w:sz="4" w:space="0" w:color="auto"/>
              <w:bottom w:val="single" w:sz="4" w:space="0" w:color="auto"/>
              <w:right w:val="single" w:sz="4" w:space="0" w:color="auto"/>
            </w:tcBorders>
            <w:vAlign w:val="center"/>
            <w:hideMark/>
          </w:tcPr>
          <w:p w:rsidR="00A02289" w:rsidRPr="00CD155E" w:rsidRDefault="00A02289" w:rsidP="00DF365E">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Форма самостоятельной работы</w:t>
            </w: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6D61C5" w:rsidP="00862B7D">
            <w:pPr>
              <w:spacing w:after="0" w:line="276" w:lineRule="auto"/>
              <w:jc w:val="center"/>
              <w:rPr>
                <w:rFonts w:ascii="Times New Roman" w:eastAsia="Calibri" w:hAnsi="Times New Roman" w:cs="Times New Roman"/>
                <w:bCs/>
                <w:sz w:val="24"/>
                <w:szCs w:val="24"/>
              </w:rPr>
            </w:pPr>
            <w:r w:rsidRPr="00CD155E">
              <w:rPr>
                <w:rFonts w:ascii="Times New Roman" w:eastAsia="Calibri" w:hAnsi="Times New Roman" w:cs="Times New Roman"/>
                <w:bCs/>
                <w:sz w:val="24"/>
                <w:szCs w:val="24"/>
              </w:rPr>
              <w:t>1</w:t>
            </w: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Тема 1.</w:t>
            </w:r>
            <w:r w:rsidRPr="00CD155E">
              <w:rPr>
                <w:rFonts w:ascii="Times New Roman" w:hAnsi="Times New Roman" w:cs="Times New Roman"/>
                <w:sz w:val="24"/>
                <w:szCs w:val="24"/>
              </w:rPr>
              <w:t xml:space="preserve"> Система государственного пенсионного обеспечения. Пенсионная система.</w:t>
            </w: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6</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rPr>
                <w:rFonts w:ascii="Times New Roman" w:eastAsia="Calibri" w:hAnsi="Times New Roman" w:cs="Times New Roman"/>
                <w:sz w:val="24"/>
                <w:szCs w:val="24"/>
              </w:rPr>
            </w:pP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76" w:lineRule="auto"/>
              <w:jc w:val="center"/>
              <w:rPr>
                <w:rFonts w:ascii="Times New Roman" w:eastAsia="Calibri" w:hAnsi="Times New Roman" w:cs="Times New Roman"/>
                <w:bCs/>
                <w:sz w:val="24"/>
                <w:szCs w:val="24"/>
              </w:rPr>
            </w:pP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История р</w:t>
            </w:r>
            <w:r w:rsidR="00491CBF" w:rsidRPr="00CD155E">
              <w:rPr>
                <w:rFonts w:ascii="Times New Roman" w:eastAsia="Calibri" w:hAnsi="Times New Roman" w:cs="Times New Roman"/>
                <w:sz w:val="24"/>
                <w:szCs w:val="24"/>
              </w:rPr>
              <w:t>азвития пенсионного обеспечения</w:t>
            </w: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491CBF">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1</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Работа с Интернет-ресурсами</w:t>
            </w: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76" w:lineRule="auto"/>
              <w:jc w:val="center"/>
              <w:rPr>
                <w:rFonts w:ascii="Times New Roman" w:eastAsia="Calibri" w:hAnsi="Times New Roman" w:cs="Times New Roman"/>
                <w:bCs/>
                <w:sz w:val="24"/>
                <w:szCs w:val="24"/>
              </w:rPr>
            </w:pP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Системы пенсионного обеспечения в России и за рубежом.</w:t>
            </w: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491CBF">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3</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Презентация</w:t>
            </w: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76" w:lineRule="auto"/>
              <w:jc w:val="center"/>
              <w:rPr>
                <w:rFonts w:ascii="Times New Roman" w:eastAsia="Calibri" w:hAnsi="Times New Roman" w:cs="Times New Roman"/>
                <w:bCs/>
                <w:sz w:val="24"/>
                <w:szCs w:val="24"/>
              </w:rPr>
            </w:pP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491CBF"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Пенсионная система РФ</w:t>
            </w: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491CBF">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2</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Доклад</w:t>
            </w: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6D61C5" w:rsidP="00862B7D">
            <w:pPr>
              <w:spacing w:after="0" w:line="276" w:lineRule="auto"/>
              <w:jc w:val="center"/>
              <w:rPr>
                <w:rFonts w:ascii="Times New Roman" w:eastAsia="Calibri" w:hAnsi="Times New Roman" w:cs="Times New Roman"/>
                <w:bCs/>
                <w:sz w:val="24"/>
                <w:szCs w:val="24"/>
              </w:rPr>
            </w:pPr>
            <w:r w:rsidRPr="00CD155E">
              <w:rPr>
                <w:rFonts w:ascii="Times New Roman" w:eastAsia="Calibri" w:hAnsi="Times New Roman" w:cs="Times New Roman"/>
                <w:bCs/>
                <w:sz w:val="24"/>
                <w:szCs w:val="24"/>
              </w:rPr>
              <w:t>2</w:t>
            </w: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Тема 2.</w:t>
            </w:r>
            <w:r w:rsidRPr="00CD155E">
              <w:rPr>
                <w:rFonts w:ascii="Times New Roman" w:eastAsia="Times New Roman" w:hAnsi="Times New Roman" w:cs="Times New Roman"/>
                <w:sz w:val="24"/>
                <w:szCs w:val="24"/>
                <w:lang w:eastAsia="ru-RU"/>
              </w:rPr>
              <w:t xml:space="preserve"> Пенсионный  фонд  </w:t>
            </w:r>
            <w:r w:rsidR="00491CBF" w:rsidRPr="00CD155E">
              <w:rPr>
                <w:rFonts w:ascii="Times New Roman" w:eastAsia="Times New Roman" w:hAnsi="Times New Roman" w:cs="Times New Roman"/>
                <w:sz w:val="24"/>
                <w:szCs w:val="24"/>
                <w:lang w:eastAsia="ru-RU"/>
              </w:rPr>
              <w:t>Российской  Федерации  (ПФ  РФ)</w:t>
            </w: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6</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rPr>
                <w:rFonts w:ascii="Times New Roman" w:eastAsia="Calibri" w:hAnsi="Times New Roman" w:cs="Times New Roman"/>
                <w:sz w:val="24"/>
                <w:szCs w:val="24"/>
              </w:rPr>
            </w:pP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76" w:lineRule="auto"/>
              <w:jc w:val="center"/>
              <w:rPr>
                <w:rFonts w:ascii="Times New Roman" w:eastAsia="Calibri" w:hAnsi="Times New Roman" w:cs="Times New Roman"/>
                <w:bCs/>
                <w:sz w:val="24"/>
                <w:szCs w:val="24"/>
              </w:rPr>
            </w:pP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Доходная и расходная час</w:t>
            </w:r>
            <w:r w:rsidR="00491CBF" w:rsidRPr="00CD155E">
              <w:rPr>
                <w:rFonts w:ascii="Times New Roman" w:eastAsia="Calibri" w:hAnsi="Times New Roman" w:cs="Times New Roman"/>
                <w:sz w:val="24"/>
                <w:szCs w:val="24"/>
              </w:rPr>
              <w:t>ти бюджета Пенсионного Фонда РФ</w:t>
            </w: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4</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Реферат</w:t>
            </w: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76" w:lineRule="auto"/>
              <w:jc w:val="center"/>
              <w:rPr>
                <w:rFonts w:ascii="Times New Roman" w:eastAsia="Calibri" w:hAnsi="Times New Roman" w:cs="Times New Roman"/>
                <w:bCs/>
                <w:sz w:val="24"/>
                <w:szCs w:val="24"/>
              </w:rPr>
            </w:pP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Де</w:t>
            </w:r>
            <w:r w:rsidR="00491CBF" w:rsidRPr="00CD155E">
              <w:rPr>
                <w:rFonts w:ascii="Times New Roman" w:eastAsia="Calibri" w:hAnsi="Times New Roman" w:cs="Times New Roman"/>
                <w:sz w:val="24"/>
                <w:szCs w:val="24"/>
              </w:rPr>
              <w:t>ятельность Пенсионного Фонда РФ</w:t>
            </w: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2</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491CBF">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Эссе</w:t>
            </w: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6D61C5" w:rsidP="00862B7D">
            <w:pPr>
              <w:spacing w:after="0" w:line="276" w:lineRule="auto"/>
              <w:jc w:val="center"/>
              <w:rPr>
                <w:rFonts w:ascii="Times New Roman" w:eastAsia="Calibri" w:hAnsi="Times New Roman" w:cs="Times New Roman"/>
                <w:bCs/>
                <w:sz w:val="24"/>
                <w:szCs w:val="24"/>
              </w:rPr>
            </w:pPr>
            <w:r w:rsidRPr="00CD155E">
              <w:rPr>
                <w:rFonts w:ascii="Times New Roman" w:eastAsia="Calibri" w:hAnsi="Times New Roman" w:cs="Times New Roman"/>
                <w:bCs/>
                <w:sz w:val="24"/>
                <w:szCs w:val="24"/>
              </w:rPr>
              <w:t>3</w:t>
            </w: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491CBF">
            <w:pPr>
              <w:spacing w:after="0" w:line="240" w:lineRule="auto"/>
              <w:rPr>
                <w:rFonts w:ascii="Times New Roman" w:hAnsi="Times New Roman" w:cs="Times New Roman"/>
                <w:sz w:val="24"/>
                <w:szCs w:val="24"/>
              </w:rPr>
            </w:pPr>
            <w:r w:rsidRPr="00CD155E">
              <w:rPr>
                <w:rFonts w:ascii="Times New Roman" w:eastAsia="Calibri" w:hAnsi="Times New Roman" w:cs="Times New Roman"/>
                <w:sz w:val="24"/>
                <w:szCs w:val="24"/>
              </w:rPr>
              <w:t xml:space="preserve">Тема 3. </w:t>
            </w:r>
            <w:r w:rsidRPr="00CD155E">
              <w:rPr>
                <w:rFonts w:ascii="Times New Roman" w:hAnsi="Times New Roman" w:cs="Times New Roman"/>
                <w:sz w:val="24"/>
                <w:szCs w:val="24"/>
              </w:rPr>
              <w:t>Пенсионное обе</w:t>
            </w:r>
            <w:r w:rsidR="00491CBF" w:rsidRPr="00CD155E">
              <w:rPr>
                <w:rFonts w:ascii="Times New Roman" w:hAnsi="Times New Roman" w:cs="Times New Roman"/>
                <w:sz w:val="24"/>
                <w:szCs w:val="24"/>
              </w:rPr>
              <w:t>спечение в Российской Федерации</w:t>
            </w: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6</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rPr>
                <w:rFonts w:ascii="Times New Roman" w:eastAsia="Calibri" w:hAnsi="Times New Roman" w:cs="Times New Roman"/>
                <w:sz w:val="24"/>
                <w:szCs w:val="24"/>
              </w:rPr>
            </w:pP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76" w:lineRule="auto"/>
              <w:jc w:val="center"/>
              <w:rPr>
                <w:rFonts w:ascii="Times New Roman" w:eastAsia="Calibri" w:hAnsi="Times New Roman" w:cs="Times New Roman"/>
                <w:bCs/>
                <w:sz w:val="24"/>
                <w:szCs w:val="24"/>
              </w:rPr>
            </w:pP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Виды пенси</w:t>
            </w:r>
            <w:r w:rsidR="00491CBF" w:rsidRPr="00CD155E">
              <w:rPr>
                <w:rFonts w:ascii="Times New Roman" w:eastAsia="Calibri" w:hAnsi="Times New Roman" w:cs="Times New Roman"/>
                <w:sz w:val="24"/>
                <w:szCs w:val="24"/>
              </w:rPr>
              <w:t>й</w:t>
            </w: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2</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Сообщение</w:t>
            </w:r>
          </w:p>
        </w:tc>
      </w:tr>
      <w:tr w:rsidR="00C0286E" w:rsidRPr="00CD155E" w:rsidTr="00491CBF">
        <w:tc>
          <w:tcPr>
            <w:tcW w:w="558"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76" w:lineRule="auto"/>
              <w:jc w:val="center"/>
              <w:rPr>
                <w:rFonts w:ascii="Times New Roman" w:eastAsia="Calibri" w:hAnsi="Times New Roman" w:cs="Times New Roman"/>
                <w:bCs/>
                <w:sz w:val="24"/>
                <w:szCs w:val="24"/>
              </w:rPr>
            </w:pPr>
          </w:p>
        </w:tc>
        <w:tc>
          <w:tcPr>
            <w:tcW w:w="351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both"/>
              <w:rPr>
                <w:rFonts w:ascii="Times New Roman" w:eastAsia="Calibri" w:hAnsi="Times New Roman" w:cs="Times New Roman"/>
                <w:sz w:val="24"/>
                <w:szCs w:val="24"/>
              </w:rPr>
            </w:pPr>
          </w:p>
        </w:tc>
        <w:tc>
          <w:tcPr>
            <w:tcW w:w="2610"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jc w:val="both"/>
              <w:rPr>
                <w:rFonts w:ascii="Times New Roman" w:eastAsia="Calibri" w:hAnsi="Times New Roman" w:cs="Times New Roman"/>
                <w:sz w:val="24"/>
                <w:szCs w:val="24"/>
              </w:rPr>
            </w:pPr>
            <w:r w:rsidRPr="00CD155E">
              <w:rPr>
                <w:rFonts w:ascii="Times New Roman" w:eastAsia="Calibri" w:hAnsi="Times New Roman" w:cs="Times New Roman"/>
                <w:sz w:val="24"/>
                <w:szCs w:val="24"/>
              </w:rPr>
              <w:t>Негосударс</w:t>
            </w:r>
            <w:r w:rsidR="00491CBF" w:rsidRPr="00CD155E">
              <w:rPr>
                <w:rFonts w:ascii="Times New Roman" w:eastAsia="Calibri" w:hAnsi="Times New Roman" w:cs="Times New Roman"/>
                <w:sz w:val="24"/>
                <w:szCs w:val="24"/>
              </w:rPr>
              <w:t>твенные пенсионные фонды России</w:t>
            </w:r>
          </w:p>
        </w:tc>
        <w:tc>
          <w:tcPr>
            <w:tcW w:w="900" w:type="dxa"/>
            <w:tcBorders>
              <w:top w:val="single" w:sz="4" w:space="0" w:color="auto"/>
              <w:left w:val="single" w:sz="4" w:space="0" w:color="auto"/>
              <w:bottom w:val="single" w:sz="4" w:space="0" w:color="auto"/>
              <w:right w:val="single" w:sz="4" w:space="0" w:color="auto"/>
            </w:tcBorders>
            <w:hideMark/>
          </w:tcPr>
          <w:p w:rsidR="00C0286E" w:rsidRPr="00CD155E" w:rsidRDefault="00C0286E" w:rsidP="00862B7D">
            <w:pPr>
              <w:spacing w:after="0" w:line="240" w:lineRule="auto"/>
              <w:jc w:val="center"/>
              <w:rPr>
                <w:rFonts w:ascii="Times New Roman" w:eastAsia="Calibri" w:hAnsi="Times New Roman" w:cs="Times New Roman"/>
                <w:sz w:val="24"/>
                <w:szCs w:val="24"/>
              </w:rPr>
            </w:pPr>
            <w:r w:rsidRPr="00CD155E">
              <w:rPr>
                <w:rFonts w:ascii="Times New Roman" w:eastAsia="Calibri" w:hAnsi="Times New Roman" w:cs="Times New Roman"/>
                <w:sz w:val="24"/>
                <w:szCs w:val="24"/>
              </w:rPr>
              <w:t>4</w:t>
            </w:r>
          </w:p>
        </w:tc>
        <w:tc>
          <w:tcPr>
            <w:tcW w:w="2022" w:type="dxa"/>
            <w:tcBorders>
              <w:top w:val="single" w:sz="4" w:space="0" w:color="auto"/>
              <w:left w:val="single" w:sz="4" w:space="0" w:color="auto"/>
              <w:bottom w:val="single" w:sz="4" w:space="0" w:color="auto"/>
              <w:right w:val="single" w:sz="4" w:space="0" w:color="auto"/>
            </w:tcBorders>
          </w:tcPr>
          <w:p w:rsidR="00C0286E" w:rsidRPr="00CD155E" w:rsidRDefault="00C0286E" w:rsidP="00862B7D">
            <w:pPr>
              <w:spacing w:after="0" w:line="240" w:lineRule="auto"/>
              <w:rPr>
                <w:rFonts w:ascii="Times New Roman" w:eastAsia="Calibri" w:hAnsi="Times New Roman" w:cs="Times New Roman"/>
                <w:sz w:val="24"/>
                <w:szCs w:val="24"/>
              </w:rPr>
            </w:pPr>
            <w:r w:rsidRPr="00CD155E">
              <w:rPr>
                <w:rFonts w:ascii="Times New Roman" w:eastAsia="Calibri" w:hAnsi="Times New Roman" w:cs="Times New Roman"/>
                <w:sz w:val="24"/>
                <w:szCs w:val="24"/>
              </w:rPr>
              <w:t>Презентация</w:t>
            </w:r>
          </w:p>
        </w:tc>
      </w:tr>
    </w:tbl>
    <w:p w:rsidR="00C0286E" w:rsidRPr="00CD155E" w:rsidRDefault="00C0286E" w:rsidP="00C0286E"/>
    <w:p w:rsidR="00C0286E" w:rsidRPr="00CD155E" w:rsidRDefault="00C0286E" w:rsidP="00F354D4">
      <w:pPr>
        <w:spacing w:after="0" w:line="240" w:lineRule="auto"/>
        <w:rPr>
          <w:rFonts w:ascii="Times New Roman" w:eastAsia="Calibri" w:hAnsi="Times New Roman" w:cs="Times New Roman"/>
          <w:b/>
          <w:sz w:val="24"/>
          <w:szCs w:val="24"/>
        </w:rPr>
      </w:pPr>
    </w:p>
    <w:p w:rsidR="00F354D4" w:rsidRPr="00CD155E" w:rsidRDefault="00F354D4" w:rsidP="00F354D4">
      <w:pPr>
        <w:spacing w:after="0" w:line="240" w:lineRule="auto"/>
        <w:rPr>
          <w:rFonts w:ascii="Times New Roman" w:eastAsia="Calibri" w:hAnsi="Times New Roman" w:cs="Times New Roman"/>
          <w:b/>
          <w:sz w:val="24"/>
          <w:szCs w:val="24"/>
        </w:rPr>
      </w:pPr>
    </w:p>
    <w:p w:rsidR="00F354D4" w:rsidRPr="00CD155E" w:rsidRDefault="00F354D4" w:rsidP="00F0532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B61FB" w:rsidRPr="00CD155E" w:rsidRDefault="004B61FB" w:rsidP="00F0532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B61FB" w:rsidRPr="00CD155E" w:rsidRDefault="004B61FB" w:rsidP="00F0532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B61FB" w:rsidRPr="00CD155E" w:rsidRDefault="004B61FB" w:rsidP="00F0532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B61FB" w:rsidRPr="00CD155E" w:rsidRDefault="004B61FB" w:rsidP="00F0532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B61FB" w:rsidRPr="00CD155E" w:rsidRDefault="004B61FB" w:rsidP="00F0532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B61FB" w:rsidRPr="00CD155E" w:rsidRDefault="004B61FB" w:rsidP="00F0532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91CBF" w:rsidRPr="00CD155E" w:rsidRDefault="00491CBF"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683ACE" w:rsidRPr="00CD155E" w:rsidRDefault="00683ACE">
      <w:pPr>
        <w:spacing w:after="200" w:line="276" w:lineRule="auto"/>
        <w:rPr>
          <w:rFonts w:ascii="Times New Roman" w:eastAsia="Calibri" w:hAnsi="Times New Roman" w:cs="Times New Roman"/>
          <w:b/>
          <w:iCs/>
          <w:sz w:val="24"/>
          <w:szCs w:val="24"/>
        </w:rPr>
      </w:pPr>
      <w:r w:rsidRPr="00CD155E">
        <w:rPr>
          <w:rFonts w:ascii="Times New Roman" w:eastAsia="Calibri" w:hAnsi="Times New Roman" w:cs="Times New Roman"/>
          <w:b/>
          <w:iCs/>
          <w:sz w:val="24"/>
          <w:szCs w:val="24"/>
        </w:rPr>
        <w:br w:type="page"/>
      </w:r>
    </w:p>
    <w:p w:rsidR="004B61FB" w:rsidRPr="00CD155E" w:rsidRDefault="004B61FB" w:rsidP="004B61FB">
      <w:pPr>
        <w:autoSpaceDE w:val="0"/>
        <w:autoSpaceDN w:val="0"/>
        <w:adjustRightInd w:val="0"/>
        <w:spacing w:after="0" w:line="240" w:lineRule="auto"/>
        <w:jc w:val="center"/>
        <w:rPr>
          <w:rFonts w:ascii="Times New Roman" w:eastAsia="Calibri" w:hAnsi="Times New Roman" w:cs="Times New Roman"/>
          <w:b/>
          <w:iCs/>
          <w:sz w:val="24"/>
          <w:szCs w:val="24"/>
        </w:rPr>
      </w:pPr>
      <w:r w:rsidRPr="00CD155E">
        <w:rPr>
          <w:rFonts w:ascii="Times New Roman" w:eastAsia="Calibri" w:hAnsi="Times New Roman" w:cs="Times New Roman"/>
          <w:b/>
          <w:iCs/>
          <w:sz w:val="24"/>
          <w:szCs w:val="24"/>
        </w:rPr>
        <w:lastRenderedPageBreak/>
        <w:t>10. ХАРАКТЕРИСТИКА ОСНОВНЫХ ВИДОВ УЧЕБНОЙ ДЕЯТЕЛЬНОСТИ ОБУЧАЮЩИХСЯ</w:t>
      </w:r>
    </w:p>
    <w:p w:rsidR="004B61FB" w:rsidRPr="00CD155E" w:rsidRDefault="004B61FB" w:rsidP="004B61FB">
      <w:pPr>
        <w:autoSpaceDE w:val="0"/>
        <w:autoSpaceDN w:val="0"/>
        <w:adjustRightInd w:val="0"/>
        <w:spacing w:after="0" w:line="240" w:lineRule="auto"/>
        <w:jc w:val="center"/>
        <w:rPr>
          <w:rFonts w:ascii="Times New Roman" w:eastAsia="Calibri" w:hAnsi="Times New Roman" w:cs="Times New Roman"/>
          <w:b/>
          <w:iCs/>
          <w:sz w:val="24"/>
          <w:szCs w:val="24"/>
        </w:rPr>
      </w:pPr>
    </w:p>
    <w:p w:rsidR="004B61FB" w:rsidRPr="00CD155E" w:rsidRDefault="004B61FB" w:rsidP="004B61FB">
      <w:pPr>
        <w:autoSpaceDE w:val="0"/>
        <w:autoSpaceDN w:val="0"/>
        <w:adjustRightInd w:val="0"/>
        <w:spacing w:after="0" w:line="240" w:lineRule="auto"/>
        <w:jc w:val="center"/>
        <w:rPr>
          <w:rFonts w:ascii="Times New Roman" w:eastAsia="Calibri" w:hAnsi="Times New Roman" w:cs="Times New Roman"/>
          <w:b/>
          <w:iCs/>
          <w:sz w:val="24"/>
          <w:szCs w:val="24"/>
        </w:rPr>
      </w:pPr>
    </w:p>
    <w:tbl>
      <w:tblPr>
        <w:tblStyle w:val="a5"/>
        <w:tblW w:w="0" w:type="auto"/>
        <w:tblLook w:val="04A0" w:firstRow="1" w:lastRow="0" w:firstColumn="1" w:lastColumn="0" w:noHBand="0" w:noVBand="1"/>
      </w:tblPr>
      <w:tblGrid>
        <w:gridCol w:w="3347"/>
        <w:gridCol w:w="6224"/>
      </w:tblGrid>
      <w:tr w:rsidR="004B61FB" w:rsidRPr="00CD155E" w:rsidTr="00122E6B">
        <w:tc>
          <w:tcPr>
            <w:tcW w:w="3347" w:type="dxa"/>
          </w:tcPr>
          <w:p w:rsidR="004B61FB" w:rsidRPr="00CD155E" w:rsidRDefault="004B61FB" w:rsidP="00122E6B">
            <w:pPr>
              <w:autoSpaceDE w:val="0"/>
              <w:autoSpaceDN w:val="0"/>
              <w:adjustRightInd w:val="0"/>
              <w:jc w:val="center"/>
              <w:rPr>
                <w:rFonts w:ascii="Times New Roman" w:hAnsi="Times New Roman"/>
                <w:bCs/>
                <w:iCs/>
                <w:sz w:val="24"/>
                <w:szCs w:val="24"/>
              </w:rPr>
            </w:pPr>
            <w:r w:rsidRPr="00CD155E">
              <w:rPr>
                <w:rFonts w:ascii="Times New Roman" w:hAnsi="Times New Roman"/>
                <w:bCs/>
                <w:iCs/>
                <w:sz w:val="24"/>
                <w:szCs w:val="24"/>
              </w:rPr>
              <w:t>Содержание обучения</w:t>
            </w:r>
          </w:p>
        </w:tc>
        <w:tc>
          <w:tcPr>
            <w:tcW w:w="6224" w:type="dxa"/>
          </w:tcPr>
          <w:p w:rsidR="004B61FB" w:rsidRPr="00CD155E" w:rsidRDefault="004B61FB" w:rsidP="00122E6B">
            <w:pPr>
              <w:autoSpaceDE w:val="0"/>
              <w:autoSpaceDN w:val="0"/>
              <w:adjustRightInd w:val="0"/>
              <w:jc w:val="center"/>
              <w:rPr>
                <w:rFonts w:ascii="Times New Roman" w:hAnsi="Times New Roman"/>
                <w:bCs/>
                <w:iCs/>
                <w:sz w:val="24"/>
                <w:szCs w:val="24"/>
              </w:rPr>
            </w:pPr>
            <w:r w:rsidRPr="00CD155E">
              <w:rPr>
                <w:rFonts w:ascii="Times New Roman" w:hAnsi="Times New Roman"/>
                <w:bCs/>
                <w:iCs/>
                <w:sz w:val="24"/>
                <w:szCs w:val="24"/>
              </w:rPr>
              <w:t>Характеристика основных видов деятельности обучающихся</w:t>
            </w:r>
          </w:p>
          <w:p w:rsidR="004B61FB" w:rsidRPr="00CD155E" w:rsidRDefault="004B61FB" w:rsidP="00122E6B">
            <w:pPr>
              <w:autoSpaceDE w:val="0"/>
              <w:autoSpaceDN w:val="0"/>
              <w:adjustRightInd w:val="0"/>
              <w:jc w:val="center"/>
              <w:rPr>
                <w:rFonts w:ascii="Times New Roman" w:hAnsi="Times New Roman"/>
                <w:bCs/>
                <w:iCs/>
                <w:sz w:val="24"/>
                <w:szCs w:val="24"/>
              </w:rPr>
            </w:pPr>
            <w:r w:rsidRPr="00CD155E">
              <w:rPr>
                <w:rFonts w:ascii="Times New Roman" w:hAnsi="Times New Roman"/>
                <w:bCs/>
                <w:iCs/>
                <w:sz w:val="24"/>
                <w:szCs w:val="24"/>
              </w:rPr>
              <w:t>(на уровне учебных действий)</w:t>
            </w:r>
          </w:p>
        </w:tc>
      </w:tr>
      <w:tr w:rsidR="004B61FB" w:rsidRPr="00CD155E" w:rsidTr="00122E6B">
        <w:tc>
          <w:tcPr>
            <w:tcW w:w="3347" w:type="dxa"/>
          </w:tcPr>
          <w:p w:rsidR="004B61FB" w:rsidRPr="00CD155E" w:rsidRDefault="004B61FB" w:rsidP="00491CBF">
            <w:pPr>
              <w:rPr>
                <w:rFonts w:ascii="Times New Roman" w:hAnsi="Times New Roman"/>
                <w:sz w:val="24"/>
                <w:szCs w:val="24"/>
              </w:rPr>
            </w:pPr>
            <w:r w:rsidRPr="00CD155E">
              <w:rPr>
                <w:rFonts w:ascii="Times New Roman" w:hAnsi="Times New Roman"/>
                <w:sz w:val="24"/>
                <w:szCs w:val="24"/>
              </w:rPr>
              <w:t>Тема 1.1 Потребности чел</w:t>
            </w:r>
            <w:r w:rsidR="00491CBF" w:rsidRPr="00CD155E">
              <w:rPr>
                <w:rFonts w:ascii="Times New Roman" w:hAnsi="Times New Roman"/>
                <w:sz w:val="24"/>
                <w:szCs w:val="24"/>
              </w:rPr>
              <w:t>овека и ограниченность ресурсов</w:t>
            </w:r>
          </w:p>
        </w:tc>
        <w:tc>
          <w:tcPr>
            <w:tcW w:w="6224" w:type="dxa"/>
          </w:tcPr>
          <w:p w:rsidR="004B61FB" w:rsidRPr="00CD155E" w:rsidRDefault="004B61FB" w:rsidP="00491CBF">
            <w:pPr>
              <w:autoSpaceDE w:val="0"/>
              <w:autoSpaceDN w:val="0"/>
              <w:adjustRightInd w:val="0"/>
              <w:rPr>
                <w:rFonts w:ascii="Times New Roman" w:hAnsi="Times New Roman"/>
                <w:iCs/>
                <w:sz w:val="24"/>
                <w:szCs w:val="24"/>
              </w:rPr>
            </w:pPr>
            <w:r w:rsidRPr="00CD155E">
              <w:rPr>
                <w:rFonts w:ascii="Times New Roman" w:eastAsia="Arial" w:hAnsi="Times New Roman"/>
                <w:sz w:val="24"/>
                <w:szCs w:val="24"/>
              </w:rPr>
              <w:t>Формулирование основных понятий «пенсионное обеспечение» и «пенсионная система». Раскрытие понятия и принципов пенсионного обеспечения, изучение истории пенсионного обеспечения в России и за рубежом. Усвоение особенностей современной системы пенсионного обеспечения РФ. Изучение зарубежного опыта пен</w:t>
            </w:r>
            <w:r w:rsidR="00491CBF" w:rsidRPr="00CD155E">
              <w:rPr>
                <w:rFonts w:ascii="Times New Roman" w:eastAsia="Arial" w:hAnsi="Times New Roman"/>
                <w:sz w:val="24"/>
                <w:szCs w:val="24"/>
              </w:rPr>
              <w:t>сионного обеспечения за рубежом</w:t>
            </w:r>
          </w:p>
        </w:tc>
      </w:tr>
      <w:tr w:rsidR="004B61FB" w:rsidRPr="00CD155E" w:rsidTr="00122E6B">
        <w:tc>
          <w:tcPr>
            <w:tcW w:w="3347" w:type="dxa"/>
          </w:tcPr>
          <w:p w:rsidR="004B61FB" w:rsidRPr="00CD155E" w:rsidRDefault="004B61FB" w:rsidP="00491CBF">
            <w:pPr>
              <w:rPr>
                <w:rFonts w:ascii="Times New Roman" w:hAnsi="Times New Roman"/>
                <w:sz w:val="24"/>
                <w:szCs w:val="24"/>
              </w:rPr>
            </w:pPr>
            <w:r w:rsidRPr="00CD155E">
              <w:rPr>
                <w:rFonts w:ascii="Times New Roman" w:hAnsi="Times New Roman"/>
                <w:iCs/>
                <w:sz w:val="24"/>
                <w:szCs w:val="24"/>
              </w:rPr>
              <w:t xml:space="preserve">Тема </w:t>
            </w:r>
            <w:r w:rsidRPr="00CD155E">
              <w:rPr>
                <w:rFonts w:ascii="Times New Roman" w:hAnsi="Times New Roman"/>
                <w:sz w:val="24"/>
                <w:szCs w:val="24"/>
              </w:rPr>
              <w:t>1.2 Факторы произво</w:t>
            </w:r>
            <w:r w:rsidR="00491CBF" w:rsidRPr="00CD155E">
              <w:rPr>
                <w:rFonts w:ascii="Times New Roman" w:hAnsi="Times New Roman"/>
                <w:sz w:val="24"/>
                <w:szCs w:val="24"/>
              </w:rPr>
              <w:t>дства. Прибыль и рентабельность</w:t>
            </w:r>
          </w:p>
        </w:tc>
        <w:tc>
          <w:tcPr>
            <w:tcW w:w="6224" w:type="dxa"/>
          </w:tcPr>
          <w:p w:rsidR="004B61FB" w:rsidRPr="00CD155E" w:rsidRDefault="004B61FB" w:rsidP="00491CBF">
            <w:pPr>
              <w:autoSpaceDE w:val="0"/>
              <w:autoSpaceDN w:val="0"/>
              <w:adjustRightInd w:val="0"/>
              <w:rPr>
                <w:rFonts w:ascii="Times New Roman" w:eastAsia="Arial" w:hAnsi="Times New Roman"/>
                <w:sz w:val="24"/>
                <w:szCs w:val="24"/>
              </w:rPr>
            </w:pPr>
            <w:r w:rsidRPr="00CD155E">
              <w:rPr>
                <w:rFonts w:ascii="Times New Roman" w:eastAsia="Arial" w:hAnsi="Times New Roman"/>
                <w:sz w:val="24"/>
                <w:szCs w:val="24"/>
              </w:rPr>
              <w:t>Изучение Пенсионного Фонда РФ, формулировка задач и функций Пенсионного Фонда РФ, изучение направлений реформирования. Анализ организационной структуры государственного пенсионного страхования в РФ. Изучение бюджета, направлений деятельности и специфики работы Пенсионного Фонда РФ. Усвоение понятий доходная часть и расходные статьи бюджета Пенсионного Фонда РФ. Изучение деятельности Пенсионного Фонда РФ. Анализ опыта современной деятельности пенсионных организаций и учреждений.</w:t>
            </w:r>
          </w:p>
        </w:tc>
      </w:tr>
      <w:tr w:rsidR="004B61FB" w:rsidRPr="00CD155E" w:rsidTr="00491CBF">
        <w:trPr>
          <w:trHeight w:val="2969"/>
        </w:trPr>
        <w:tc>
          <w:tcPr>
            <w:tcW w:w="3347" w:type="dxa"/>
          </w:tcPr>
          <w:p w:rsidR="004B61FB" w:rsidRPr="00CD155E" w:rsidRDefault="004B61FB" w:rsidP="00491CBF">
            <w:pPr>
              <w:rPr>
                <w:rFonts w:ascii="Times New Roman" w:hAnsi="Times New Roman"/>
                <w:sz w:val="24"/>
                <w:szCs w:val="24"/>
              </w:rPr>
            </w:pPr>
            <w:r w:rsidRPr="00CD155E">
              <w:rPr>
                <w:rFonts w:ascii="Times New Roman" w:hAnsi="Times New Roman"/>
                <w:iCs/>
                <w:sz w:val="24"/>
                <w:szCs w:val="24"/>
              </w:rPr>
              <w:t xml:space="preserve">Тема </w:t>
            </w:r>
            <w:r w:rsidRPr="00CD155E">
              <w:rPr>
                <w:rFonts w:ascii="Times New Roman" w:hAnsi="Times New Roman"/>
                <w:sz w:val="24"/>
                <w:szCs w:val="24"/>
              </w:rPr>
              <w:t>1.3 В</w:t>
            </w:r>
            <w:r w:rsidR="00491CBF" w:rsidRPr="00CD155E">
              <w:rPr>
                <w:rFonts w:ascii="Times New Roman" w:hAnsi="Times New Roman"/>
                <w:sz w:val="24"/>
                <w:szCs w:val="24"/>
              </w:rPr>
              <w:t>ыбор и альтернативная стоимость</w:t>
            </w:r>
          </w:p>
        </w:tc>
        <w:tc>
          <w:tcPr>
            <w:tcW w:w="6224" w:type="dxa"/>
          </w:tcPr>
          <w:p w:rsidR="004B61FB" w:rsidRPr="00CD155E" w:rsidRDefault="004B61FB" w:rsidP="00491CBF">
            <w:pPr>
              <w:autoSpaceDE w:val="0"/>
              <w:autoSpaceDN w:val="0"/>
              <w:adjustRightInd w:val="0"/>
              <w:rPr>
                <w:rFonts w:ascii="Times New Roman" w:hAnsi="Times New Roman"/>
                <w:iCs/>
                <w:sz w:val="24"/>
                <w:szCs w:val="24"/>
              </w:rPr>
            </w:pPr>
            <w:r w:rsidRPr="00CD155E">
              <w:rPr>
                <w:rFonts w:ascii="Times New Roman" w:eastAsia="Arial" w:hAnsi="Times New Roman"/>
                <w:sz w:val="24"/>
                <w:szCs w:val="24"/>
              </w:rPr>
              <w:t>Изучение законодательной базы пенсионного обеспечения в РФ. Раскрытие понятия обязательного пенсионного страхования, определение сущности и принципов функционирования. Определение полномочий федеральных государственных органов власти по пенсионному страхованию. Изучение прав и обязанностей субъектов пенсионного страхования. Исследование видов пенсий. Расчет пенсионных баллов. Расчет страховой пенсии по старости. Изучение него</w:t>
            </w:r>
            <w:r w:rsidR="00491CBF" w:rsidRPr="00CD155E">
              <w:rPr>
                <w:rFonts w:ascii="Times New Roman" w:eastAsia="Arial" w:hAnsi="Times New Roman"/>
                <w:sz w:val="24"/>
                <w:szCs w:val="24"/>
              </w:rPr>
              <w:t>сударственных пенсионных фондов</w:t>
            </w:r>
          </w:p>
        </w:tc>
      </w:tr>
    </w:tbl>
    <w:p w:rsidR="004B61FB" w:rsidRPr="00CD155E" w:rsidRDefault="004B61FB" w:rsidP="004B61FB"/>
    <w:p w:rsidR="004B61FB" w:rsidRPr="00CD155E" w:rsidRDefault="004B61FB"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4B61FB" w:rsidRPr="00CD155E" w:rsidRDefault="004B61FB"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4B61FB" w:rsidRPr="00CD155E" w:rsidRDefault="004B61FB"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4B61FB" w:rsidRPr="00CD155E" w:rsidRDefault="004B61FB"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4B61FB" w:rsidRPr="00CD155E" w:rsidRDefault="004B61FB"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4B61FB" w:rsidRPr="00CD155E" w:rsidRDefault="004B61FB"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4B61FB" w:rsidRPr="00CD155E" w:rsidRDefault="004B61FB"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4B61FB" w:rsidRPr="00CD155E" w:rsidRDefault="004B61FB" w:rsidP="004B61FB">
      <w:pPr>
        <w:shd w:val="clear" w:color="auto" w:fill="FFFFFF"/>
        <w:spacing w:after="0" w:line="240" w:lineRule="auto"/>
        <w:jc w:val="both"/>
        <w:rPr>
          <w:rFonts w:ascii="Times New Roman" w:eastAsia="Times New Roman" w:hAnsi="Times New Roman" w:cs="Times New Roman"/>
          <w:sz w:val="28"/>
          <w:szCs w:val="28"/>
          <w:lang w:eastAsia="ru-RU"/>
        </w:rPr>
      </w:pPr>
    </w:p>
    <w:p w:rsidR="00683ACE" w:rsidRPr="00CD155E" w:rsidRDefault="00683ACE">
      <w:pPr>
        <w:spacing w:after="200" w:line="276" w:lineRule="auto"/>
        <w:rPr>
          <w:rFonts w:ascii="Times New Roman" w:eastAsia="Calibri" w:hAnsi="Times New Roman" w:cs="Times New Roman"/>
          <w:b/>
          <w:iCs/>
          <w:sz w:val="24"/>
          <w:szCs w:val="24"/>
        </w:rPr>
      </w:pPr>
      <w:r w:rsidRPr="00CD155E">
        <w:rPr>
          <w:rFonts w:ascii="Times New Roman" w:eastAsia="Calibri" w:hAnsi="Times New Roman" w:cs="Times New Roman"/>
          <w:b/>
          <w:iCs/>
          <w:sz w:val="24"/>
          <w:szCs w:val="24"/>
        </w:rPr>
        <w:br w:type="page"/>
      </w:r>
    </w:p>
    <w:p w:rsidR="00491CBF" w:rsidRPr="00CD155E" w:rsidRDefault="004B61FB" w:rsidP="00491CBF">
      <w:pPr>
        <w:autoSpaceDE w:val="0"/>
        <w:autoSpaceDN w:val="0"/>
        <w:adjustRightInd w:val="0"/>
        <w:spacing w:after="0" w:line="240" w:lineRule="auto"/>
        <w:jc w:val="center"/>
        <w:rPr>
          <w:rFonts w:ascii="Times New Roman" w:eastAsia="Calibri" w:hAnsi="Times New Roman" w:cs="Times New Roman"/>
          <w:b/>
          <w:iCs/>
          <w:sz w:val="24"/>
          <w:szCs w:val="24"/>
        </w:rPr>
      </w:pPr>
      <w:r w:rsidRPr="00CD155E">
        <w:rPr>
          <w:rFonts w:ascii="Times New Roman" w:eastAsia="Calibri" w:hAnsi="Times New Roman" w:cs="Times New Roman"/>
          <w:b/>
          <w:iCs/>
          <w:sz w:val="24"/>
          <w:szCs w:val="24"/>
        </w:rPr>
        <w:lastRenderedPageBreak/>
        <w:t>11. УЧЕБНО-МЕТОДИЧЕСКОЕ</w:t>
      </w:r>
      <w:r w:rsidR="00491CBF" w:rsidRPr="00CD155E">
        <w:rPr>
          <w:rFonts w:ascii="Times New Roman" w:eastAsia="Calibri" w:hAnsi="Times New Roman" w:cs="Times New Roman"/>
          <w:b/>
          <w:iCs/>
          <w:sz w:val="24"/>
          <w:szCs w:val="24"/>
        </w:rPr>
        <w:t>И МАТЕРИАЛЬНО-ТЕХНИЧЕСКОЕ ОБЕСПЕЧЕНИЕПРОГРАММЫ УЧЕБНОЙ ДИСЦИПЛИНЫ</w:t>
      </w:r>
    </w:p>
    <w:p w:rsidR="00491CBF" w:rsidRPr="00CD155E" w:rsidRDefault="00491CBF" w:rsidP="00491CBF">
      <w:pPr>
        <w:autoSpaceDE w:val="0"/>
        <w:autoSpaceDN w:val="0"/>
        <w:adjustRightInd w:val="0"/>
        <w:spacing w:after="0" w:line="240" w:lineRule="auto"/>
        <w:jc w:val="center"/>
        <w:rPr>
          <w:rFonts w:ascii="Times New Roman" w:eastAsia="Calibri" w:hAnsi="Times New Roman" w:cs="Times New Roman"/>
          <w:b/>
          <w:iCs/>
          <w:sz w:val="24"/>
          <w:szCs w:val="24"/>
        </w:rPr>
      </w:pPr>
    </w:p>
    <w:p w:rsidR="00491CBF" w:rsidRPr="00CD155E" w:rsidRDefault="00491CBF" w:rsidP="00491CBF">
      <w:pPr>
        <w:autoSpaceDE w:val="0"/>
        <w:autoSpaceDN w:val="0"/>
        <w:adjustRightInd w:val="0"/>
        <w:spacing w:after="0" w:line="240" w:lineRule="auto"/>
        <w:jc w:val="center"/>
        <w:rPr>
          <w:rFonts w:ascii="Times New Roman" w:eastAsia="Calibri" w:hAnsi="Times New Roman" w:cs="Times New Roman"/>
          <w:b/>
          <w:iCs/>
          <w:sz w:val="24"/>
          <w:szCs w:val="24"/>
        </w:rPr>
      </w:pP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Для освоения программы учебной дисциплины «Основы пенсионной грамотности»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имеется учебный кабинет, в котором обеспечивается свободный доступ в Интернет во время учебного занятия и в период внеучебной деятельности обучающихся.</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 xml:space="preserve">В кабинете есть мультимедийное оборудование, посредством которого участники образовательного процесса могут просматривать визуальную информацию по экономике, </w:t>
      </w:r>
      <w:r w:rsidR="00491CBF" w:rsidRPr="00CD155E">
        <w:rPr>
          <w:rFonts w:ascii="Times New Roman" w:eastAsia="Calibri" w:hAnsi="Times New Roman" w:cs="Times New Roman"/>
          <w:sz w:val="28"/>
          <w:szCs w:val="28"/>
        </w:rPr>
        <w:t xml:space="preserve">праву, </w:t>
      </w:r>
      <w:r w:rsidRPr="00CD155E">
        <w:rPr>
          <w:rFonts w:ascii="Times New Roman" w:eastAsia="Calibri" w:hAnsi="Times New Roman" w:cs="Times New Roman"/>
          <w:sz w:val="28"/>
          <w:szCs w:val="28"/>
        </w:rPr>
        <w:t>создавать презентации, видеоматериалы, иные документы.</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«Основы пенсионной грамотности» входят:</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  многофункциональный комплекс преподавателя</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 наглядные пособия (комплекты учебных таблиц, плакатов, портретов выдающихся ученых и др.)</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  информационно-коммуникативные средства;</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  экранно-звуковые пособия;</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  библиотечный фонд.</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«Основы пенсионной грамотности»,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4B61FB" w:rsidRPr="00CD155E" w:rsidRDefault="004B61FB" w:rsidP="004B61FB">
      <w:pPr>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Библиотечный фонд дополнен энциклопедиями, справочниками, словарями, научной и научно-популярной литературой и другой по разным вопросам экономики</w:t>
      </w:r>
      <w:r w:rsidR="00491CBF" w:rsidRPr="00CD155E">
        <w:rPr>
          <w:rFonts w:ascii="Times New Roman" w:eastAsia="Calibri" w:hAnsi="Times New Roman" w:cs="Times New Roman"/>
          <w:sz w:val="28"/>
          <w:szCs w:val="28"/>
        </w:rPr>
        <w:t>, права</w:t>
      </w:r>
      <w:r w:rsidRPr="00CD155E">
        <w:rPr>
          <w:rFonts w:ascii="Times New Roman" w:eastAsia="Calibri" w:hAnsi="Times New Roman" w:cs="Times New Roman"/>
          <w:sz w:val="28"/>
          <w:szCs w:val="28"/>
        </w:rPr>
        <w:t>.</w:t>
      </w:r>
    </w:p>
    <w:p w:rsidR="004B61FB" w:rsidRPr="00CD155E" w:rsidRDefault="004B61FB" w:rsidP="004B61FB">
      <w:pPr>
        <w:tabs>
          <w:tab w:val="left" w:pos="3990"/>
        </w:tabs>
        <w:spacing w:after="0" w:line="240" w:lineRule="auto"/>
        <w:ind w:firstLine="709"/>
        <w:jc w:val="both"/>
        <w:rPr>
          <w:rFonts w:ascii="Times New Roman" w:eastAsia="Calibri" w:hAnsi="Times New Roman" w:cs="Times New Roman"/>
          <w:sz w:val="28"/>
          <w:szCs w:val="28"/>
        </w:rPr>
      </w:pPr>
      <w:r w:rsidRPr="00CD155E">
        <w:rPr>
          <w:rFonts w:ascii="Times New Roman" w:eastAsia="Calibri" w:hAnsi="Times New Roman" w:cs="Times New Roman"/>
          <w:sz w:val="28"/>
          <w:szCs w:val="28"/>
        </w:rPr>
        <w:t xml:space="preserve">В процессе освоения программы учебной дисциплины «Основы пенсионной грамотности» обучающиеся имеют возможность доступа к </w:t>
      </w:r>
      <w:r w:rsidRPr="00CD155E">
        <w:rPr>
          <w:rFonts w:ascii="Times New Roman" w:eastAsia="Calibri" w:hAnsi="Times New Roman" w:cs="Times New Roman"/>
          <w:sz w:val="28"/>
          <w:szCs w:val="28"/>
        </w:rPr>
        <w:lastRenderedPageBreak/>
        <w:t>электронным учебным материалам по экономике, имеющимся в свободном доступе в сети Интернет (электронные книги, практикумы, тесты и др.)</w:t>
      </w:r>
    </w:p>
    <w:p w:rsidR="004B61FB" w:rsidRPr="00CD155E" w:rsidRDefault="004B61FB" w:rsidP="00833655">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91CBF" w:rsidRPr="00CD155E" w:rsidRDefault="00491CBF" w:rsidP="00B00658">
      <w:pPr>
        <w:spacing w:after="0" w:line="240" w:lineRule="auto"/>
        <w:ind w:firstLine="709"/>
        <w:jc w:val="center"/>
        <w:rPr>
          <w:rFonts w:ascii="Times New Roman" w:eastAsia="Franklin Gothic Demi" w:hAnsi="Times New Roman" w:cs="Times New Roman"/>
          <w:sz w:val="28"/>
          <w:szCs w:val="28"/>
        </w:rPr>
      </w:pPr>
    </w:p>
    <w:p w:rsidR="00491CBF" w:rsidRPr="00CD155E" w:rsidRDefault="00491CBF"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E5362D" w:rsidRPr="00CD155E" w:rsidRDefault="00E5362D" w:rsidP="00B00658">
      <w:pPr>
        <w:spacing w:after="0" w:line="240" w:lineRule="auto"/>
        <w:ind w:firstLine="709"/>
        <w:jc w:val="center"/>
        <w:rPr>
          <w:rFonts w:ascii="Times New Roman" w:eastAsia="Franklin Gothic Demi" w:hAnsi="Times New Roman" w:cs="Times New Roman"/>
          <w:sz w:val="28"/>
          <w:szCs w:val="28"/>
        </w:rPr>
      </w:pPr>
    </w:p>
    <w:p w:rsidR="009D012B" w:rsidRPr="00CD155E" w:rsidRDefault="009D012B" w:rsidP="009D012B">
      <w:pPr>
        <w:autoSpaceDE w:val="0"/>
        <w:autoSpaceDN w:val="0"/>
        <w:adjustRightInd w:val="0"/>
        <w:spacing w:after="0" w:line="240" w:lineRule="auto"/>
        <w:ind w:firstLine="709"/>
        <w:jc w:val="center"/>
        <w:rPr>
          <w:rFonts w:ascii="Times New Roman" w:eastAsia="Calibri" w:hAnsi="Times New Roman" w:cs="Times New Roman"/>
          <w:b/>
          <w:iCs/>
          <w:sz w:val="24"/>
          <w:szCs w:val="24"/>
        </w:rPr>
      </w:pPr>
      <w:r w:rsidRPr="00CD155E">
        <w:rPr>
          <w:rFonts w:ascii="Times New Roman" w:eastAsia="Calibri" w:hAnsi="Times New Roman" w:cs="Times New Roman"/>
          <w:b/>
          <w:iCs/>
          <w:sz w:val="24"/>
          <w:szCs w:val="24"/>
        </w:rPr>
        <w:lastRenderedPageBreak/>
        <w:t>12. ЛИТЕРАТУРА</w:t>
      </w:r>
    </w:p>
    <w:p w:rsidR="009D012B" w:rsidRPr="00CD155E" w:rsidRDefault="009D012B" w:rsidP="009D012B">
      <w:pPr>
        <w:spacing w:after="0" w:line="240" w:lineRule="auto"/>
        <w:ind w:firstLine="709"/>
        <w:rPr>
          <w:rFonts w:ascii="Times New Roman" w:eastAsia="Franklin Gothic Demi" w:hAnsi="Times New Roman" w:cs="Times New Roman"/>
          <w:sz w:val="24"/>
          <w:szCs w:val="24"/>
        </w:rPr>
      </w:pPr>
    </w:p>
    <w:p w:rsidR="009D012B" w:rsidRPr="00CD155E" w:rsidRDefault="009D012B" w:rsidP="009D012B">
      <w:pPr>
        <w:spacing w:after="0" w:line="240" w:lineRule="auto"/>
        <w:ind w:firstLine="709"/>
        <w:rPr>
          <w:rFonts w:ascii="Times New Roman" w:eastAsia="Franklin Gothic Demi" w:hAnsi="Times New Roman" w:cs="Times New Roman"/>
          <w:sz w:val="24"/>
          <w:szCs w:val="24"/>
        </w:rPr>
      </w:pPr>
    </w:p>
    <w:p w:rsidR="009D012B" w:rsidRPr="00CD155E" w:rsidRDefault="009D012B" w:rsidP="009D012B">
      <w:pPr>
        <w:spacing w:after="0" w:line="240" w:lineRule="auto"/>
        <w:ind w:firstLine="709"/>
        <w:rPr>
          <w:rFonts w:ascii="Times New Roman" w:eastAsia="Franklin Gothic Demi" w:hAnsi="Times New Roman" w:cs="Times New Roman"/>
          <w:b/>
          <w:sz w:val="28"/>
          <w:szCs w:val="28"/>
        </w:rPr>
      </w:pPr>
      <w:r w:rsidRPr="00CD155E">
        <w:rPr>
          <w:rFonts w:ascii="Times New Roman" w:eastAsia="Franklin Gothic Demi" w:hAnsi="Times New Roman" w:cs="Times New Roman"/>
          <w:b/>
          <w:sz w:val="28"/>
          <w:szCs w:val="28"/>
        </w:rPr>
        <w:t>Для обучающихся</w:t>
      </w:r>
    </w:p>
    <w:p w:rsidR="009D012B" w:rsidRPr="00CD155E" w:rsidRDefault="009D012B" w:rsidP="009D012B">
      <w:pPr>
        <w:spacing w:after="0" w:line="240" w:lineRule="auto"/>
        <w:ind w:firstLine="709"/>
        <w:rPr>
          <w:rFonts w:ascii="Times New Roman" w:eastAsia="Franklin Gothic Demi" w:hAnsi="Times New Roman" w:cs="Times New Roman"/>
          <w:sz w:val="28"/>
          <w:szCs w:val="28"/>
        </w:rPr>
      </w:pPr>
    </w:p>
    <w:p w:rsidR="009D012B" w:rsidRPr="00CD155E" w:rsidRDefault="009D012B" w:rsidP="00CD15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1. Ермаков Д.Н.Современное пенсионное обеспечение в Российской Федерации: Учебное пособие /Д.Н. Ермаков, С.А. Хмелевская.- М.: Издательско-торговая корпорация «Дашков и К», 2018.</w:t>
      </w:r>
    </w:p>
    <w:p w:rsidR="009D012B" w:rsidRPr="00CD155E" w:rsidRDefault="009D012B" w:rsidP="009D012B">
      <w:pPr>
        <w:suppressAutoHyphens/>
        <w:autoSpaceDE w:val="0"/>
        <w:autoSpaceDN w:val="0"/>
        <w:adjustRightInd w:val="0"/>
        <w:spacing w:after="0" w:line="240" w:lineRule="auto"/>
        <w:ind w:firstLine="709"/>
        <w:rPr>
          <w:rFonts w:ascii="Times New Roman" w:hAnsi="Times New Roman" w:cs="Times New Roman"/>
          <w:sz w:val="28"/>
          <w:szCs w:val="28"/>
        </w:rPr>
      </w:pPr>
      <w:r w:rsidRPr="00CD155E">
        <w:rPr>
          <w:rFonts w:ascii="Times New Roman" w:hAnsi="Times New Roman" w:cs="Times New Roman"/>
          <w:sz w:val="28"/>
          <w:szCs w:val="28"/>
        </w:rPr>
        <w:t xml:space="preserve">2. Сулейманова Г.В. Право социального обеспечения: Учебник для бакалавров /Г.В. Сулейманова.- 2-е изд., </w:t>
      </w:r>
      <w:proofErr w:type="spellStart"/>
      <w:r w:rsidRPr="00CD155E">
        <w:rPr>
          <w:rFonts w:ascii="Times New Roman" w:hAnsi="Times New Roman" w:cs="Times New Roman"/>
          <w:sz w:val="28"/>
          <w:szCs w:val="28"/>
        </w:rPr>
        <w:t>перераб</w:t>
      </w:r>
      <w:proofErr w:type="spellEnd"/>
      <w:r w:rsidRPr="00CD155E">
        <w:rPr>
          <w:rFonts w:ascii="Times New Roman" w:hAnsi="Times New Roman" w:cs="Times New Roman"/>
          <w:sz w:val="28"/>
          <w:szCs w:val="28"/>
        </w:rPr>
        <w:t xml:space="preserve">. и доп.- М.: </w:t>
      </w:r>
      <w:proofErr w:type="spellStart"/>
      <w:r w:rsidRPr="00CD155E">
        <w:rPr>
          <w:rFonts w:ascii="Times New Roman" w:hAnsi="Times New Roman" w:cs="Times New Roman"/>
          <w:sz w:val="28"/>
          <w:szCs w:val="28"/>
        </w:rPr>
        <w:t>Юрайт</w:t>
      </w:r>
      <w:proofErr w:type="spellEnd"/>
      <w:r w:rsidRPr="00CD155E">
        <w:rPr>
          <w:rFonts w:ascii="Times New Roman" w:hAnsi="Times New Roman" w:cs="Times New Roman"/>
          <w:sz w:val="28"/>
          <w:szCs w:val="28"/>
        </w:rPr>
        <w:t>, 2019.</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 Гусева Т.С. Право социального обеспечения в России: Учебное пособие. - М.: </w:t>
      </w:r>
      <w:proofErr w:type="spellStart"/>
      <w:r w:rsidRPr="00CD155E">
        <w:rPr>
          <w:rFonts w:ascii="Times New Roman" w:hAnsi="Times New Roman" w:cs="Times New Roman"/>
          <w:sz w:val="28"/>
          <w:szCs w:val="28"/>
        </w:rPr>
        <w:t>Юркомпани</w:t>
      </w:r>
      <w:proofErr w:type="spellEnd"/>
      <w:r w:rsidRPr="00CD155E">
        <w:rPr>
          <w:rFonts w:ascii="Times New Roman" w:hAnsi="Times New Roman" w:cs="Times New Roman"/>
          <w:sz w:val="28"/>
          <w:szCs w:val="28"/>
        </w:rPr>
        <w:t>, 2019.</w:t>
      </w:r>
    </w:p>
    <w:p w:rsidR="009D012B" w:rsidRPr="00CD155E" w:rsidRDefault="009D012B" w:rsidP="009D012B">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4. Богачева Е. Зачем нужна пенсионная реформа-2 // </w:t>
      </w:r>
      <w:proofErr w:type="spellStart"/>
      <w:r w:rsidRPr="00CD155E">
        <w:rPr>
          <w:rFonts w:ascii="Times New Roman" w:hAnsi="Times New Roman" w:cs="Times New Roman"/>
          <w:sz w:val="28"/>
          <w:szCs w:val="28"/>
        </w:rPr>
        <w:t>Финанс</w:t>
      </w:r>
      <w:proofErr w:type="spellEnd"/>
      <w:r w:rsidRPr="00CD155E">
        <w:rPr>
          <w:rFonts w:ascii="Times New Roman" w:hAnsi="Times New Roman" w:cs="Times New Roman"/>
          <w:sz w:val="28"/>
          <w:szCs w:val="28"/>
        </w:rPr>
        <w:t>. - 2019. - N 22.</w:t>
      </w:r>
    </w:p>
    <w:p w:rsidR="009D012B" w:rsidRPr="00CD155E" w:rsidRDefault="009D012B" w:rsidP="009D012B">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5. Колобаев О.М. Будущее накопительной пенсионной системы России // Уровень жизни населения регионов России. - 2019. - N 6\</w:t>
      </w:r>
    </w:p>
    <w:p w:rsidR="009D012B" w:rsidRPr="00CD155E" w:rsidRDefault="009D012B" w:rsidP="009D012B">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6. </w:t>
      </w:r>
      <w:proofErr w:type="spellStart"/>
      <w:r w:rsidRPr="00CD155E">
        <w:rPr>
          <w:rFonts w:ascii="Times New Roman" w:hAnsi="Times New Roman" w:cs="Times New Roman"/>
          <w:sz w:val="28"/>
          <w:szCs w:val="28"/>
        </w:rPr>
        <w:t>Роик</w:t>
      </w:r>
      <w:proofErr w:type="spellEnd"/>
      <w:r w:rsidRPr="00CD155E">
        <w:rPr>
          <w:rFonts w:ascii="Times New Roman" w:hAnsi="Times New Roman" w:cs="Times New Roman"/>
          <w:sz w:val="28"/>
          <w:szCs w:val="28"/>
        </w:rPr>
        <w:t xml:space="preserve"> В.Д. Пенсионная реформа в России: трудный путь становления страховых институтов // ЭКО. - 2019.  </w:t>
      </w:r>
    </w:p>
    <w:p w:rsidR="009D012B" w:rsidRPr="00CD155E" w:rsidRDefault="009D012B" w:rsidP="009D012B">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7. Смирнов С.Н. Пенсионная система: неизбежность изменений // ЭКО. - 2019. - N 3. </w:t>
      </w:r>
    </w:p>
    <w:p w:rsidR="009D012B" w:rsidRPr="00CD155E" w:rsidRDefault="009D012B" w:rsidP="009D012B">
      <w:pPr>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8. Широв А.А. Прогноз развития пенсионной системы России на период до </w:t>
      </w:r>
      <w:smartTag w:uri="urn:schemas-microsoft-com:office:smarttags" w:element="metricconverter">
        <w:smartTagPr>
          <w:attr w:name="ProductID" w:val="2030 г"/>
        </w:smartTagPr>
        <w:r w:rsidRPr="00CD155E">
          <w:rPr>
            <w:rFonts w:ascii="Times New Roman" w:hAnsi="Times New Roman" w:cs="Times New Roman"/>
            <w:sz w:val="28"/>
            <w:szCs w:val="28"/>
          </w:rPr>
          <w:t>2030 г</w:t>
        </w:r>
      </w:smartTag>
      <w:r w:rsidRPr="00CD155E">
        <w:rPr>
          <w:rFonts w:ascii="Times New Roman" w:hAnsi="Times New Roman" w:cs="Times New Roman"/>
          <w:sz w:val="28"/>
          <w:szCs w:val="28"/>
        </w:rPr>
        <w:t xml:space="preserve">. / </w:t>
      </w:r>
      <w:proofErr w:type="spellStart"/>
      <w:r w:rsidRPr="00CD155E">
        <w:rPr>
          <w:rFonts w:ascii="Times New Roman" w:hAnsi="Times New Roman" w:cs="Times New Roman"/>
          <w:sz w:val="28"/>
          <w:szCs w:val="28"/>
        </w:rPr>
        <w:t>А.А.Широв</w:t>
      </w:r>
      <w:proofErr w:type="spellEnd"/>
      <w:r w:rsidRPr="00CD155E">
        <w:rPr>
          <w:rFonts w:ascii="Times New Roman" w:hAnsi="Times New Roman" w:cs="Times New Roman"/>
          <w:sz w:val="28"/>
          <w:szCs w:val="28"/>
        </w:rPr>
        <w:t xml:space="preserve">, </w:t>
      </w:r>
      <w:proofErr w:type="spellStart"/>
      <w:r w:rsidRPr="00CD155E">
        <w:rPr>
          <w:rFonts w:ascii="Times New Roman" w:hAnsi="Times New Roman" w:cs="Times New Roman"/>
          <w:sz w:val="28"/>
          <w:szCs w:val="28"/>
        </w:rPr>
        <w:t>В.В.Потапенко</w:t>
      </w:r>
      <w:proofErr w:type="spellEnd"/>
      <w:r w:rsidRPr="00CD155E">
        <w:rPr>
          <w:rFonts w:ascii="Times New Roman" w:hAnsi="Times New Roman" w:cs="Times New Roman"/>
          <w:sz w:val="28"/>
          <w:szCs w:val="28"/>
        </w:rPr>
        <w:t xml:space="preserve"> // ЭКО. - 2019.  </w:t>
      </w:r>
    </w:p>
    <w:p w:rsidR="009D012B" w:rsidRPr="00CD155E" w:rsidRDefault="009D012B" w:rsidP="009D012B">
      <w:pPr>
        <w:spacing w:after="0" w:line="240" w:lineRule="auto"/>
        <w:ind w:firstLine="709"/>
        <w:rPr>
          <w:rFonts w:ascii="Times New Roman" w:eastAsia="Franklin Gothic Demi" w:hAnsi="Times New Roman" w:cs="Times New Roman"/>
          <w:sz w:val="28"/>
          <w:szCs w:val="28"/>
        </w:rPr>
      </w:pPr>
    </w:p>
    <w:p w:rsidR="009D012B" w:rsidRPr="00CD155E" w:rsidRDefault="009D012B" w:rsidP="009D012B">
      <w:pPr>
        <w:spacing w:after="0" w:line="240" w:lineRule="auto"/>
        <w:ind w:firstLine="709"/>
        <w:rPr>
          <w:rFonts w:ascii="Times New Roman" w:eastAsia="Franklin Gothic Demi" w:hAnsi="Times New Roman" w:cs="Times New Roman"/>
          <w:b/>
          <w:sz w:val="28"/>
          <w:szCs w:val="28"/>
        </w:rPr>
      </w:pPr>
      <w:r w:rsidRPr="00CD155E">
        <w:rPr>
          <w:rFonts w:ascii="Times New Roman" w:eastAsia="Franklin Gothic Demi" w:hAnsi="Times New Roman" w:cs="Times New Roman"/>
          <w:b/>
          <w:sz w:val="28"/>
          <w:szCs w:val="28"/>
        </w:rPr>
        <w:t>Для преподавателей</w:t>
      </w:r>
    </w:p>
    <w:p w:rsidR="009D012B" w:rsidRPr="00CD155E" w:rsidRDefault="009D012B" w:rsidP="009D012B">
      <w:pPr>
        <w:spacing w:after="0" w:line="240" w:lineRule="auto"/>
        <w:ind w:firstLine="709"/>
        <w:rPr>
          <w:rFonts w:ascii="Times New Roman" w:eastAsia="Franklin Gothic Demi" w:hAnsi="Times New Roman" w:cs="Times New Roman"/>
          <w:b/>
          <w:sz w:val="28"/>
          <w:szCs w:val="28"/>
        </w:rPr>
      </w:pP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1. Борисенко, Н.Ю. Пенсионное обеспечение [Электронный ресурс]: учеб. / Н.Ю. Борисенко. М.: Издательско-торговая корпорация "Дашков и К°", 2009. 576с. Режим доступа: http://www.studentlibrary.ru/book/ISBN9785394003394.html</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 Ермаков, Д.Н. Современное пенсионное обеспечение в Российской Федерации: [Электронный ресурс]: учеб. пособие для магистров / Д.Н. Ермаков, С.А. Хмелевская. М.: Дашков и К, 2014. 397 с. Режим доступа: </w:t>
      </w:r>
      <w:hyperlink r:id="rId5" w:history="1">
        <w:r w:rsidRPr="00CD155E">
          <w:rPr>
            <w:rStyle w:val="a4"/>
            <w:rFonts w:ascii="Times New Roman" w:hAnsi="Times New Roman" w:cs="Times New Roman"/>
            <w:color w:val="auto"/>
            <w:sz w:val="28"/>
            <w:szCs w:val="28"/>
          </w:rPr>
          <w:t>http://www.knigafund.ru/books/173689</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 Соловьев А.К. Пенсионная реформа: иллюзии и реальность [Электронный ресурс]: учеб. пособие / А.К. Соловьев. М.: Проспект, 2014. 296с. Режим доступа: </w:t>
      </w:r>
      <w:hyperlink r:id="rId6" w:history="1">
        <w:r w:rsidRPr="00CD155E">
          <w:rPr>
            <w:rStyle w:val="a4"/>
            <w:rFonts w:ascii="Times New Roman" w:hAnsi="Times New Roman" w:cs="Times New Roman"/>
            <w:color w:val="auto"/>
            <w:sz w:val="28"/>
            <w:szCs w:val="28"/>
          </w:rPr>
          <w:t>http://www.studentlibrary.ru/book/ISBN9785392121755.html</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4. Сивакова И.В. Новое пенсионное законодательство в схемах: [Электронный ресурс]: учеб. пособие / И.В. Сивакова. М.: Проспект, 2015. 64 с. Режим доступа: http://www.studentlibrary.ru/book/ISBN9785392143719.html</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5. </w:t>
      </w:r>
      <w:proofErr w:type="spellStart"/>
      <w:r w:rsidRPr="00CD155E">
        <w:rPr>
          <w:rFonts w:ascii="Times New Roman" w:hAnsi="Times New Roman" w:cs="Times New Roman"/>
          <w:sz w:val="28"/>
          <w:szCs w:val="28"/>
        </w:rPr>
        <w:t>Холостова</w:t>
      </w:r>
      <w:proofErr w:type="spellEnd"/>
      <w:r w:rsidRPr="00CD155E">
        <w:rPr>
          <w:rFonts w:ascii="Times New Roman" w:hAnsi="Times New Roman" w:cs="Times New Roman"/>
          <w:sz w:val="28"/>
          <w:szCs w:val="28"/>
        </w:rPr>
        <w:t xml:space="preserve"> Е.И. Социальная работа: Учебник для бакалавров [Электронный ресурс] / Рек. УМО вузов России по образованию в области социальной работы в качестве учебника для студентов высших учебных заведений, обучающихся по направлению подготовки «Социальная работа». </w:t>
      </w:r>
      <w:r w:rsidRPr="00CD155E">
        <w:rPr>
          <w:rFonts w:ascii="Times New Roman" w:hAnsi="Times New Roman" w:cs="Times New Roman"/>
          <w:sz w:val="28"/>
          <w:szCs w:val="28"/>
        </w:rPr>
        <w:lastRenderedPageBreak/>
        <w:t xml:space="preserve">М.: Дашков и Ко, 2012. 282 с. Режим доступа: </w:t>
      </w:r>
      <w:hyperlink r:id="rId7" w:history="1">
        <w:r w:rsidRPr="00CD155E">
          <w:rPr>
            <w:rStyle w:val="a4"/>
            <w:rFonts w:ascii="Times New Roman" w:hAnsi="Times New Roman" w:cs="Times New Roman"/>
            <w:color w:val="auto"/>
            <w:sz w:val="28"/>
            <w:szCs w:val="28"/>
          </w:rPr>
          <w:t>http://www.biblioclub.ru/book/114139/</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6. </w:t>
      </w:r>
      <w:proofErr w:type="spellStart"/>
      <w:r w:rsidRPr="00CD155E">
        <w:rPr>
          <w:rFonts w:ascii="Times New Roman" w:hAnsi="Times New Roman" w:cs="Times New Roman"/>
          <w:sz w:val="28"/>
          <w:szCs w:val="28"/>
        </w:rPr>
        <w:t>Каспарьянс</w:t>
      </w:r>
      <w:proofErr w:type="spellEnd"/>
      <w:r w:rsidRPr="00CD155E">
        <w:rPr>
          <w:rFonts w:ascii="Times New Roman" w:hAnsi="Times New Roman" w:cs="Times New Roman"/>
          <w:sz w:val="28"/>
          <w:szCs w:val="28"/>
        </w:rPr>
        <w:t xml:space="preserve"> Н.М. Сущность и содержание системы пенсионного обеспечения // Журнал «Концепт». Серия: 06. Экономика и экономические науки. 2014. № 5. С. 1-10.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7. </w:t>
      </w:r>
      <w:proofErr w:type="spellStart"/>
      <w:r w:rsidRPr="00CD155E">
        <w:rPr>
          <w:rFonts w:ascii="Times New Roman" w:hAnsi="Times New Roman" w:cs="Times New Roman"/>
          <w:sz w:val="28"/>
          <w:szCs w:val="28"/>
        </w:rPr>
        <w:t>Мачульская</w:t>
      </w:r>
      <w:proofErr w:type="spellEnd"/>
      <w:r w:rsidRPr="00CD155E">
        <w:rPr>
          <w:rFonts w:ascii="Times New Roman" w:hAnsi="Times New Roman" w:cs="Times New Roman"/>
          <w:sz w:val="28"/>
          <w:szCs w:val="28"/>
        </w:rPr>
        <w:t xml:space="preserve"> Е.Е., Горбачева Ж.А. Право социального обеспечения [Электронный ресурс]. Режим доступа: </w:t>
      </w:r>
      <w:hyperlink r:id="rId8" w:history="1">
        <w:r w:rsidRPr="00CD155E">
          <w:rPr>
            <w:rStyle w:val="a4"/>
            <w:rFonts w:ascii="Times New Roman" w:hAnsi="Times New Roman" w:cs="Times New Roman"/>
            <w:color w:val="auto"/>
            <w:sz w:val="28"/>
            <w:szCs w:val="28"/>
          </w:rPr>
          <w:t>http://lib.sale/sotsialnogoobespecheniya-pravo/182-sotsialnyie-pensii-77895.html</w:t>
        </w:r>
      </w:hyperlink>
      <w:r w:rsidRPr="00CD155E">
        <w:rPr>
          <w:rFonts w:ascii="Times New Roman" w:hAnsi="Times New Roman" w:cs="Times New Roman"/>
          <w:sz w:val="28"/>
          <w:szCs w:val="28"/>
        </w:rPr>
        <w:t xml:space="preserve">.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8. Правовое обеспечение социальной работы. Социальная пенсия. [Электронный ресурс]. Режим доступа: </w:t>
      </w:r>
      <w:hyperlink r:id="rId9" w:history="1">
        <w:r w:rsidRPr="00CD155E">
          <w:rPr>
            <w:rStyle w:val="a4"/>
            <w:rFonts w:ascii="Times New Roman" w:hAnsi="Times New Roman" w:cs="Times New Roman"/>
            <w:color w:val="auto"/>
            <w:sz w:val="28"/>
            <w:szCs w:val="28"/>
          </w:rPr>
          <w:t>http://libraryno.ru/6-4-social-nayapensiya-prav_ob_sr/</w:t>
        </w:r>
      </w:hyperlink>
      <w:r w:rsidRPr="00CD155E">
        <w:rPr>
          <w:rFonts w:ascii="Times New Roman" w:hAnsi="Times New Roman" w:cs="Times New Roman"/>
          <w:sz w:val="28"/>
          <w:szCs w:val="28"/>
        </w:rPr>
        <w:t xml:space="preserve">.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9. Пенсионный Фонд Российской Федерации: Пенсионное обеспечение ветеранов Великой Отечественной войны [Электронный ресурс]. Режим доступа: </w:t>
      </w:r>
      <w:hyperlink r:id="rId10" w:history="1">
        <w:r w:rsidRPr="00CD155E">
          <w:rPr>
            <w:rStyle w:val="a4"/>
            <w:rFonts w:ascii="Times New Roman" w:hAnsi="Times New Roman" w:cs="Times New Roman"/>
            <w:color w:val="auto"/>
            <w:sz w:val="28"/>
            <w:szCs w:val="28"/>
          </w:rPr>
          <w:t>http://www.pfrf.ru/branches/arkhangelsk/news~2016/05/06/111920. 0</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10. Пенсионный фонд Российской Федерации. Пенсия по государственному обеспечению. Социальная пенсия (по старости, по инвалидности, по случаю потери кормильца) [Электронный ресурс]. Режим доступа: </w:t>
      </w:r>
      <w:hyperlink r:id="rId11" w:history="1">
        <w:r w:rsidRPr="00CD155E">
          <w:rPr>
            <w:rStyle w:val="a4"/>
            <w:rFonts w:ascii="Times New Roman" w:hAnsi="Times New Roman" w:cs="Times New Roman"/>
            <w:color w:val="auto"/>
            <w:sz w:val="28"/>
            <w:szCs w:val="28"/>
          </w:rPr>
          <w:t>http://www.pfrf.ru/knopki/zhizn/~445</w:t>
        </w:r>
      </w:hyperlink>
      <w:r w:rsidRPr="00CD155E">
        <w:rPr>
          <w:rFonts w:ascii="Times New Roman" w:hAnsi="Times New Roman" w:cs="Times New Roman"/>
          <w:sz w:val="28"/>
          <w:szCs w:val="28"/>
        </w:rPr>
        <w:t xml:space="preserve">.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11. Соловьев А.К. Пенсионная реформа: иллюзии и реальность [Электронный ресурс]: учеб. пособие / А.К. Соловьев. М.: Проспект, 2014. 296 с. Режим доступа: </w:t>
      </w:r>
      <w:hyperlink r:id="rId12" w:history="1">
        <w:r w:rsidRPr="00CD155E">
          <w:rPr>
            <w:rStyle w:val="a4"/>
            <w:rFonts w:ascii="Times New Roman" w:hAnsi="Times New Roman" w:cs="Times New Roman"/>
            <w:color w:val="auto"/>
            <w:sz w:val="28"/>
            <w:szCs w:val="28"/>
          </w:rPr>
          <w:t>http://www.studentlibrary.ru/book/ISBN9785392121755.html</w:t>
        </w:r>
      </w:hyperlink>
      <w:r w:rsidRPr="00CD155E">
        <w:rPr>
          <w:rFonts w:ascii="Times New Roman" w:hAnsi="Times New Roman" w:cs="Times New Roman"/>
          <w:sz w:val="28"/>
          <w:szCs w:val="28"/>
        </w:rPr>
        <w:t xml:space="preserve">.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12. Сивакова, И.В. Новое пенсионное законодательство в схемах: [Электронный ресурс]: учеб. пособие / И.В. Сивакова. М.: Проспект, 2015. 64с. Режим доступа: </w:t>
      </w:r>
      <w:hyperlink r:id="rId13" w:history="1">
        <w:r w:rsidRPr="00CD155E">
          <w:rPr>
            <w:rStyle w:val="a4"/>
            <w:rFonts w:ascii="Times New Roman" w:hAnsi="Times New Roman" w:cs="Times New Roman"/>
            <w:color w:val="auto"/>
            <w:sz w:val="28"/>
            <w:szCs w:val="28"/>
          </w:rPr>
          <w:t>http://www.studentlibrary.ru/book/ISBN9785392143719.html</w:t>
        </w:r>
      </w:hyperlink>
      <w:r w:rsidRPr="00CD155E">
        <w:rPr>
          <w:rFonts w:ascii="Times New Roman" w:hAnsi="Times New Roman" w:cs="Times New Roman"/>
          <w:sz w:val="28"/>
          <w:szCs w:val="28"/>
        </w:rPr>
        <w:t xml:space="preserve">.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13. </w:t>
      </w:r>
      <w:proofErr w:type="spellStart"/>
      <w:r w:rsidRPr="00CD155E">
        <w:rPr>
          <w:rFonts w:ascii="Times New Roman" w:hAnsi="Times New Roman" w:cs="Times New Roman"/>
          <w:sz w:val="28"/>
          <w:szCs w:val="28"/>
        </w:rPr>
        <w:t>Холостова</w:t>
      </w:r>
      <w:proofErr w:type="spellEnd"/>
      <w:r w:rsidRPr="00CD155E">
        <w:rPr>
          <w:rFonts w:ascii="Times New Roman" w:hAnsi="Times New Roman" w:cs="Times New Roman"/>
          <w:sz w:val="28"/>
          <w:szCs w:val="28"/>
        </w:rPr>
        <w:t xml:space="preserve"> Е.И. Социальная работа: Учебник для бакалавров [Электронный ресурс] / Рек. УМО вузов России по образованию в области социальной работы в качестве учебника для студентов высших учебных заведений, обучающихся по направлению подготовки «Социальная работа». М.: Дашков и Ко, 2012. 282 с. Режим доступа: http://www.biblioclub.ru/book/114139/</w:t>
      </w:r>
    </w:p>
    <w:p w:rsidR="009D012B" w:rsidRPr="00CD155E" w:rsidRDefault="009D012B" w:rsidP="009D012B">
      <w:pPr>
        <w:spacing w:after="0" w:line="240" w:lineRule="auto"/>
        <w:ind w:firstLine="709"/>
        <w:rPr>
          <w:rFonts w:ascii="Times New Roman" w:eastAsia="Franklin Gothic Demi" w:hAnsi="Times New Roman" w:cs="Times New Roman"/>
          <w:sz w:val="28"/>
          <w:szCs w:val="28"/>
        </w:rPr>
      </w:pPr>
    </w:p>
    <w:p w:rsidR="009D012B" w:rsidRPr="00CD155E" w:rsidRDefault="009D012B" w:rsidP="009D012B">
      <w:pPr>
        <w:spacing w:after="0" w:line="240" w:lineRule="auto"/>
        <w:ind w:firstLine="709"/>
        <w:rPr>
          <w:rFonts w:ascii="Times New Roman" w:eastAsia="Franklin Gothic Demi" w:hAnsi="Times New Roman" w:cs="Times New Roman"/>
          <w:b/>
          <w:sz w:val="28"/>
          <w:szCs w:val="28"/>
        </w:rPr>
      </w:pPr>
      <w:r w:rsidRPr="00CD155E">
        <w:rPr>
          <w:rFonts w:ascii="Times New Roman" w:eastAsia="Franklin Gothic Demi" w:hAnsi="Times New Roman" w:cs="Times New Roman"/>
          <w:b/>
          <w:sz w:val="28"/>
          <w:szCs w:val="28"/>
        </w:rPr>
        <w:t>Интернет-ресурсы</w:t>
      </w:r>
    </w:p>
    <w:p w:rsidR="009D012B" w:rsidRPr="00CD155E" w:rsidRDefault="009D012B" w:rsidP="009D012B">
      <w:pPr>
        <w:spacing w:after="0" w:line="240" w:lineRule="auto"/>
        <w:ind w:firstLine="709"/>
        <w:rPr>
          <w:rFonts w:ascii="Times New Roman" w:eastAsia="Franklin Gothic Demi" w:hAnsi="Times New Roman" w:cs="Times New Roman"/>
          <w:sz w:val="28"/>
          <w:szCs w:val="28"/>
        </w:rPr>
      </w:pP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 Официальный сайт - Пенсионный Фонд РФ - pfrf.ru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2. Официальный сайт фонда социального страхования РФ - fss.ru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3. Официальный сайт - Федеральный фонд ОМС - ffoms.ru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4. Официальный сайт Президента России. - </w:t>
      </w:r>
      <w:hyperlink r:id="rId14" w:history="1">
        <w:r w:rsidRPr="00CD155E">
          <w:rPr>
            <w:rStyle w:val="a4"/>
            <w:rFonts w:ascii="Times New Roman" w:hAnsi="Times New Roman" w:cs="Times New Roman"/>
            <w:color w:val="auto"/>
            <w:sz w:val="28"/>
            <w:szCs w:val="28"/>
          </w:rPr>
          <w:t>http://www.kremlin.ru/</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5. Официальный сайт Совет Федерации РФ http://www.council.gov.ru/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6. Официальный сайт Государственная Дума РФ </w:t>
      </w:r>
      <w:hyperlink r:id="rId15" w:history="1">
        <w:r w:rsidRPr="00CD155E">
          <w:rPr>
            <w:rStyle w:val="a4"/>
            <w:rFonts w:ascii="Times New Roman" w:hAnsi="Times New Roman" w:cs="Times New Roman"/>
            <w:color w:val="auto"/>
            <w:sz w:val="28"/>
            <w:szCs w:val="28"/>
          </w:rPr>
          <w:t>http://www.duma.gov.ru/</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7. Официальный сайт Российской Академии государственной службы при Президенте РФ. - </w:t>
      </w:r>
      <w:hyperlink r:id="rId16" w:history="1">
        <w:r w:rsidRPr="00CD155E">
          <w:rPr>
            <w:rStyle w:val="a4"/>
            <w:rFonts w:ascii="Times New Roman" w:hAnsi="Times New Roman" w:cs="Times New Roman"/>
            <w:color w:val="auto"/>
            <w:sz w:val="28"/>
            <w:szCs w:val="28"/>
          </w:rPr>
          <w:t>http://www.rags.ru/</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lastRenderedPageBreak/>
        <w:t xml:space="preserve">8. Официальный сайт Государственный университет управления - </w:t>
      </w:r>
      <w:hyperlink r:id="rId17" w:history="1">
        <w:r w:rsidRPr="00CD155E">
          <w:rPr>
            <w:rStyle w:val="a4"/>
            <w:rFonts w:ascii="Times New Roman" w:hAnsi="Times New Roman" w:cs="Times New Roman"/>
            <w:color w:val="auto"/>
            <w:sz w:val="28"/>
            <w:szCs w:val="28"/>
          </w:rPr>
          <w:t>http://www.guu.ru/</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9. Официальный сайт Правительства Российской Федерации. - http://www.government.ru/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10. Российская Государственная Библиотека </w:t>
      </w:r>
      <w:hyperlink r:id="rId18" w:history="1">
        <w:r w:rsidRPr="00CD155E">
          <w:rPr>
            <w:rStyle w:val="a4"/>
            <w:rFonts w:ascii="Times New Roman" w:hAnsi="Times New Roman" w:cs="Times New Roman"/>
            <w:color w:val="auto"/>
            <w:sz w:val="28"/>
            <w:szCs w:val="28"/>
          </w:rPr>
          <w:t>http://www.rsl.ru/</w:t>
        </w:r>
      </w:hyperlink>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11.Федеральный фонд учебных курсов по гуманитарным и социально-экономическим дисциплинам  http://www.levada.ru/</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12.Каталог образовательных интернет-ресурсов  http://catalog.vlgmuk.ru/index.pl</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13.Библиотека Академии Наук http://www.neva.ru/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14.Российская Публичная Историческая Библиотека России http://www. shpl.ru/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15.Научная электронная библиотека http://elibrary.ru/title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16. Библиотека РГУ имени С. А. Есенина http://library.rsu.edu.ru</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 xml:space="preserve">17. http://www.consultant.ru/ </w:t>
      </w:r>
    </w:p>
    <w:p w:rsidR="009D012B" w:rsidRPr="00CD155E" w:rsidRDefault="009D012B" w:rsidP="009D012B">
      <w:pPr>
        <w:pStyle w:val="Style22"/>
        <w:spacing w:after="0" w:line="240" w:lineRule="auto"/>
        <w:ind w:firstLine="709"/>
        <w:jc w:val="both"/>
        <w:rPr>
          <w:rFonts w:ascii="Times New Roman" w:hAnsi="Times New Roman" w:cs="Times New Roman"/>
          <w:sz w:val="28"/>
          <w:szCs w:val="28"/>
        </w:rPr>
      </w:pPr>
      <w:r w:rsidRPr="00CD155E">
        <w:rPr>
          <w:rFonts w:ascii="Times New Roman" w:hAnsi="Times New Roman" w:cs="Times New Roman"/>
          <w:sz w:val="28"/>
          <w:szCs w:val="28"/>
        </w:rPr>
        <w:t>18. http://www.garant.ru/</w:t>
      </w:r>
    </w:p>
    <w:p w:rsidR="00CD6868" w:rsidRPr="00CD155E" w:rsidRDefault="00CD6868">
      <w:pPr>
        <w:spacing w:after="200" w:line="276" w:lineRule="auto"/>
        <w:rPr>
          <w:rFonts w:ascii="Times New Roman" w:eastAsia="Lucida Sans Unicode" w:hAnsi="Times New Roman" w:cs="Times New Roman"/>
          <w:kern w:val="1"/>
          <w:sz w:val="28"/>
          <w:szCs w:val="28"/>
          <w:lang w:eastAsia="ar-SA"/>
        </w:rPr>
      </w:pPr>
      <w:r w:rsidRPr="00CD155E">
        <w:rPr>
          <w:rFonts w:ascii="Times New Roman" w:hAnsi="Times New Roman" w:cs="Times New Roman"/>
          <w:sz w:val="28"/>
          <w:szCs w:val="28"/>
        </w:rPr>
        <w:br w:type="page"/>
      </w:r>
    </w:p>
    <w:p w:rsidR="00CD6868" w:rsidRPr="00CD155E" w:rsidRDefault="00CD6868" w:rsidP="00CD6868">
      <w:pPr>
        <w:spacing w:after="0" w:line="240" w:lineRule="auto"/>
        <w:ind w:firstLine="709"/>
        <w:jc w:val="center"/>
        <w:rPr>
          <w:rFonts w:ascii="Times New Roman" w:hAnsi="Times New Roman"/>
          <w:b/>
          <w:sz w:val="24"/>
          <w:szCs w:val="28"/>
        </w:rPr>
      </w:pPr>
      <w:r w:rsidRPr="00CD155E">
        <w:rPr>
          <w:rFonts w:ascii="Times New Roman" w:hAnsi="Times New Roman"/>
          <w:b/>
          <w:sz w:val="24"/>
          <w:szCs w:val="28"/>
        </w:rPr>
        <w:lastRenderedPageBreak/>
        <w:t>13. ЛИСТ ИЗМЕНЕНИЙ И ДОПОЛНЕНИЙ, ВНЕСЕННЫХ В ПРОГРАММУ ДИСЦИПЛИНЫ</w:t>
      </w:r>
    </w:p>
    <w:p w:rsidR="00CD6868" w:rsidRPr="00CD155E" w:rsidRDefault="00CD6868" w:rsidP="00CD6868">
      <w:pPr>
        <w:spacing w:after="0" w:line="240" w:lineRule="auto"/>
        <w:ind w:firstLine="709"/>
        <w:jc w:val="center"/>
        <w:rPr>
          <w:rFonts w:ascii="Times New Roman" w:hAnsi="Times New Roman"/>
          <w:b/>
          <w:sz w:val="24"/>
          <w:szCs w:val="28"/>
        </w:rPr>
      </w:pPr>
    </w:p>
    <w:p w:rsidR="00CD6868" w:rsidRPr="00CD155E" w:rsidRDefault="00CD6868" w:rsidP="00CD6868">
      <w:pPr>
        <w:spacing w:after="0" w:line="240" w:lineRule="auto"/>
        <w:ind w:firstLine="709"/>
        <w:jc w:val="center"/>
        <w:rPr>
          <w:rFonts w:ascii="Times New Roman" w:hAnsi="Times New Roman"/>
          <w:b/>
          <w:sz w:val="24"/>
          <w:szCs w:val="28"/>
        </w:rPr>
      </w:pPr>
    </w:p>
    <w:tbl>
      <w:tblPr>
        <w:tblW w:w="9456" w:type="dxa"/>
        <w:tblInd w:w="175" w:type="dxa"/>
        <w:tblCellMar>
          <w:top w:w="62" w:type="dxa"/>
          <w:right w:w="79" w:type="dxa"/>
        </w:tblCellMar>
        <w:tblLook w:val="04A0" w:firstRow="1" w:lastRow="0" w:firstColumn="1" w:lastColumn="0" w:noHBand="0" w:noVBand="1"/>
      </w:tblPr>
      <w:tblGrid>
        <w:gridCol w:w="642"/>
        <w:gridCol w:w="1701"/>
        <w:gridCol w:w="1843"/>
        <w:gridCol w:w="2693"/>
        <w:gridCol w:w="2577"/>
      </w:tblGrid>
      <w:tr w:rsidR="00CD6868" w:rsidRPr="00CD155E" w:rsidTr="00A0410A">
        <w:trPr>
          <w:trHeight w:val="838"/>
        </w:trPr>
        <w:tc>
          <w:tcPr>
            <w:tcW w:w="642"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После внесения изменения</w:t>
            </w:r>
          </w:p>
        </w:tc>
      </w:tr>
      <w:tr w:rsidR="00CD6868" w:rsidRPr="00CD155E" w:rsidTr="00A0410A">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r>
      <w:tr w:rsidR="00CD6868" w:rsidRPr="00CD155E" w:rsidTr="00A0410A">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r>
      <w:tr w:rsidR="00CD6868" w:rsidRPr="00CD155E" w:rsidTr="00A0410A">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r>
      <w:tr w:rsidR="00CD6868" w:rsidRPr="00CD155E" w:rsidTr="00A0410A">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r>
      <w:tr w:rsidR="00CD6868" w:rsidRPr="00CD155E" w:rsidTr="00A0410A">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r>
      <w:tr w:rsidR="00CD6868" w:rsidRPr="00CD155E" w:rsidTr="00A0410A">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r>
      <w:tr w:rsidR="00CD6868" w:rsidRPr="00CD155E" w:rsidTr="00A0410A">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r w:rsidRPr="00CD155E">
              <w:rPr>
                <w:rFonts w:ascii="Times New Roman" w:hAnsi="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CD6868" w:rsidRPr="00CD155E" w:rsidRDefault="00CD6868" w:rsidP="00A0410A">
            <w:pPr>
              <w:tabs>
                <w:tab w:val="left" w:pos="109"/>
              </w:tabs>
              <w:spacing w:after="0" w:line="240" w:lineRule="auto"/>
              <w:ind w:left="109" w:right="63"/>
              <w:rPr>
                <w:rFonts w:ascii="Times New Roman" w:hAnsi="Times New Roman"/>
                <w:sz w:val="24"/>
                <w:szCs w:val="24"/>
              </w:rPr>
            </w:pPr>
          </w:p>
        </w:tc>
      </w:tr>
    </w:tbl>
    <w:p w:rsidR="00CD6868" w:rsidRPr="00CD155E" w:rsidRDefault="00CD6868" w:rsidP="00CD6868">
      <w:pPr>
        <w:spacing w:after="200" w:line="276" w:lineRule="auto"/>
        <w:jc w:val="both"/>
        <w:rPr>
          <w:rFonts w:ascii="Calibri" w:eastAsia="Calibri" w:hAnsi="Calibri" w:cs="Times New Roman"/>
          <w:b/>
        </w:rPr>
      </w:pPr>
    </w:p>
    <w:p w:rsidR="00CD6868" w:rsidRPr="00CD155E" w:rsidRDefault="00CD6868" w:rsidP="00CD6868"/>
    <w:bookmarkEnd w:id="0"/>
    <w:p w:rsidR="004B61FB" w:rsidRPr="00CD155E" w:rsidRDefault="004B61FB" w:rsidP="00833655">
      <w:pPr>
        <w:pStyle w:val="Style22"/>
        <w:spacing w:after="0" w:line="240" w:lineRule="auto"/>
        <w:ind w:firstLine="709"/>
        <w:jc w:val="both"/>
        <w:rPr>
          <w:rFonts w:ascii="Times New Roman" w:hAnsi="Times New Roman" w:cs="Times New Roman"/>
          <w:sz w:val="28"/>
          <w:szCs w:val="28"/>
        </w:rPr>
      </w:pPr>
    </w:p>
    <w:sectPr w:rsidR="004B61FB" w:rsidRPr="00CD155E" w:rsidSect="00BE18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font190">
    <w:altName w:val="Times New Roman"/>
    <w:charset w:val="CC"/>
    <w:family w:val="auto"/>
    <w:pitch w:val="variable"/>
  </w:font>
  <w:font w:name="Segoe UI">
    <w:panose1 w:val="020B0502040204020203"/>
    <w:charset w:val="CC"/>
    <w:family w:val="swiss"/>
    <w:pitch w:val="variable"/>
    <w:sig w:usb0="E10022FF" w:usb1="C000E47F" w:usb2="00000029" w:usb3="00000000" w:csb0="000001DF" w:csb1="00000000"/>
  </w:font>
  <w:font w:name="SymbolMT">
    <w:panose1 w:val="00000000000000000000"/>
    <w:charset w:val="CC"/>
    <w:family w:val="auto"/>
    <w:notTrueType/>
    <w:pitch w:val="default"/>
    <w:sig w:usb0="00000201" w:usb1="00000000" w:usb2="00000000" w:usb3="00000000" w:csb0="00000004" w:csb1="00000000"/>
  </w:font>
  <w:font w:name="SchoolBookCSanPin-Regular">
    <w:altName w:val="MS Mincho"/>
    <w:panose1 w:val="00000000000000000000"/>
    <w:charset w:val="CC"/>
    <w:family w:val="auto"/>
    <w:notTrueType/>
    <w:pitch w:val="default"/>
    <w:sig w:usb0="00000001" w:usb1="08070000" w:usb2="00000010" w:usb3="00000000" w:csb0="00020004" w:csb1="00000000"/>
  </w:font>
  <w:font w:name="Franklin Gothic Demi">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15:restartNumberingAfterBreak="0">
    <w:nsid w:val="7B164C11"/>
    <w:multiLevelType w:val="hybridMultilevel"/>
    <w:tmpl w:val="15C0B0A2"/>
    <w:lvl w:ilvl="0" w:tplc="FB2A066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015D78"/>
    <w:rsid w:val="00015D78"/>
    <w:rsid w:val="00025218"/>
    <w:rsid w:val="00034AE3"/>
    <w:rsid w:val="000F059E"/>
    <w:rsid w:val="000F300A"/>
    <w:rsid w:val="001121EB"/>
    <w:rsid w:val="00122E6B"/>
    <w:rsid w:val="0012611C"/>
    <w:rsid w:val="0013088B"/>
    <w:rsid w:val="00174EC8"/>
    <w:rsid w:val="001909E5"/>
    <w:rsid w:val="002D249B"/>
    <w:rsid w:val="002D62BC"/>
    <w:rsid w:val="002D68B2"/>
    <w:rsid w:val="00363C16"/>
    <w:rsid w:val="00427CFD"/>
    <w:rsid w:val="00491CBF"/>
    <w:rsid w:val="004B212B"/>
    <w:rsid w:val="004B61FB"/>
    <w:rsid w:val="004C0B8A"/>
    <w:rsid w:val="004F750C"/>
    <w:rsid w:val="005046AD"/>
    <w:rsid w:val="00521561"/>
    <w:rsid w:val="00536290"/>
    <w:rsid w:val="0059097C"/>
    <w:rsid w:val="00602437"/>
    <w:rsid w:val="00652193"/>
    <w:rsid w:val="00665080"/>
    <w:rsid w:val="00683ACE"/>
    <w:rsid w:val="006C0F0D"/>
    <w:rsid w:val="006C3200"/>
    <w:rsid w:val="006D61C5"/>
    <w:rsid w:val="007120C9"/>
    <w:rsid w:val="00733975"/>
    <w:rsid w:val="007B2F71"/>
    <w:rsid w:val="007E23EF"/>
    <w:rsid w:val="008277F4"/>
    <w:rsid w:val="00833655"/>
    <w:rsid w:val="00862B7D"/>
    <w:rsid w:val="0086486A"/>
    <w:rsid w:val="00867EFB"/>
    <w:rsid w:val="008A7A41"/>
    <w:rsid w:val="008C7ADA"/>
    <w:rsid w:val="00906CCD"/>
    <w:rsid w:val="0091172F"/>
    <w:rsid w:val="009D012B"/>
    <w:rsid w:val="009F2906"/>
    <w:rsid w:val="00A02289"/>
    <w:rsid w:val="00A0410A"/>
    <w:rsid w:val="00A30372"/>
    <w:rsid w:val="00A75A18"/>
    <w:rsid w:val="00A77A97"/>
    <w:rsid w:val="00B00658"/>
    <w:rsid w:val="00B643AE"/>
    <w:rsid w:val="00BE1846"/>
    <w:rsid w:val="00C0286E"/>
    <w:rsid w:val="00C81794"/>
    <w:rsid w:val="00CD155E"/>
    <w:rsid w:val="00CD6868"/>
    <w:rsid w:val="00CE23A8"/>
    <w:rsid w:val="00D61FD1"/>
    <w:rsid w:val="00D63315"/>
    <w:rsid w:val="00DA7528"/>
    <w:rsid w:val="00DF365E"/>
    <w:rsid w:val="00E00C62"/>
    <w:rsid w:val="00E4253A"/>
    <w:rsid w:val="00E5362D"/>
    <w:rsid w:val="00E73399"/>
    <w:rsid w:val="00E820AD"/>
    <w:rsid w:val="00EC07A5"/>
    <w:rsid w:val="00F0532A"/>
    <w:rsid w:val="00F354D4"/>
    <w:rsid w:val="00FA5747"/>
    <w:rsid w:val="00FE6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AFB565"/>
  <w15:docId w15:val="{96BA06BC-ACE4-491B-8A2A-C8F10C998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D7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15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C07A5"/>
    <w:rPr>
      <w:color w:val="0000FF"/>
      <w:u w:val="single"/>
    </w:rPr>
  </w:style>
  <w:style w:type="paragraph" w:customStyle="1" w:styleId="Style34">
    <w:name w:val="Style34"/>
    <w:rsid w:val="002D68B2"/>
    <w:pPr>
      <w:suppressAutoHyphens/>
      <w:spacing w:line="319" w:lineRule="exact"/>
      <w:ind w:firstLine="278"/>
      <w:jc w:val="both"/>
    </w:pPr>
    <w:rPr>
      <w:rFonts w:ascii="Calibri" w:eastAsia="Lucida Sans Unicode" w:hAnsi="Calibri" w:cs="font190"/>
      <w:kern w:val="1"/>
      <w:lang w:eastAsia="ar-SA"/>
    </w:rPr>
  </w:style>
  <w:style w:type="table" w:styleId="a5">
    <w:name w:val="Table Grid"/>
    <w:basedOn w:val="a1"/>
    <w:uiPriority w:val="59"/>
    <w:rsid w:val="004B61F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2">
    <w:name w:val="Style22"/>
    <w:rsid w:val="004B61FB"/>
    <w:pPr>
      <w:suppressAutoHyphens/>
      <w:spacing w:line="648" w:lineRule="exact"/>
      <w:ind w:firstLine="802"/>
    </w:pPr>
    <w:rPr>
      <w:rFonts w:ascii="Calibri" w:eastAsia="Lucida Sans Unicode" w:hAnsi="Calibri" w:cs="font190"/>
      <w:kern w:val="1"/>
      <w:lang w:eastAsia="ar-SA"/>
    </w:rPr>
  </w:style>
  <w:style w:type="paragraph" w:styleId="a6">
    <w:name w:val="List Paragraph"/>
    <w:basedOn w:val="a"/>
    <w:uiPriority w:val="34"/>
    <w:qFormat/>
    <w:rsid w:val="004B61FB"/>
    <w:pPr>
      <w:ind w:left="720"/>
      <w:contextualSpacing/>
    </w:pPr>
  </w:style>
  <w:style w:type="paragraph" w:styleId="a7">
    <w:name w:val="Balloon Text"/>
    <w:basedOn w:val="a"/>
    <w:link w:val="a8"/>
    <w:uiPriority w:val="99"/>
    <w:semiHidden/>
    <w:unhideWhenUsed/>
    <w:rsid w:val="00CD15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D15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94158">
      <w:bodyDiv w:val="1"/>
      <w:marLeft w:val="0"/>
      <w:marRight w:val="0"/>
      <w:marTop w:val="0"/>
      <w:marBottom w:val="0"/>
      <w:divBdr>
        <w:top w:val="none" w:sz="0" w:space="0" w:color="auto"/>
        <w:left w:val="none" w:sz="0" w:space="0" w:color="auto"/>
        <w:bottom w:val="none" w:sz="0" w:space="0" w:color="auto"/>
        <w:right w:val="none" w:sz="0" w:space="0" w:color="auto"/>
      </w:divBdr>
      <w:divsChild>
        <w:div w:id="1118450486">
          <w:marLeft w:val="0"/>
          <w:marRight w:val="0"/>
          <w:marTop w:val="0"/>
          <w:marBottom w:val="0"/>
          <w:divBdr>
            <w:top w:val="none" w:sz="0" w:space="0" w:color="auto"/>
            <w:left w:val="none" w:sz="0" w:space="0" w:color="auto"/>
            <w:bottom w:val="none" w:sz="0" w:space="0" w:color="auto"/>
            <w:right w:val="none" w:sz="0" w:space="0" w:color="auto"/>
          </w:divBdr>
        </w:div>
        <w:div w:id="870999486">
          <w:marLeft w:val="0"/>
          <w:marRight w:val="0"/>
          <w:marTop w:val="0"/>
          <w:marBottom w:val="0"/>
          <w:divBdr>
            <w:top w:val="none" w:sz="0" w:space="0" w:color="auto"/>
            <w:left w:val="none" w:sz="0" w:space="0" w:color="auto"/>
            <w:bottom w:val="none" w:sz="0" w:space="0" w:color="auto"/>
            <w:right w:val="none" w:sz="0" w:space="0" w:color="auto"/>
          </w:divBdr>
        </w:div>
        <w:div w:id="1383210944">
          <w:marLeft w:val="0"/>
          <w:marRight w:val="0"/>
          <w:marTop w:val="0"/>
          <w:marBottom w:val="0"/>
          <w:divBdr>
            <w:top w:val="none" w:sz="0" w:space="0" w:color="auto"/>
            <w:left w:val="none" w:sz="0" w:space="0" w:color="auto"/>
            <w:bottom w:val="none" w:sz="0" w:space="0" w:color="auto"/>
            <w:right w:val="none" w:sz="0" w:space="0" w:color="auto"/>
          </w:divBdr>
        </w:div>
        <w:div w:id="747581170">
          <w:marLeft w:val="0"/>
          <w:marRight w:val="0"/>
          <w:marTop w:val="0"/>
          <w:marBottom w:val="0"/>
          <w:divBdr>
            <w:top w:val="none" w:sz="0" w:space="0" w:color="auto"/>
            <w:left w:val="none" w:sz="0" w:space="0" w:color="auto"/>
            <w:bottom w:val="none" w:sz="0" w:space="0" w:color="auto"/>
            <w:right w:val="none" w:sz="0" w:space="0" w:color="auto"/>
          </w:divBdr>
        </w:div>
        <w:div w:id="460614695">
          <w:marLeft w:val="0"/>
          <w:marRight w:val="0"/>
          <w:marTop w:val="0"/>
          <w:marBottom w:val="0"/>
          <w:divBdr>
            <w:top w:val="none" w:sz="0" w:space="0" w:color="auto"/>
            <w:left w:val="none" w:sz="0" w:space="0" w:color="auto"/>
            <w:bottom w:val="none" w:sz="0" w:space="0" w:color="auto"/>
            <w:right w:val="none" w:sz="0" w:space="0" w:color="auto"/>
          </w:divBdr>
        </w:div>
        <w:div w:id="902644592">
          <w:marLeft w:val="0"/>
          <w:marRight w:val="0"/>
          <w:marTop w:val="0"/>
          <w:marBottom w:val="0"/>
          <w:divBdr>
            <w:top w:val="none" w:sz="0" w:space="0" w:color="auto"/>
            <w:left w:val="none" w:sz="0" w:space="0" w:color="auto"/>
            <w:bottom w:val="none" w:sz="0" w:space="0" w:color="auto"/>
            <w:right w:val="none" w:sz="0" w:space="0" w:color="auto"/>
          </w:divBdr>
        </w:div>
        <w:div w:id="873232852">
          <w:marLeft w:val="0"/>
          <w:marRight w:val="0"/>
          <w:marTop w:val="0"/>
          <w:marBottom w:val="0"/>
          <w:divBdr>
            <w:top w:val="none" w:sz="0" w:space="0" w:color="auto"/>
            <w:left w:val="none" w:sz="0" w:space="0" w:color="auto"/>
            <w:bottom w:val="none" w:sz="0" w:space="0" w:color="auto"/>
            <w:right w:val="none" w:sz="0" w:space="0" w:color="auto"/>
          </w:divBdr>
        </w:div>
        <w:div w:id="1606962069">
          <w:marLeft w:val="0"/>
          <w:marRight w:val="0"/>
          <w:marTop w:val="0"/>
          <w:marBottom w:val="0"/>
          <w:divBdr>
            <w:top w:val="none" w:sz="0" w:space="0" w:color="auto"/>
            <w:left w:val="none" w:sz="0" w:space="0" w:color="auto"/>
            <w:bottom w:val="none" w:sz="0" w:space="0" w:color="auto"/>
            <w:right w:val="none" w:sz="0" w:space="0" w:color="auto"/>
          </w:divBdr>
        </w:div>
        <w:div w:id="584150863">
          <w:marLeft w:val="0"/>
          <w:marRight w:val="0"/>
          <w:marTop w:val="0"/>
          <w:marBottom w:val="0"/>
          <w:divBdr>
            <w:top w:val="none" w:sz="0" w:space="0" w:color="auto"/>
            <w:left w:val="none" w:sz="0" w:space="0" w:color="auto"/>
            <w:bottom w:val="none" w:sz="0" w:space="0" w:color="auto"/>
            <w:right w:val="none" w:sz="0" w:space="0" w:color="auto"/>
          </w:divBdr>
        </w:div>
        <w:div w:id="1374573521">
          <w:marLeft w:val="0"/>
          <w:marRight w:val="0"/>
          <w:marTop w:val="0"/>
          <w:marBottom w:val="0"/>
          <w:divBdr>
            <w:top w:val="none" w:sz="0" w:space="0" w:color="auto"/>
            <w:left w:val="none" w:sz="0" w:space="0" w:color="auto"/>
            <w:bottom w:val="none" w:sz="0" w:space="0" w:color="auto"/>
            <w:right w:val="none" w:sz="0" w:space="0" w:color="auto"/>
          </w:divBdr>
        </w:div>
        <w:div w:id="323121634">
          <w:marLeft w:val="0"/>
          <w:marRight w:val="0"/>
          <w:marTop w:val="0"/>
          <w:marBottom w:val="0"/>
          <w:divBdr>
            <w:top w:val="none" w:sz="0" w:space="0" w:color="auto"/>
            <w:left w:val="none" w:sz="0" w:space="0" w:color="auto"/>
            <w:bottom w:val="none" w:sz="0" w:space="0" w:color="auto"/>
            <w:right w:val="none" w:sz="0" w:space="0" w:color="auto"/>
          </w:divBdr>
        </w:div>
        <w:div w:id="610018042">
          <w:marLeft w:val="0"/>
          <w:marRight w:val="0"/>
          <w:marTop w:val="0"/>
          <w:marBottom w:val="0"/>
          <w:divBdr>
            <w:top w:val="none" w:sz="0" w:space="0" w:color="auto"/>
            <w:left w:val="none" w:sz="0" w:space="0" w:color="auto"/>
            <w:bottom w:val="none" w:sz="0" w:space="0" w:color="auto"/>
            <w:right w:val="none" w:sz="0" w:space="0" w:color="auto"/>
          </w:divBdr>
        </w:div>
        <w:div w:id="1458255565">
          <w:marLeft w:val="0"/>
          <w:marRight w:val="0"/>
          <w:marTop w:val="0"/>
          <w:marBottom w:val="0"/>
          <w:divBdr>
            <w:top w:val="none" w:sz="0" w:space="0" w:color="auto"/>
            <w:left w:val="none" w:sz="0" w:space="0" w:color="auto"/>
            <w:bottom w:val="none" w:sz="0" w:space="0" w:color="auto"/>
            <w:right w:val="none" w:sz="0" w:space="0" w:color="auto"/>
          </w:divBdr>
        </w:div>
        <w:div w:id="1743747334">
          <w:marLeft w:val="0"/>
          <w:marRight w:val="0"/>
          <w:marTop w:val="0"/>
          <w:marBottom w:val="0"/>
          <w:divBdr>
            <w:top w:val="none" w:sz="0" w:space="0" w:color="auto"/>
            <w:left w:val="none" w:sz="0" w:space="0" w:color="auto"/>
            <w:bottom w:val="none" w:sz="0" w:space="0" w:color="auto"/>
            <w:right w:val="none" w:sz="0" w:space="0" w:color="auto"/>
          </w:divBdr>
        </w:div>
        <w:div w:id="331572827">
          <w:marLeft w:val="0"/>
          <w:marRight w:val="0"/>
          <w:marTop w:val="0"/>
          <w:marBottom w:val="0"/>
          <w:divBdr>
            <w:top w:val="none" w:sz="0" w:space="0" w:color="auto"/>
            <w:left w:val="none" w:sz="0" w:space="0" w:color="auto"/>
            <w:bottom w:val="none" w:sz="0" w:space="0" w:color="auto"/>
            <w:right w:val="none" w:sz="0" w:space="0" w:color="auto"/>
          </w:divBdr>
        </w:div>
        <w:div w:id="1443109255">
          <w:marLeft w:val="0"/>
          <w:marRight w:val="0"/>
          <w:marTop w:val="0"/>
          <w:marBottom w:val="0"/>
          <w:divBdr>
            <w:top w:val="none" w:sz="0" w:space="0" w:color="auto"/>
            <w:left w:val="none" w:sz="0" w:space="0" w:color="auto"/>
            <w:bottom w:val="none" w:sz="0" w:space="0" w:color="auto"/>
            <w:right w:val="none" w:sz="0" w:space="0" w:color="auto"/>
          </w:divBdr>
        </w:div>
        <w:div w:id="1383628408">
          <w:marLeft w:val="0"/>
          <w:marRight w:val="0"/>
          <w:marTop w:val="0"/>
          <w:marBottom w:val="0"/>
          <w:divBdr>
            <w:top w:val="none" w:sz="0" w:space="0" w:color="auto"/>
            <w:left w:val="none" w:sz="0" w:space="0" w:color="auto"/>
            <w:bottom w:val="none" w:sz="0" w:space="0" w:color="auto"/>
            <w:right w:val="none" w:sz="0" w:space="0" w:color="auto"/>
          </w:divBdr>
        </w:div>
        <w:div w:id="1760522419">
          <w:marLeft w:val="0"/>
          <w:marRight w:val="0"/>
          <w:marTop w:val="0"/>
          <w:marBottom w:val="0"/>
          <w:divBdr>
            <w:top w:val="none" w:sz="0" w:space="0" w:color="auto"/>
            <w:left w:val="none" w:sz="0" w:space="0" w:color="auto"/>
            <w:bottom w:val="none" w:sz="0" w:space="0" w:color="auto"/>
            <w:right w:val="none" w:sz="0" w:space="0" w:color="auto"/>
          </w:divBdr>
        </w:div>
      </w:divsChild>
    </w:div>
    <w:div w:id="550657614">
      <w:bodyDiv w:val="1"/>
      <w:marLeft w:val="0"/>
      <w:marRight w:val="0"/>
      <w:marTop w:val="0"/>
      <w:marBottom w:val="0"/>
      <w:divBdr>
        <w:top w:val="none" w:sz="0" w:space="0" w:color="auto"/>
        <w:left w:val="none" w:sz="0" w:space="0" w:color="auto"/>
        <w:bottom w:val="none" w:sz="0" w:space="0" w:color="auto"/>
        <w:right w:val="none" w:sz="0" w:space="0" w:color="auto"/>
      </w:divBdr>
      <w:divsChild>
        <w:div w:id="179659933">
          <w:marLeft w:val="0"/>
          <w:marRight w:val="0"/>
          <w:marTop w:val="0"/>
          <w:marBottom w:val="0"/>
          <w:divBdr>
            <w:top w:val="none" w:sz="0" w:space="0" w:color="auto"/>
            <w:left w:val="none" w:sz="0" w:space="0" w:color="auto"/>
            <w:bottom w:val="none" w:sz="0" w:space="0" w:color="auto"/>
            <w:right w:val="none" w:sz="0" w:space="0" w:color="auto"/>
          </w:divBdr>
        </w:div>
        <w:div w:id="77748362">
          <w:marLeft w:val="0"/>
          <w:marRight w:val="0"/>
          <w:marTop w:val="0"/>
          <w:marBottom w:val="0"/>
          <w:divBdr>
            <w:top w:val="none" w:sz="0" w:space="0" w:color="auto"/>
            <w:left w:val="none" w:sz="0" w:space="0" w:color="auto"/>
            <w:bottom w:val="none" w:sz="0" w:space="0" w:color="auto"/>
            <w:right w:val="none" w:sz="0" w:space="0" w:color="auto"/>
          </w:divBdr>
        </w:div>
        <w:div w:id="1343046907">
          <w:marLeft w:val="0"/>
          <w:marRight w:val="0"/>
          <w:marTop w:val="0"/>
          <w:marBottom w:val="0"/>
          <w:divBdr>
            <w:top w:val="none" w:sz="0" w:space="0" w:color="auto"/>
            <w:left w:val="none" w:sz="0" w:space="0" w:color="auto"/>
            <w:bottom w:val="none" w:sz="0" w:space="0" w:color="auto"/>
            <w:right w:val="none" w:sz="0" w:space="0" w:color="auto"/>
          </w:divBdr>
        </w:div>
        <w:div w:id="1790515465">
          <w:marLeft w:val="0"/>
          <w:marRight w:val="0"/>
          <w:marTop w:val="0"/>
          <w:marBottom w:val="0"/>
          <w:divBdr>
            <w:top w:val="none" w:sz="0" w:space="0" w:color="auto"/>
            <w:left w:val="none" w:sz="0" w:space="0" w:color="auto"/>
            <w:bottom w:val="none" w:sz="0" w:space="0" w:color="auto"/>
            <w:right w:val="none" w:sz="0" w:space="0" w:color="auto"/>
          </w:divBdr>
        </w:div>
        <w:div w:id="2026244322">
          <w:marLeft w:val="0"/>
          <w:marRight w:val="0"/>
          <w:marTop w:val="0"/>
          <w:marBottom w:val="0"/>
          <w:divBdr>
            <w:top w:val="none" w:sz="0" w:space="0" w:color="auto"/>
            <w:left w:val="none" w:sz="0" w:space="0" w:color="auto"/>
            <w:bottom w:val="none" w:sz="0" w:space="0" w:color="auto"/>
            <w:right w:val="none" w:sz="0" w:space="0" w:color="auto"/>
          </w:divBdr>
        </w:div>
        <w:div w:id="1497190728">
          <w:marLeft w:val="0"/>
          <w:marRight w:val="0"/>
          <w:marTop w:val="0"/>
          <w:marBottom w:val="0"/>
          <w:divBdr>
            <w:top w:val="none" w:sz="0" w:space="0" w:color="auto"/>
            <w:left w:val="none" w:sz="0" w:space="0" w:color="auto"/>
            <w:bottom w:val="none" w:sz="0" w:space="0" w:color="auto"/>
            <w:right w:val="none" w:sz="0" w:space="0" w:color="auto"/>
          </w:divBdr>
        </w:div>
        <w:div w:id="1528327682">
          <w:marLeft w:val="0"/>
          <w:marRight w:val="0"/>
          <w:marTop w:val="0"/>
          <w:marBottom w:val="0"/>
          <w:divBdr>
            <w:top w:val="none" w:sz="0" w:space="0" w:color="auto"/>
            <w:left w:val="none" w:sz="0" w:space="0" w:color="auto"/>
            <w:bottom w:val="none" w:sz="0" w:space="0" w:color="auto"/>
            <w:right w:val="none" w:sz="0" w:space="0" w:color="auto"/>
          </w:divBdr>
        </w:div>
        <w:div w:id="1752309123">
          <w:marLeft w:val="0"/>
          <w:marRight w:val="0"/>
          <w:marTop w:val="0"/>
          <w:marBottom w:val="0"/>
          <w:divBdr>
            <w:top w:val="none" w:sz="0" w:space="0" w:color="auto"/>
            <w:left w:val="none" w:sz="0" w:space="0" w:color="auto"/>
            <w:bottom w:val="none" w:sz="0" w:space="0" w:color="auto"/>
            <w:right w:val="none" w:sz="0" w:space="0" w:color="auto"/>
          </w:divBdr>
        </w:div>
        <w:div w:id="687758353">
          <w:marLeft w:val="0"/>
          <w:marRight w:val="0"/>
          <w:marTop w:val="0"/>
          <w:marBottom w:val="0"/>
          <w:divBdr>
            <w:top w:val="none" w:sz="0" w:space="0" w:color="auto"/>
            <w:left w:val="none" w:sz="0" w:space="0" w:color="auto"/>
            <w:bottom w:val="none" w:sz="0" w:space="0" w:color="auto"/>
            <w:right w:val="none" w:sz="0" w:space="0" w:color="auto"/>
          </w:divBdr>
        </w:div>
      </w:divsChild>
    </w:div>
    <w:div w:id="645819984">
      <w:bodyDiv w:val="1"/>
      <w:marLeft w:val="0"/>
      <w:marRight w:val="0"/>
      <w:marTop w:val="0"/>
      <w:marBottom w:val="0"/>
      <w:divBdr>
        <w:top w:val="none" w:sz="0" w:space="0" w:color="auto"/>
        <w:left w:val="none" w:sz="0" w:space="0" w:color="auto"/>
        <w:bottom w:val="none" w:sz="0" w:space="0" w:color="auto"/>
        <w:right w:val="none" w:sz="0" w:space="0" w:color="auto"/>
      </w:divBdr>
    </w:div>
    <w:div w:id="1509635230">
      <w:bodyDiv w:val="1"/>
      <w:marLeft w:val="0"/>
      <w:marRight w:val="0"/>
      <w:marTop w:val="0"/>
      <w:marBottom w:val="0"/>
      <w:divBdr>
        <w:top w:val="none" w:sz="0" w:space="0" w:color="auto"/>
        <w:left w:val="none" w:sz="0" w:space="0" w:color="auto"/>
        <w:bottom w:val="none" w:sz="0" w:space="0" w:color="auto"/>
        <w:right w:val="none" w:sz="0" w:space="0" w:color="auto"/>
      </w:divBdr>
      <w:divsChild>
        <w:div w:id="191766042">
          <w:marLeft w:val="0"/>
          <w:marRight w:val="0"/>
          <w:marTop w:val="0"/>
          <w:marBottom w:val="0"/>
          <w:divBdr>
            <w:top w:val="none" w:sz="0" w:space="0" w:color="auto"/>
            <w:left w:val="none" w:sz="0" w:space="0" w:color="auto"/>
            <w:bottom w:val="none" w:sz="0" w:space="0" w:color="auto"/>
            <w:right w:val="none" w:sz="0" w:space="0" w:color="auto"/>
          </w:divBdr>
        </w:div>
        <w:div w:id="1549106883">
          <w:marLeft w:val="0"/>
          <w:marRight w:val="0"/>
          <w:marTop w:val="0"/>
          <w:marBottom w:val="0"/>
          <w:divBdr>
            <w:top w:val="none" w:sz="0" w:space="0" w:color="auto"/>
            <w:left w:val="none" w:sz="0" w:space="0" w:color="auto"/>
            <w:bottom w:val="none" w:sz="0" w:space="0" w:color="auto"/>
            <w:right w:val="none" w:sz="0" w:space="0" w:color="auto"/>
          </w:divBdr>
        </w:div>
        <w:div w:id="840241997">
          <w:marLeft w:val="0"/>
          <w:marRight w:val="0"/>
          <w:marTop w:val="0"/>
          <w:marBottom w:val="0"/>
          <w:divBdr>
            <w:top w:val="none" w:sz="0" w:space="0" w:color="auto"/>
            <w:left w:val="none" w:sz="0" w:space="0" w:color="auto"/>
            <w:bottom w:val="none" w:sz="0" w:space="0" w:color="auto"/>
            <w:right w:val="none" w:sz="0" w:space="0" w:color="auto"/>
          </w:divBdr>
        </w:div>
        <w:div w:id="247615875">
          <w:marLeft w:val="0"/>
          <w:marRight w:val="0"/>
          <w:marTop w:val="0"/>
          <w:marBottom w:val="0"/>
          <w:divBdr>
            <w:top w:val="none" w:sz="0" w:space="0" w:color="auto"/>
            <w:left w:val="none" w:sz="0" w:space="0" w:color="auto"/>
            <w:bottom w:val="none" w:sz="0" w:space="0" w:color="auto"/>
            <w:right w:val="none" w:sz="0" w:space="0" w:color="auto"/>
          </w:divBdr>
        </w:div>
        <w:div w:id="641931237">
          <w:marLeft w:val="0"/>
          <w:marRight w:val="0"/>
          <w:marTop w:val="0"/>
          <w:marBottom w:val="0"/>
          <w:divBdr>
            <w:top w:val="none" w:sz="0" w:space="0" w:color="auto"/>
            <w:left w:val="none" w:sz="0" w:space="0" w:color="auto"/>
            <w:bottom w:val="none" w:sz="0" w:space="0" w:color="auto"/>
            <w:right w:val="none" w:sz="0" w:space="0" w:color="auto"/>
          </w:divBdr>
        </w:div>
        <w:div w:id="1086734249">
          <w:marLeft w:val="0"/>
          <w:marRight w:val="0"/>
          <w:marTop w:val="0"/>
          <w:marBottom w:val="0"/>
          <w:divBdr>
            <w:top w:val="none" w:sz="0" w:space="0" w:color="auto"/>
            <w:left w:val="none" w:sz="0" w:space="0" w:color="auto"/>
            <w:bottom w:val="none" w:sz="0" w:space="0" w:color="auto"/>
            <w:right w:val="none" w:sz="0" w:space="0" w:color="auto"/>
          </w:divBdr>
        </w:div>
        <w:div w:id="1325206557">
          <w:marLeft w:val="0"/>
          <w:marRight w:val="0"/>
          <w:marTop w:val="0"/>
          <w:marBottom w:val="0"/>
          <w:divBdr>
            <w:top w:val="none" w:sz="0" w:space="0" w:color="auto"/>
            <w:left w:val="none" w:sz="0" w:space="0" w:color="auto"/>
            <w:bottom w:val="none" w:sz="0" w:space="0" w:color="auto"/>
            <w:right w:val="none" w:sz="0" w:space="0" w:color="auto"/>
          </w:divBdr>
        </w:div>
        <w:div w:id="966814916">
          <w:marLeft w:val="0"/>
          <w:marRight w:val="0"/>
          <w:marTop w:val="0"/>
          <w:marBottom w:val="0"/>
          <w:divBdr>
            <w:top w:val="none" w:sz="0" w:space="0" w:color="auto"/>
            <w:left w:val="none" w:sz="0" w:space="0" w:color="auto"/>
            <w:bottom w:val="none" w:sz="0" w:space="0" w:color="auto"/>
            <w:right w:val="none" w:sz="0" w:space="0" w:color="auto"/>
          </w:divBdr>
        </w:div>
        <w:div w:id="1378236959">
          <w:marLeft w:val="0"/>
          <w:marRight w:val="0"/>
          <w:marTop w:val="0"/>
          <w:marBottom w:val="0"/>
          <w:divBdr>
            <w:top w:val="none" w:sz="0" w:space="0" w:color="auto"/>
            <w:left w:val="none" w:sz="0" w:space="0" w:color="auto"/>
            <w:bottom w:val="none" w:sz="0" w:space="0" w:color="auto"/>
            <w:right w:val="none" w:sz="0" w:space="0" w:color="auto"/>
          </w:divBdr>
        </w:div>
        <w:div w:id="1103380572">
          <w:marLeft w:val="0"/>
          <w:marRight w:val="0"/>
          <w:marTop w:val="0"/>
          <w:marBottom w:val="0"/>
          <w:divBdr>
            <w:top w:val="none" w:sz="0" w:space="0" w:color="auto"/>
            <w:left w:val="none" w:sz="0" w:space="0" w:color="auto"/>
            <w:bottom w:val="none" w:sz="0" w:space="0" w:color="auto"/>
            <w:right w:val="none" w:sz="0" w:space="0" w:color="auto"/>
          </w:divBdr>
        </w:div>
        <w:div w:id="421872660">
          <w:marLeft w:val="0"/>
          <w:marRight w:val="0"/>
          <w:marTop w:val="0"/>
          <w:marBottom w:val="0"/>
          <w:divBdr>
            <w:top w:val="none" w:sz="0" w:space="0" w:color="auto"/>
            <w:left w:val="none" w:sz="0" w:space="0" w:color="auto"/>
            <w:bottom w:val="none" w:sz="0" w:space="0" w:color="auto"/>
            <w:right w:val="none" w:sz="0" w:space="0" w:color="auto"/>
          </w:divBdr>
        </w:div>
        <w:div w:id="1306162379">
          <w:marLeft w:val="0"/>
          <w:marRight w:val="0"/>
          <w:marTop w:val="0"/>
          <w:marBottom w:val="0"/>
          <w:divBdr>
            <w:top w:val="none" w:sz="0" w:space="0" w:color="auto"/>
            <w:left w:val="none" w:sz="0" w:space="0" w:color="auto"/>
            <w:bottom w:val="none" w:sz="0" w:space="0" w:color="auto"/>
            <w:right w:val="none" w:sz="0" w:space="0" w:color="auto"/>
          </w:divBdr>
        </w:div>
        <w:div w:id="1182739199">
          <w:marLeft w:val="0"/>
          <w:marRight w:val="0"/>
          <w:marTop w:val="0"/>
          <w:marBottom w:val="0"/>
          <w:divBdr>
            <w:top w:val="none" w:sz="0" w:space="0" w:color="auto"/>
            <w:left w:val="none" w:sz="0" w:space="0" w:color="auto"/>
            <w:bottom w:val="none" w:sz="0" w:space="0" w:color="auto"/>
            <w:right w:val="none" w:sz="0" w:space="0" w:color="auto"/>
          </w:divBdr>
        </w:div>
        <w:div w:id="519466971">
          <w:marLeft w:val="0"/>
          <w:marRight w:val="0"/>
          <w:marTop w:val="0"/>
          <w:marBottom w:val="0"/>
          <w:divBdr>
            <w:top w:val="none" w:sz="0" w:space="0" w:color="auto"/>
            <w:left w:val="none" w:sz="0" w:space="0" w:color="auto"/>
            <w:bottom w:val="none" w:sz="0" w:space="0" w:color="auto"/>
            <w:right w:val="none" w:sz="0" w:space="0" w:color="auto"/>
          </w:divBdr>
        </w:div>
        <w:div w:id="1215700208">
          <w:marLeft w:val="0"/>
          <w:marRight w:val="0"/>
          <w:marTop w:val="0"/>
          <w:marBottom w:val="0"/>
          <w:divBdr>
            <w:top w:val="none" w:sz="0" w:space="0" w:color="auto"/>
            <w:left w:val="none" w:sz="0" w:space="0" w:color="auto"/>
            <w:bottom w:val="none" w:sz="0" w:space="0" w:color="auto"/>
            <w:right w:val="none" w:sz="0" w:space="0" w:color="auto"/>
          </w:divBdr>
        </w:div>
        <w:div w:id="1010061649">
          <w:marLeft w:val="0"/>
          <w:marRight w:val="0"/>
          <w:marTop w:val="0"/>
          <w:marBottom w:val="0"/>
          <w:divBdr>
            <w:top w:val="none" w:sz="0" w:space="0" w:color="auto"/>
            <w:left w:val="none" w:sz="0" w:space="0" w:color="auto"/>
            <w:bottom w:val="none" w:sz="0" w:space="0" w:color="auto"/>
            <w:right w:val="none" w:sz="0" w:space="0" w:color="auto"/>
          </w:divBdr>
        </w:div>
        <w:div w:id="1096093495">
          <w:marLeft w:val="0"/>
          <w:marRight w:val="0"/>
          <w:marTop w:val="0"/>
          <w:marBottom w:val="0"/>
          <w:divBdr>
            <w:top w:val="none" w:sz="0" w:space="0" w:color="auto"/>
            <w:left w:val="none" w:sz="0" w:space="0" w:color="auto"/>
            <w:bottom w:val="none" w:sz="0" w:space="0" w:color="auto"/>
            <w:right w:val="none" w:sz="0" w:space="0" w:color="auto"/>
          </w:divBdr>
        </w:div>
        <w:div w:id="864707345">
          <w:marLeft w:val="0"/>
          <w:marRight w:val="0"/>
          <w:marTop w:val="0"/>
          <w:marBottom w:val="0"/>
          <w:divBdr>
            <w:top w:val="none" w:sz="0" w:space="0" w:color="auto"/>
            <w:left w:val="none" w:sz="0" w:space="0" w:color="auto"/>
            <w:bottom w:val="none" w:sz="0" w:space="0" w:color="auto"/>
            <w:right w:val="none" w:sz="0" w:space="0" w:color="auto"/>
          </w:divBdr>
        </w:div>
        <w:div w:id="750934371">
          <w:marLeft w:val="0"/>
          <w:marRight w:val="0"/>
          <w:marTop w:val="0"/>
          <w:marBottom w:val="0"/>
          <w:divBdr>
            <w:top w:val="none" w:sz="0" w:space="0" w:color="auto"/>
            <w:left w:val="none" w:sz="0" w:space="0" w:color="auto"/>
            <w:bottom w:val="none" w:sz="0" w:space="0" w:color="auto"/>
            <w:right w:val="none" w:sz="0" w:space="0" w:color="auto"/>
          </w:divBdr>
        </w:div>
        <w:div w:id="1259634511">
          <w:marLeft w:val="0"/>
          <w:marRight w:val="0"/>
          <w:marTop w:val="0"/>
          <w:marBottom w:val="0"/>
          <w:divBdr>
            <w:top w:val="none" w:sz="0" w:space="0" w:color="auto"/>
            <w:left w:val="none" w:sz="0" w:space="0" w:color="auto"/>
            <w:bottom w:val="none" w:sz="0" w:space="0" w:color="auto"/>
            <w:right w:val="none" w:sz="0" w:space="0" w:color="auto"/>
          </w:divBdr>
        </w:div>
        <w:div w:id="437334012">
          <w:marLeft w:val="0"/>
          <w:marRight w:val="0"/>
          <w:marTop w:val="0"/>
          <w:marBottom w:val="0"/>
          <w:divBdr>
            <w:top w:val="none" w:sz="0" w:space="0" w:color="auto"/>
            <w:left w:val="none" w:sz="0" w:space="0" w:color="auto"/>
            <w:bottom w:val="none" w:sz="0" w:space="0" w:color="auto"/>
            <w:right w:val="none" w:sz="0" w:space="0" w:color="auto"/>
          </w:divBdr>
        </w:div>
      </w:divsChild>
    </w:div>
    <w:div w:id="1887720898">
      <w:bodyDiv w:val="1"/>
      <w:marLeft w:val="0"/>
      <w:marRight w:val="0"/>
      <w:marTop w:val="0"/>
      <w:marBottom w:val="0"/>
      <w:divBdr>
        <w:top w:val="none" w:sz="0" w:space="0" w:color="auto"/>
        <w:left w:val="none" w:sz="0" w:space="0" w:color="auto"/>
        <w:bottom w:val="none" w:sz="0" w:space="0" w:color="auto"/>
        <w:right w:val="none" w:sz="0" w:space="0" w:color="auto"/>
      </w:divBdr>
      <w:divsChild>
        <w:div w:id="74593619">
          <w:marLeft w:val="0"/>
          <w:marRight w:val="0"/>
          <w:marTop w:val="0"/>
          <w:marBottom w:val="0"/>
          <w:divBdr>
            <w:top w:val="none" w:sz="0" w:space="0" w:color="auto"/>
            <w:left w:val="none" w:sz="0" w:space="0" w:color="auto"/>
            <w:bottom w:val="none" w:sz="0" w:space="0" w:color="auto"/>
            <w:right w:val="none" w:sz="0" w:space="0" w:color="auto"/>
          </w:divBdr>
        </w:div>
        <w:div w:id="1148135596">
          <w:marLeft w:val="0"/>
          <w:marRight w:val="0"/>
          <w:marTop w:val="0"/>
          <w:marBottom w:val="0"/>
          <w:divBdr>
            <w:top w:val="none" w:sz="0" w:space="0" w:color="auto"/>
            <w:left w:val="none" w:sz="0" w:space="0" w:color="auto"/>
            <w:bottom w:val="none" w:sz="0" w:space="0" w:color="auto"/>
            <w:right w:val="none" w:sz="0" w:space="0" w:color="auto"/>
          </w:divBdr>
        </w:div>
        <w:div w:id="1853959143">
          <w:marLeft w:val="0"/>
          <w:marRight w:val="0"/>
          <w:marTop w:val="0"/>
          <w:marBottom w:val="0"/>
          <w:divBdr>
            <w:top w:val="none" w:sz="0" w:space="0" w:color="auto"/>
            <w:left w:val="none" w:sz="0" w:space="0" w:color="auto"/>
            <w:bottom w:val="none" w:sz="0" w:space="0" w:color="auto"/>
            <w:right w:val="none" w:sz="0" w:space="0" w:color="auto"/>
          </w:divBdr>
        </w:div>
        <w:div w:id="1313675356">
          <w:marLeft w:val="0"/>
          <w:marRight w:val="0"/>
          <w:marTop w:val="0"/>
          <w:marBottom w:val="0"/>
          <w:divBdr>
            <w:top w:val="none" w:sz="0" w:space="0" w:color="auto"/>
            <w:left w:val="none" w:sz="0" w:space="0" w:color="auto"/>
            <w:bottom w:val="none" w:sz="0" w:space="0" w:color="auto"/>
            <w:right w:val="none" w:sz="0" w:space="0" w:color="auto"/>
          </w:divBdr>
        </w:div>
        <w:div w:id="240523779">
          <w:marLeft w:val="0"/>
          <w:marRight w:val="0"/>
          <w:marTop w:val="0"/>
          <w:marBottom w:val="0"/>
          <w:divBdr>
            <w:top w:val="none" w:sz="0" w:space="0" w:color="auto"/>
            <w:left w:val="none" w:sz="0" w:space="0" w:color="auto"/>
            <w:bottom w:val="none" w:sz="0" w:space="0" w:color="auto"/>
            <w:right w:val="none" w:sz="0" w:space="0" w:color="auto"/>
          </w:divBdr>
        </w:div>
        <w:div w:id="2138601818">
          <w:marLeft w:val="0"/>
          <w:marRight w:val="0"/>
          <w:marTop w:val="0"/>
          <w:marBottom w:val="0"/>
          <w:divBdr>
            <w:top w:val="none" w:sz="0" w:space="0" w:color="auto"/>
            <w:left w:val="none" w:sz="0" w:space="0" w:color="auto"/>
            <w:bottom w:val="none" w:sz="0" w:space="0" w:color="auto"/>
            <w:right w:val="none" w:sz="0" w:space="0" w:color="auto"/>
          </w:divBdr>
        </w:div>
        <w:div w:id="611402033">
          <w:marLeft w:val="0"/>
          <w:marRight w:val="0"/>
          <w:marTop w:val="0"/>
          <w:marBottom w:val="0"/>
          <w:divBdr>
            <w:top w:val="none" w:sz="0" w:space="0" w:color="auto"/>
            <w:left w:val="none" w:sz="0" w:space="0" w:color="auto"/>
            <w:bottom w:val="none" w:sz="0" w:space="0" w:color="auto"/>
            <w:right w:val="none" w:sz="0" w:space="0" w:color="auto"/>
          </w:divBdr>
        </w:div>
        <w:div w:id="38673574">
          <w:marLeft w:val="0"/>
          <w:marRight w:val="0"/>
          <w:marTop w:val="0"/>
          <w:marBottom w:val="0"/>
          <w:divBdr>
            <w:top w:val="none" w:sz="0" w:space="0" w:color="auto"/>
            <w:left w:val="none" w:sz="0" w:space="0" w:color="auto"/>
            <w:bottom w:val="none" w:sz="0" w:space="0" w:color="auto"/>
            <w:right w:val="none" w:sz="0" w:space="0" w:color="auto"/>
          </w:divBdr>
        </w:div>
        <w:div w:id="623585827">
          <w:marLeft w:val="0"/>
          <w:marRight w:val="0"/>
          <w:marTop w:val="0"/>
          <w:marBottom w:val="0"/>
          <w:divBdr>
            <w:top w:val="none" w:sz="0" w:space="0" w:color="auto"/>
            <w:left w:val="none" w:sz="0" w:space="0" w:color="auto"/>
            <w:bottom w:val="none" w:sz="0" w:space="0" w:color="auto"/>
            <w:right w:val="none" w:sz="0" w:space="0" w:color="auto"/>
          </w:divBdr>
        </w:div>
        <w:div w:id="230696897">
          <w:marLeft w:val="0"/>
          <w:marRight w:val="0"/>
          <w:marTop w:val="0"/>
          <w:marBottom w:val="0"/>
          <w:divBdr>
            <w:top w:val="none" w:sz="0" w:space="0" w:color="auto"/>
            <w:left w:val="none" w:sz="0" w:space="0" w:color="auto"/>
            <w:bottom w:val="none" w:sz="0" w:space="0" w:color="auto"/>
            <w:right w:val="none" w:sz="0" w:space="0" w:color="auto"/>
          </w:divBdr>
        </w:div>
        <w:div w:id="909968758">
          <w:marLeft w:val="0"/>
          <w:marRight w:val="0"/>
          <w:marTop w:val="0"/>
          <w:marBottom w:val="0"/>
          <w:divBdr>
            <w:top w:val="none" w:sz="0" w:space="0" w:color="auto"/>
            <w:left w:val="none" w:sz="0" w:space="0" w:color="auto"/>
            <w:bottom w:val="none" w:sz="0" w:space="0" w:color="auto"/>
            <w:right w:val="none" w:sz="0" w:space="0" w:color="auto"/>
          </w:divBdr>
        </w:div>
        <w:div w:id="187062027">
          <w:marLeft w:val="0"/>
          <w:marRight w:val="0"/>
          <w:marTop w:val="0"/>
          <w:marBottom w:val="0"/>
          <w:divBdr>
            <w:top w:val="none" w:sz="0" w:space="0" w:color="auto"/>
            <w:left w:val="none" w:sz="0" w:space="0" w:color="auto"/>
            <w:bottom w:val="none" w:sz="0" w:space="0" w:color="auto"/>
            <w:right w:val="none" w:sz="0" w:space="0" w:color="auto"/>
          </w:divBdr>
        </w:div>
        <w:div w:id="1352878141">
          <w:marLeft w:val="0"/>
          <w:marRight w:val="0"/>
          <w:marTop w:val="0"/>
          <w:marBottom w:val="0"/>
          <w:divBdr>
            <w:top w:val="none" w:sz="0" w:space="0" w:color="auto"/>
            <w:left w:val="none" w:sz="0" w:space="0" w:color="auto"/>
            <w:bottom w:val="none" w:sz="0" w:space="0" w:color="auto"/>
            <w:right w:val="none" w:sz="0" w:space="0" w:color="auto"/>
          </w:divBdr>
        </w:div>
        <w:div w:id="1465661723">
          <w:marLeft w:val="0"/>
          <w:marRight w:val="0"/>
          <w:marTop w:val="0"/>
          <w:marBottom w:val="0"/>
          <w:divBdr>
            <w:top w:val="none" w:sz="0" w:space="0" w:color="auto"/>
            <w:left w:val="none" w:sz="0" w:space="0" w:color="auto"/>
            <w:bottom w:val="none" w:sz="0" w:space="0" w:color="auto"/>
            <w:right w:val="none" w:sz="0" w:space="0" w:color="auto"/>
          </w:divBdr>
        </w:div>
        <w:div w:id="1772048037">
          <w:marLeft w:val="0"/>
          <w:marRight w:val="0"/>
          <w:marTop w:val="0"/>
          <w:marBottom w:val="0"/>
          <w:divBdr>
            <w:top w:val="none" w:sz="0" w:space="0" w:color="auto"/>
            <w:left w:val="none" w:sz="0" w:space="0" w:color="auto"/>
            <w:bottom w:val="none" w:sz="0" w:space="0" w:color="auto"/>
            <w:right w:val="none" w:sz="0" w:space="0" w:color="auto"/>
          </w:divBdr>
        </w:div>
        <w:div w:id="904334940">
          <w:marLeft w:val="0"/>
          <w:marRight w:val="0"/>
          <w:marTop w:val="0"/>
          <w:marBottom w:val="0"/>
          <w:divBdr>
            <w:top w:val="none" w:sz="0" w:space="0" w:color="auto"/>
            <w:left w:val="none" w:sz="0" w:space="0" w:color="auto"/>
            <w:bottom w:val="none" w:sz="0" w:space="0" w:color="auto"/>
            <w:right w:val="none" w:sz="0" w:space="0" w:color="auto"/>
          </w:divBdr>
        </w:div>
      </w:divsChild>
    </w:div>
    <w:div w:id="1890721115">
      <w:bodyDiv w:val="1"/>
      <w:marLeft w:val="0"/>
      <w:marRight w:val="0"/>
      <w:marTop w:val="0"/>
      <w:marBottom w:val="0"/>
      <w:divBdr>
        <w:top w:val="none" w:sz="0" w:space="0" w:color="auto"/>
        <w:left w:val="none" w:sz="0" w:space="0" w:color="auto"/>
        <w:bottom w:val="none" w:sz="0" w:space="0" w:color="auto"/>
        <w:right w:val="none" w:sz="0" w:space="0" w:color="auto"/>
      </w:divBdr>
      <w:divsChild>
        <w:div w:id="612983190">
          <w:marLeft w:val="0"/>
          <w:marRight w:val="0"/>
          <w:marTop w:val="0"/>
          <w:marBottom w:val="0"/>
          <w:divBdr>
            <w:top w:val="none" w:sz="0" w:space="0" w:color="auto"/>
            <w:left w:val="none" w:sz="0" w:space="0" w:color="auto"/>
            <w:bottom w:val="none" w:sz="0" w:space="0" w:color="auto"/>
            <w:right w:val="none" w:sz="0" w:space="0" w:color="auto"/>
          </w:divBdr>
        </w:div>
        <w:div w:id="1580360045">
          <w:marLeft w:val="0"/>
          <w:marRight w:val="0"/>
          <w:marTop w:val="0"/>
          <w:marBottom w:val="0"/>
          <w:divBdr>
            <w:top w:val="none" w:sz="0" w:space="0" w:color="auto"/>
            <w:left w:val="none" w:sz="0" w:space="0" w:color="auto"/>
            <w:bottom w:val="none" w:sz="0" w:space="0" w:color="auto"/>
            <w:right w:val="none" w:sz="0" w:space="0" w:color="auto"/>
          </w:divBdr>
        </w:div>
        <w:div w:id="801000831">
          <w:marLeft w:val="0"/>
          <w:marRight w:val="0"/>
          <w:marTop w:val="0"/>
          <w:marBottom w:val="0"/>
          <w:divBdr>
            <w:top w:val="none" w:sz="0" w:space="0" w:color="auto"/>
            <w:left w:val="none" w:sz="0" w:space="0" w:color="auto"/>
            <w:bottom w:val="none" w:sz="0" w:space="0" w:color="auto"/>
            <w:right w:val="none" w:sz="0" w:space="0" w:color="auto"/>
          </w:divBdr>
        </w:div>
        <w:div w:id="553782111">
          <w:marLeft w:val="0"/>
          <w:marRight w:val="0"/>
          <w:marTop w:val="0"/>
          <w:marBottom w:val="0"/>
          <w:divBdr>
            <w:top w:val="none" w:sz="0" w:space="0" w:color="auto"/>
            <w:left w:val="none" w:sz="0" w:space="0" w:color="auto"/>
            <w:bottom w:val="none" w:sz="0" w:space="0" w:color="auto"/>
            <w:right w:val="none" w:sz="0" w:space="0" w:color="auto"/>
          </w:divBdr>
        </w:div>
        <w:div w:id="888104107">
          <w:marLeft w:val="0"/>
          <w:marRight w:val="0"/>
          <w:marTop w:val="0"/>
          <w:marBottom w:val="0"/>
          <w:divBdr>
            <w:top w:val="none" w:sz="0" w:space="0" w:color="auto"/>
            <w:left w:val="none" w:sz="0" w:space="0" w:color="auto"/>
            <w:bottom w:val="none" w:sz="0" w:space="0" w:color="auto"/>
            <w:right w:val="none" w:sz="0" w:space="0" w:color="auto"/>
          </w:divBdr>
        </w:div>
        <w:div w:id="670259109">
          <w:marLeft w:val="0"/>
          <w:marRight w:val="0"/>
          <w:marTop w:val="0"/>
          <w:marBottom w:val="0"/>
          <w:divBdr>
            <w:top w:val="none" w:sz="0" w:space="0" w:color="auto"/>
            <w:left w:val="none" w:sz="0" w:space="0" w:color="auto"/>
            <w:bottom w:val="none" w:sz="0" w:space="0" w:color="auto"/>
            <w:right w:val="none" w:sz="0" w:space="0" w:color="auto"/>
          </w:divBdr>
        </w:div>
        <w:div w:id="40787965">
          <w:marLeft w:val="0"/>
          <w:marRight w:val="0"/>
          <w:marTop w:val="0"/>
          <w:marBottom w:val="0"/>
          <w:divBdr>
            <w:top w:val="none" w:sz="0" w:space="0" w:color="auto"/>
            <w:left w:val="none" w:sz="0" w:space="0" w:color="auto"/>
            <w:bottom w:val="none" w:sz="0" w:space="0" w:color="auto"/>
            <w:right w:val="none" w:sz="0" w:space="0" w:color="auto"/>
          </w:divBdr>
        </w:div>
        <w:div w:id="530070440">
          <w:marLeft w:val="0"/>
          <w:marRight w:val="0"/>
          <w:marTop w:val="0"/>
          <w:marBottom w:val="0"/>
          <w:divBdr>
            <w:top w:val="none" w:sz="0" w:space="0" w:color="auto"/>
            <w:left w:val="none" w:sz="0" w:space="0" w:color="auto"/>
            <w:bottom w:val="none" w:sz="0" w:space="0" w:color="auto"/>
            <w:right w:val="none" w:sz="0" w:space="0" w:color="auto"/>
          </w:divBdr>
        </w:div>
        <w:div w:id="633828574">
          <w:marLeft w:val="0"/>
          <w:marRight w:val="0"/>
          <w:marTop w:val="0"/>
          <w:marBottom w:val="0"/>
          <w:divBdr>
            <w:top w:val="none" w:sz="0" w:space="0" w:color="auto"/>
            <w:left w:val="none" w:sz="0" w:space="0" w:color="auto"/>
            <w:bottom w:val="none" w:sz="0" w:space="0" w:color="auto"/>
            <w:right w:val="none" w:sz="0" w:space="0" w:color="auto"/>
          </w:divBdr>
        </w:div>
        <w:div w:id="550310843">
          <w:marLeft w:val="0"/>
          <w:marRight w:val="0"/>
          <w:marTop w:val="0"/>
          <w:marBottom w:val="0"/>
          <w:divBdr>
            <w:top w:val="none" w:sz="0" w:space="0" w:color="auto"/>
            <w:left w:val="none" w:sz="0" w:space="0" w:color="auto"/>
            <w:bottom w:val="none" w:sz="0" w:space="0" w:color="auto"/>
            <w:right w:val="none" w:sz="0" w:space="0" w:color="auto"/>
          </w:divBdr>
        </w:div>
        <w:div w:id="1798138706">
          <w:marLeft w:val="0"/>
          <w:marRight w:val="0"/>
          <w:marTop w:val="0"/>
          <w:marBottom w:val="0"/>
          <w:divBdr>
            <w:top w:val="none" w:sz="0" w:space="0" w:color="auto"/>
            <w:left w:val="none" w:sz="0" w:space="0" w:color="auto"/>
            <w:bottom w:val="none" w:sz="0" w:space="0" w:color="auto"/>
            <w:right w:val="none" w:sz="0" w:space="0" w:color="auto"/>
          </w:divBdr>
        </w:div>
        <w:div w:id="1403480175">
          <w:marLeft w:val="0"/>
          <w:marRight w:val="0"/>
          <w:marTop w:val="0"/>
          <w:marBottom w:val="0"/>
          <w:divBdr>
            <w:top w:val="none" w:sz="0" w:space="0" w:color="auto"/>
            <w:left w:val="none" w:sz="0" w:space="0" w:color="auto"/>
            <w:bottom w:val="none" w:sz="0" w:space="0" w:color="auto"/>
            <w:right w:val="none" w:sz="0" w:space="0" w:color="auto"/>
          </w:divBdr>
        </w:div>
        <w:div w:id="2145732841">
          <w:marLeft w:val="0"/>
          <w:marRight w:val="0"/>
          <w:marTop w:val="0"/>
          <w:marBottom w:val="0"/>
          <w:divBdr>
            <w:top w:val="none" w:sz="0" w:space="0" w:color="auto"/>
            <w:left w:val="none" w:sz="0" w:space="0" w:color="auto"/>
            <w:bottom w:val="none" w:sz="0" w:space="0" w:color="auto"/>
            <w:right w:val="none" w:sz="0" w:space="0" w:color="auto"/>
          </w:divBdr>
        </w:div>
        <w:div w:id="904802719">
          <w:marLeft w:val="0"/>
          <w:marRight w:val="0"/>
          <w:marTop w:val="0"/>
          <w:marBottom w:val="0"/>
          <w:divBdr>
            <w:top w:val="none" w:sz="0" w:space="0" w:color="auto"/>
            <w:left w:val="none" w:sz="0" w:space="0" w:color="auto"/>
            <w:bottom w:val="none" w:sz="0" w:space="0" w:color="auto"/>
            <w:right w:val="none" w:sz="0" w:space="0" w:color="auto"/>
          </w:divBdr>
        </w:div>
        <w:div w:id="697900172">
          <w:marLeft w:val="0"/>
          <w:marRight w:val="0"/>
          <w:marTop w:val="0"/>
          <w:marBottom w:val="0"/>
          <w:divBdr>
            <w:top w:val="none" w:sz="0" w:space="0" w:color="auto"/>
            <w:left w:val="none" w:sz="0" w:space="0" w:color="auto"/>
            <w:bottom w:val="none" w:sz="0" w:space="0" w:color="auto"/>
            <w:right w:val="none" w:sz="0" w:space="0" w:color="auto"/>
          </w:divBdr>
        </w:div>
        <w:div w:id="988829680">
          <w:marLeft w:val="0"/>
          <w:marRight w:val="0"/>
          <w:marTop w:val="0"/>
          <w:marBottom w:val="0"/>
          <w:divBdr>
            <w:top w:val="none" w:sz="0" w:space="0" w:color="auto"/>
            <w:left w:val="none" w:sz="0" w:space="0" w:color="auto"/>
            <w:bottom w:val="none" w:sz="0" w:space="0" w:color="auto"/>
            <w:right w:val="none" w:sz="0" w:space="0" w:color="auto"/>
          </w:divBdr>
        </w:div>
        <w:div w:id="719399356">
          <w:marLeft w:val="0"/>
          <w:marRight w:val="0"/>
          <w:marTop w:val="0"/>
          <w:marBottom w:val="0"/>
          <w:divBdr>
            <w:top w:val="none" w:sz="0" w:space="0" w:color="auto"/>
            <w:left w:val="none" w:sz="0" w:space="0" w:color="auto"/>
            <w:bottom w:val="none" w:sz="0" w:space="0" w:color="auto"/>
            <w:right w:val="none" w:sz="0" w:space="0" w:color="auto"/>
          </w:divBdr>
        </w:div>
        <w:div w:id="532766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sale/sotsialnogoobespecheniya-pravo/182-sotsialnyie-pensii-77895.html" TargetMode="External"/><Relationship Id="rId13" Type="http://schemas.openxmlformats.org/officeDocument/2006/relationships/hyperlink" Target="http://www.studentlibrary.ru/book/ISBN9785392143719.html" TargetMode="External"/><Relationship Id="rId18" Type="http://schemas.openxmlformats.org/officeDocument/2006/relationships/hyperlink" Target="http://www.rsl.ru/" TargetMode="External"/><Relationship Id="rId3" Type="http://schemas.openxmlformats.org/officeDocument/2006/relationships/settings" Target="settings.xml"/><Relationship Id="rId7" Type="http://schemas.openxmlformats.org/officeDocument/2006/relationships/hyperlink" Target="http://www.biblioclub.ru/book/114139/" TargetMode="External"/><Relationship Id="rId12" Type="http://schemas.openxmlformats.org/officeDocument/2006/relationships/hyperlink" Target="http://www.studentlibrary.ru/book/ISBN9785392121755.html" TargetMode="External"/><Relationship Id="rId17" Type="http://schemas.openxmlformats.org/officeDocument/2006/relationships/hyperlink" Target="http://www.guu.ru/" TargetMode="External"/><Relationship Id="rId2" Type="http://schemas.openxmlformats.org/officeDocument/2006/relationships/styles" Target="styles.xml"/><Relationship Id="rId16" Type="http://schemas.openxmlformats.org/officeDocument/2006/relationships/hyperlink" Target="http://www.rags.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tudentlibrary.ru/book/ISBN9785392121755.html" TargetMode="External"/><Relationship Id="rId11" Type="http://schemas.openxmlformats.org/officeDocument/2006/relationships/hyperlink" Target="http://www.pfrf.ru/knopki/zhizn/~445" TargetMode="External"/><Relationship Id="rId5" Type="http://schemas.openxmlformats.org/officeDocument/2006/relationships/hyperlink" Target="http://www.knigafund.ru/books/173689" TargetMode="External"/><Relationship Id="rId15" Type="http://schemas.openxmlformats.org/officeDocument/2006/relationships/hyperlink" Target="http://www.duma.gov.ru/" TargetMode="External"/><Relationship Id="rId10" Type="http://schemas.openxmlformats.org/officeDocument/2006/relationships/hyperlink" Target="http://www.pfrf.ru/branches/arkhangelsk/news~2016/05/06/111920.%20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ibraryno.ru/6-4-social-nayapensiya-prav_ob_sr/" TargetMode="External"/><Relationship Id="rId14" Type="http://schemas.openxmlformats.org/officeDocument/2006/relationships/hyperlink" Target="http://www.kreml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4755</Words>
  <Characters>27106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*KDFX Team*</Company>
  <LinksUpToDate>false</LinksUpToDate>
  <CharactersWithSpaces>31798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Deafult User</dc:creator>
  <cp:lastModifiedBy>user</cp:lastModifiedBy>
  <cp:revision>36</cp:revision>
  <cp:lastPrinted>2021-03-28T23:18:00Z</cp:lastPrinted>
  <dcterms:created xsi:type="dcterms:W3CDTF">2019-10-21T12:46:00Z</dcterms:created>
  <dcterms:modified xsi:type="dcterms:W3CDTF">2021-03-28T23:18:00Z</dcterms:modified>
</cp:coreProperties>
</file>