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C80" w:rsidRPr="005D3014" w:rsidRDefault="005D3014" w:rsidP="005D3014">
      <w:pPr>
        <w:spacing w:after="0" w:line="240" w:lineRule="auto"/>
        <w:ind w:firstLine="709"/>
        <w:jc w:val="center"/>
        <w:rPr>
          <w:rFonts w:ascii="Times New Roman" w:hAnsi="Times New Roman" w:cs="Times New Roman"/>
          <w:sz w:val="24"/>
          <w:szCs w:val="24"/>
        </w:rPr>
      </w:pPr>
      <w:r w:rsidRPr="005D3014">
        <w:rPr>
          <w:rFonts w:ascii="Times New Roman" w:hAnsi="Times New Roman" w:cs="Times New Roman"/>
          <w:sz w:val="24"/>
          <w:szCs w:val="24"/>
        </w:rPr>
        <w:t>МИНИСТЕРСТВО ОБРАЗОВАНИЯ И НАУКИ ХАБАРОВСКОГО КРАЯ</w:t>
      </w:r>
    </w:p>
    <w:p w:rsidR="00FB6643" w:rsidRPr="005D3014" w:rsidRDefault="005D3014" w:rsidP="005D3014">
      <w:pPr>
        <w:spacing w:after="0" w:line="240" w:lineRule="auto"/>
        <w:ind w:firstLine="709"/>
        <w:jc w:val="center"/>
        <w:rPr>
          <w:rFonts w:ascii="Times New Roman" w:hAnsi="Times New Roman" w:cs="Times New Roman"/>
          <w:sz w:val="24"/>
          <w:szCs w:val="24"/>
        </w:rPr>
      </w:pPr>
      <w:r w:rsidRPr="005D3014">
        <w:rPr>
          <w:rFonts w:ascii="Times New Roman" w:hAnsi="Times New Roman" w:cs="Times New Roman"/>
          <w:sz w:val="24"/>
          <w:szCs w:val="24"/>
        </w:rPr>
        <w:t>КРАЕВОЕ ГОСУДАРСТВЕННОЕ БЮДЖЕТНОЕ</w:t>
      </w:r>
    </w:p>
    <w:p w:rsidR="00B23CF3" w:rsidRPr="005D3014" w:rsidRDefault="005D3014" w:rsidP="004D7992">
      <w:pPr>
        <w:spacing w:after="0" w:line="240" w:lineRule="auto"/>
        <w:ind w:firstLine="709"/>
        <w:jc w:val="center"/>
        <w:rPr>
          <w:rFonts w:ascii="Times New Roman" w:hAnsi="Times New Roman" w:cs="Times New Roman"/>
          <w:sz w:val="24"/>
          <w:szCs w:val="24"/>
        </w:rPr>
      </w:pPr>
      <w:r w:rsidRPr="005D3014">
        <w:rPr>
          <w:rFonts w:ascii="Times New Roman" w:hAnsi="Times New Roman" w:cs="Times New Roman"/>
          <w:sz w:val="24"/>
          <w:szCs w:val="24"/>
        </w:rPr>
        <w:t xml:space="preserve"> ПРОФЕССИОНАЛЬНОЕ ОБРАЗОВАТЕЛЬНОЕ УЧРЕЖДЕНИЕ </w:t>
      </w:r>
    </w:p>
    <w:p w:rsidR="004D7992" w:rsidRPr="00DB3F0D" w:rsidRDefault="004D7992" w:rsidP="004D7992">
      <w:pPr>
        <w:spacing w:after="0" w:line="240" w:lineRule="auto"/>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w:t>
      </w:r>
      <w:r w:rsidRPr="00DB3F0D">
        <w:rPr>
          <w:rFonts w:ascii="Times New Roman" w:eastAsia="Calibri" w:hAnsi="Times New Roman" w:cs="Times New Roman"/>
          <w:sz w:val="24"/>
          <w:szCs w:val="24"/>
          <w:lang w:bidi="en-US"/>
        </w:rPr>
        <w:t>ХАБАРОВСКИЙ ТЕХНИКУМ ТРАНСПОРТНЫХ ТЕХНОЛОГИЙ</w:t>
      </w:r>
    </w:p>
    <w:p w:rsidR="004D7992" w:rsidRPr="00DB3F0D" w:rsidRDefault="004D7992" w:rsidP="004D7992">
      <w:pPr>
        <w:spacing w:after="0" w:line="240" w:lineRule="auto"/>
        <w:jc w:val="center"/>
        <w:rPr>
          <w:rFonts w:ascii="Times New Roman" w:eastAsia="Calibri" w:hAnsi="Times New Roman" w:cs="Times New Roman"/>
          <w:sz w:val="24"/>
          <w:szCs w:val="24"/>
          <w:lang w:bidi="en-US"/>
        </w:rPr>
      </w:pPr>
      <w:r w:rsidRPr="00DB3F0D">
        <w:rPr>
          <w:rFonts w:ascii="Times New Roman" w:eastAsia="Calibri" w:hAnsi="Times New Roman" w:cs="Times New Roman"/>
          <w:sz w:val="24"/>
          <w:szCs w:val="24"/>
          <w:lang w:bidi="en-US"/>
        </w:rPr>
        <w:t>ИМЕНИ ГЕРОЯ СОВЕТСКОГО СОЮЗА А.С. ПАНОВА</w:t>
      </w:r>
      <w:r>
        <w:rPr>
          <w:rFonts w:ascii="Times New Roman" w:eastAsia="Calibri" w:hAnsi="Times New Roman" w:cs="Times New Roman"/>
          <w:sz w:val="24"/>
          <w:szCs w:val="24"/>
          <w:lang w:bidi="en-US"/>
        </w:rPr>
        <w:t>»</w:t>
      </w: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4"/>
          <w:szCs w:val="24"/>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4"/>
          <w:szCs w:val="24"/>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color w:val="000000"/>
          <w:sz w:val="24"/>
          <w:szCs w:val="24"/>
        </w:rPr>
      </w:pPr>
    </w:p>
    <w:p w:rsidR="00A57C35" w:rsidRDefault="00A57C35" w:rsidP="005D3014">
      <w:pPr>
        <w:autoSpaceDE w:val="0"/>
        <w:autoSpaceDN w:val="0"/>
        <w:adjustRightInd w:val="0"/>
        <w:spacing w:after="0" w:line="240" w:lineRule="auto"/>
        <w:ind w:right="-180" w:firstLine="709"/>
        <w:jc w:val="center"/>
        <w:rPr>
          <w:rFonts w:ascii="Times New Roman" w:hAnsi="Times New Roman" w:cs="Times New Roman"/>
          <w:b/>
          <w:bCs/>
          <w:color w:val="000000"/>
          <w:sz w:val="24"/>
          <w:szCs w:val="24"/>
        </w:rPr>
      </w:pPr>
      <w:r w:rsidRPr="005D3014">
        <w:rPr>
          <w:rFonts w:ascii="Times New Roman" w:hAnsi="Times New Roman" w:cs="Times New Roman"/>
          <w:b/>
          <w:bCs/>
          <w:color w:val="000000"/>
          <w:sz w:val="24"/>
          <w:szCs w:val="24"/>
        </w:rPr>
        <w:t xml:space="preserve">ПРОГРАММА ПРОФЕССИОНАЛЬНОГО МОДУЛЯ </w:t>
      </w:r>
    </w:p>
    <w:p w:rsidR="004D7992" w:rsidRPr="005D3014" w:rsidRDefault="004D7992" w:rsidP="005D3014">
      <w:pPr>
        <w:autoSpaceDE w:val="0"/>
        <w:autoSpaceDN w:val="0"/>
        <w:adjustRightInd w:val="0"/>
        <w:spacing w:after="0" w:line="240" w:lineRule="auto"/>
        <w:ind w:right="-180" w:firstLine="709"/>
        <w:jc w:val="center"/>
        <w:rPr>
          <w:rFonts w:ascii="Times New Roman" w:hAnsi="Times New Roman" w:cs="Times New Roman"/>
          <w:color w:val="000000"/>
          <w:sz w:val="24"/>
          <w:szCs w:val="24"/>
        </w:rPr>
      </w:pPr>
    </w:p>
    <w:p w:rsidR="00A57C35" w:rsidRPr="005D3014" w:rsidRDefault="00A57C35" w:rsidP="005D3014">
      <w:pPr>
        <w:autoSpaceDE w:val="0"/>
        <w:autoSpaceDN w:val="0"/>
        <w:adjustRightInd w:val="0"/>
        <w:spacing w:after="0" w:line="240" w:lineRule="auto"/>
        <w:ind w:right="-180" w:firstLine="709"/>
        <w:jc w:val="center"/>
        <w:rPr>
          <w:rFonts w:ascii="Times New Roman" w:hAnsi="Times New Roman" w:cs="Times New Roman"/>
          <w:b/>
          <w:bCs/>
          <w:color w:val="000000"/>
          <w:sz w:val="24"/>
          <w:szCs w:val="24"/>
        </w:rPr>
      </w:pPr>
      <w:r w:rsidRPr="005D3014">
        <w:rPr>
          <w:rFonts w:ascii="Times New Roman" w:hAnsi="Times New Roman" w:cs="Times New Roman"/>
          <w:b/>
          <w:bCs/>
          <w:color w:val="000000"/>
          <w:sz w:val="24"/>
          <w:szCs w:val="24"/>
        </w:rPr>
        <w:t xml:space="preserve">ПМ.02. КОНТРОЛЬ КАЧЕСТВА ОТРЕМОНТИРОВАННЫХ УЗЛОВ ОБСЛУЖИВАЕМОГО ОБОРУДОВАНИЯ, ЭЛЕКТРИЧЕСКИХ МАШИН, АППАРАТОВ, МЕХАНИЗМОВ И ПРИБОРОВ ПОДВИЖНОГО СОСТАВА </w:t>
      </w: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color w:val="000000"/>
          <w:sz w:val="24"/>
          <w:szCs w:val="24"/>
        </w:rPr>
      </w:pPr>
    </w:p>
    <w:p w:rsidR="00172900" w:rsidRPr="005D3014" w:rsidRDefault="004D7992" w:rsidP="005D3014">
      <w:pPr>
        <w:spacing w:after="0" w:line="240" w:lineRule="auto"/>
        <w:ind w:firstLine="709"/>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23.01.10 </w:t>
      </w:r>
      <w:r w:rsidR="00172900" w:rsidRPr="005D3014">
        <w:rPr>
          <w:rFonts w:ascii="Times New Roman" w:hAnsi="Times New Roman" w:cs="Times New Roman"/>
          <w:bCs/>
          <w:color w:val="000000"/>
          <w:sz w:val="28"/>
          <w:szCs w:val="28"/>
        </w:rPr>
        <w:t>Слесарь по обслуживанию и ремонту подвижного состава</w:t>
      </w:r>
    </w:p>
    <w:p w:rsidR="00172900" w:rsidRPr="005D3014" w:rsidRDefault="00172900" w:rsidP="005D3014">
      <w:pPr>
        <w:spacing w:after="0" w:line="240" w:lineRule="auto"/>
        <w:ind w:firstLine="709"/>
        <w:jc w:val="center"/>
        <w:rPr>
          <w:rFonts w:ascii="Times New Roman" w:hAnsi="Times New Roman" w:cs="Times New Roman"/>
          <w:bCs/>
          <w:color w:val="000000"/>
          <w:sz w:val="28"/>
          <w:szCs w:val="28"/>
        </w:rPr>
      </w:pPr>
    </w:p>
    <w:p w:rsidR="00172900" w:rsidRPr="005D3014" w:rsidRDefault="00172900" w:rsidP="005D3014">
      <w:pPr>
        <w:spacing w:after="0" w:line="240" w:lineRule="auto"/>
        <w:ind w:firstLine="709"/>
        <w:rPr>
          <w:rFonts w:ascii="Times New Roman" w:hAnsi="Times New Roman" w:cs="Times New Roman"/>
          <w:bCs/>
          <w:color w:val="000000"/>
          <w:sz w:val="28"/>
          <w:szCs w:val="28"/>
        </w:rPr>
      </w:pPr>
    </w:p>
    <w:p w:rsidR="00A57C35" w:rsidRPr="005D3014" w:rsidRDefault="00A57C35"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5D3014" w:rsidRDefault="005D3014" w:rsidP="005D3014">
      <w:pPr>
        <w:spacing w:line="240" w:lineRule="auto"/>
        <w:ind w:firstLine="709"/>
        <w:jc w:val="center"/>
        <w:rPr>
          <w:rFonts w:ascii="Times New Roman" w:hAnsi="Times New Roman" w:cs="Times New Roman"/>
          <w:sz w:val="28"/>
          <w:szCs w:val="28"/>
        </w:rPr>
      </w:pPr>
    </w:p>
    <w:p w:rsidR="00DF5C80" w:rsidRPr="005D3014" w:rsidRDefault="004D7992" w:rsidP="004D7992">
      <w:pPr>
        <w:spacing w:line="240" w:lineRule="auto"/>
        <w:jc w:val="center"/>
        <w:rPr>
          <w:rFonts w:ascii="Times New Roman" w:hAnsi="Times New Roman" w:cs="Times New Roman"/>
          <w:sz w:val="28"/>
          <w:szCs w:val="28"/>
        </w:rPr>
      </w:pPr>
      <w:r>
        <w:rPr>
          <w:rFonts w:ascii="Times New Roman" w:hAnsi="Times New Roman" w:cs="Times New Roman"/>
          <w:sz w:val="28"/>
          <w:szCs w:val="28"/>
        </w:rPr>
        <w:t>г. Хабаровск, 2020 г.</w:t>
      </w:r>
    </w:p>
    <w:p w:rsidR="00172900" w:rsidRPr="0079777D" w:rsidRDefault="00172900" w:rsidP="005D30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lastRenderedPageBreak/>
        <w:t>Программа профессионального модуля разработана на основе Федерального государственного образовательного стандарта (далее — ФГОС) среднего профессионального образования (дале</w:t>
      </w:r>
      <w:r w:rsidR="00FB6643" w:rsidRPr="005D3014">
        <w:rPr>
          <w:rFonts w:ascii="Times New Roman" w:hAnsi="Times New Roman" w:cs="Times New Roman"/>
          <w:color w:val="000000"/>
          <w:sz w:val="28"/>
          <w:szCs w:val="28"/>
        </w:rPr>
        <w:t xml:space="preserve">е — СПО) по </w:t>
      </w:r>
      <w:r w:rsidR="00A31BEB" w:rsidRPr="005D3014">
        <w:rPr>
          <w:rFonts w:ascii="Times New Roman" w:hAnsi="Times New Roman" w:cs="Times New Roman"/>
          <w:color w:val="000000"/>
          <w:sz w:val="28"/>
          <w:szCs w:val="28"/>
        </w:rPr>
        <w:t xml:space="preserve">профессии </w:t>
      </w:r>
      <w:r w:rsidR="004D7992">
        <w:rPr>
          <w:rFonts w:ascii="Times New Roman" w:hAnsi="Times New Roman" w:cs="Times New Roman"/>
          <w:color w:val="000000"/>
          <w:sz w:val="28"/>
          <w:szCs w:val="28"/>
        </w:rPr>
        <w:t xml:space="preserve">23.01.10 </w:t>
      </w:r>
      <w:r w:rsidR="00A31BEB" w:rsidRPr="0079777D">
        <w:rPr>
          <w:rFonts w:ascii="Times New Roman" w:hAnsi="Times New Roman" w:cs="Times New Roman"/>
          <w:color w:val="000000"/>
          <w:sz w:val="28"/>
          <w:szCs w:val="28"/>
        </w:rPr>
        <w:t>Слесарь</w:t>
      </w:r>
      <w:r w:rsidRPr="0079777D">
        <w:rPr>
          <w:rFonts w:ascii="Times New Roman" w:hAnsi="Times New Roman" w:cs="Times New Roman"/>
          <w:color w:val="000000"/>
          <w:sz w:val="28"/>
          <w:szCs w:val="28"/>
        </w:rPr>
        <w:t xml:space="preserve"> по обслуживанию и ремонту подвижного состава. </w:t>
      </w:r>
    </w:p>
    <w:p w:rsidR="00172900" w:rsidRDefault="00172900" w:rsidP="005D3014">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2A49BD" w:rsidRDefault="002A49BD" w:rsidP="005D3014">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2A49BD" w:rsidRDefault="002A49BD" w:rsidP="005D3014">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2A49BD" w:rsidRPr="005D3014" w:rsidRDefault="002A49BD" w:rsidP="005D3014">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172900" w:rsidRPr="005D3014" w:rsidRDefault="00172900" w:rsidP="002A49BD">
      <w:pPr>
        <w:autoSpaceDE w:val="0"/>
        <w:autoSpaceDN w:val="0"/>
        <w:adjustRightInd w:val="0"/>
        <w:spacing w:after="0" w:line="240" w:lineRule="auto"/>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Организация-разработчик: </w:t>
      </w:r>
      <w:r w:rsidR="00FB6643" w:rsidRPr="005D3014">
        <w:rPr>
          <w:rFonts w:ascii="Times New Roman" w:hAnsi="Times New Roman" w:cs="Times New Roman"/>
          <w:color w:val="000000"/>
          <w:sz w:val="28"/>
          <w:szCs w:val="28"/>
        </w:rPr>
        <w:t>КГБ</w:t>
      </w:r>
      <w:r w:rsidR="00296C6E">
        <w:rPr>
          <w:rFonts w:ascii="Times New Roman" w:hAnsi="Times New Roman" w:cs="Times New Roman"/>
          <w:color w:val="000000"/>
          <w:sz w:val="28"/>
          <w:szCs w:val="28"/>
        </w:rPr>
        <w:t xml:space="preserve"> </w:t>
      </w:r>
      <w:r w:rsidR="004D7992">
        <w:rPr>
          <w:rFonts w:ascii="Times New Roman" w:hAnsi="Times New Roman" w:cs="Times New Roman"/>
          <w:color w:val="000000"/>
          <w:sz w:val="28"/>
          <w:szCs w:val="28"/>
        </w:rPr>
        <w:t>ПОУ ХТТТ</w:t>
      </w:r>
    </w:p>
    <w:p w:rsidR="00172900" w:rsidRDefault="00172900" w:rsidP="002A49BD">
      <w:pPr>
        <w:autoSpaceDE w:val="0"/>
        <w:autoSpaceDN w:val="0"/>
        <w:adjustRightInd w:val="0"/>
        <w:spacing w:after="0" w:line="240" w:lineRule="auto"/>
        <w:jc w:val="both"/>
        <w:rPr>
          <w:rFonts w:ascii="Times New Roman" w:hAnsi="Times New Roman" w:cs="Times New Roman"/>
          <w:i/>
          <w:iCs/>
          <w:color w:val="000000"/>
          <w:sz w:val="28"/>
          <w:szCs w:val="28"/>
        </w:rPr>
      </w:pPr>
    </w:p>
    <w:p w:rsidR="002A49BD" w:rsidRDefault="002A49BD" w:rsidP="002A49BD">
      <w:pPr>
        <w:autoSpaceDE w:val="0"/>
        <w:autoSpaceDN w:val="0"/>
        <w:adjustRightInd w:val="0"/>
        <w:spacing w:after="0" w:line="240" w:lineRule="auto"/>
        <w:jc w:val="both"/>
        <w:rPr>
          <w:rFonts w:ascii="Times New Roman" w:hAnsi="Times New Roman" w:cs="Times New Roman"/>
          <w:i/>
          <w:iCs/>
          <w:color w:val="000000"/>
          <w:sz w:val="28"/>
          <w:szCs w:val="28"/>
        </w:rPr>
      </w:pPr>
    </w:p>
    <w:p w:rsidR="002A49BD" w:rsidRDefault="002A49BD" w:rsidP="002A49BD">
      <w:pPr>
        <w:autoSpaceDE w:val="0"/>
        <w:autoSpaceDN w:val="0"/>
        <w:adjustRightInd w:val="0"/>
        <w:spacing w:after="0" w:line="240" w:lineRule="auto"/>
        <w:jc w:val="both"/>
        <w:rPr>
          <w:rFonts w:ascii="Times New Roman" w:hAnsi="Times New Roman" w:cs="Times New Roman"/>
          <w:i/>
          <w:iCs/>
          <w:color w:val="000000"/>
          <w:sz w:val="28"/>
          <w:szCs w:val="28"/>
        </w:rPr>
      </w:pPr>
    </w:p>
    <w:p w:rsidR="002A49BD" w:rsidRPr="005D3014" w:rsidRDefault="002A49BD" w:rsidP="002A49BD">
      <w:pPr>
        <w:autoSpaceDE w:val="0"/>
        <w:autoSpaceDN w:val="0"/>
        <w:adjustRightInd w:val="0"/>
        <w:spacing w:after="0" w:line="240" w:lineRule="auto"/>
        <w:jc w:val="both"/>
        <w:rPr>
          <w:rFonts w:ascii="Times New Roman" w:hAnsi="Times New Roman" w:cs="Times New Roman"/>
          <w:i/>
          <w:iCs/>
          <w:color w:val="000000"/>
          <w:sz w:val="28"/>
          <w:szCs w:val="28"/>
        </w:rPr>
      </w:pPr>
    </w:p>
    <w:p w:rsidR="00A54404" w:rsidRPr="005D3014" w:rsidRDefault="00A54404" w:rsidP="002A49BD">
      <w:pPr>
        <w:autoSpaceDE w:val="0"/>
        <w:autoSpaceDN w:val="0"/>
        <w:adjustRightInd w:val="0"/>
        <w:spacing w:after="0" w:line="240" w:lineRule="auto"/>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Разработчики: </w:t>
      </w:r>
    </w:p>
    <w:p w:rsidR="00A54404" w:rsidRDefault="00A54404" w:rsidP="004D7992">
      <w:pPr>
        <w:autoSpaceDE w:val="0"/>
        <w:autoSpaceDN w:val="0"/>
        <w:adjustRightInd w:val="0"/>
        <w:spacing w:after="0" w:line="240" w:lineRule="auto"/>
        <w:jc w:val="both"/>
        <w:rPr>
          <w:rFonts w:ascii="Times New Roman" w:hAnsi="Times New Roman" w:cs="Times New Roman"/>
          <w:sz w:val="28"/>
          <w:szCs w:val="28"/>
        </w:rPr>
      </w:pPr>
      <w:r w:rsidRPr="005D3014">
        <w:rPr>
          <w:rFonts w:ascii="Times New Roman" w:hAnsi="Times New Roman" w:cs="Times New Roman"/>
          <w:color w:val="000000"/>
          <w:sz w:val="28"/>
          <w:szCs w:val="28"/>
        </w:rPr>
        <w:t xml:space="preserve">Хомякова И.А.- </w:t>
      </w:r>
      <w:bookmarkStart w:id="0" w:name="OLE_LINK1"/>
      <w:bookmarkStart w:id="1" w:name="OLE_LINK2"/>
      <w:r w:rsidR="004D7992">
        <w:rPr>
          <w:rFonts w:ascii="Times New Roman" w:hAnsi="Times New Roman" w:cs="Times New Roman"/>
          <w:color w:val="000000"/>
          <w:sz w:val="28"/>
          <w:szCs w:val="28"/>
        </w:rPr>
        <w:t>преподаватель</w:t>
      </w:r>
    </w:p>
    <w:p w:rsidR="002A49BD" w:rsidRDefault="002A49BD" w:rsidP="002A49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p>
    <w:p w:rsidR="002A49BD" w:rsidRDefault="002A49BD" w:rsidP="002A49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p>
    <w:bookmarkEnd w:id="0"/>
    <w:bookmarkEnd w:id="1"/>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Программа утверждена на заседании Предметно-цикловой комиссии</w:t>
      </w: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Протокол заседания «____»</w:t>
      </w:r>
      <w:r>
        <w:rPr>
          <w:rFonts w:ascii="Times New Roman" w:eastAsiaTheme="minorEastAsia" w:hAnsi="Times New Roman" w:cs="Times New Roman"/>
          <w:sz w:val="28"/>
          <w:szCs w:val="28"/>
          <w:lang w:bidi="en-US"/>
        </w:rPr>
        <w:t xml:space="preserve"> </w:t>
      </w:r>
      <w:r w:rsidRPr="00DB3F0D">
        <w:rPr>
          <w:rFonts w:ascii="Times New Roman" w:eastAsiaTheme="minorEastAsia" w:hAnsi="Times New Roman" w:cs="Times New Roman"/>
          <w:sz w:val="28"/>
          <w:szCs w:val="28"/>
          <w:lang w:bidi="en-US"/>
        </w:rPr>
        <w:t>_____________2020 г. №____</w:t>
      </w: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 xml:space="preserve">Председатель ПЦК </w:t>
      </w:r>
      <w:proofErr w:type="spellStart"/>
      <w:r w:rsidRPr="00DB3F0D">
        <w:rPr>
          <w:rFonts w:ascii="Times New Roman" w:eastAsiaTheme="minorEastAsia" w:hAnsi="Times New Roman" w:cs="Times New Roman"/>
          <w:sz w:val="28"/>
          <w:szCs w:val="28"/>
          <w:lang w:bidi="en-US"/>
        </w:rPr>
        <w:t>общепрофессиональных</w:t>
      </w:r>
      <w:proofErr w:type="spellEnd"/>
      <w:r w:rsidRPr="00DB3F0D">
        <w:rPr>
          <w:rFonts w:ascii="Times New Roman" w:eastAsiaTheme="minorEastAsia" w:hAnsi="Times New Roman" w:cs="Times New Roman"/>
          <w:sz w:val="28"/>
          <w:szCs w:val="28"/>
          <w:lang w:bidi="en-US"/>
        </w:rPr>
        <w:t xml:space="preserve"> дисциплин и профессиональных модулей _______________ Е. А. Кухаренко</w:t>
      </w: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Calibri" w:hAnsi="Times New Roman" w:cs="Times New Roman"/>
          <w:sz w:val="28"/>
          <w:szCs w:val="28"/>
          <w:lang w:bidi="en-US"/>
        </w:rPr>
        <w:t>Согласовано с И.</w:t>
      </w:r>
      <w:r>
        <w:rPr>
          <w:rFonts w:ascii="Times New Roman" w:eastAsia="Calibri" w:hAnsi="Times New Roman" w:cs="Times New Roman"/>
          <w:sz w:val="28"/>
          <w:szCs w:val="28"/>
          <w:lang w:bidi="en-US"/>
        </w:rPr>
        <w:t xml:space="preserve"> </w:t>
      </w:r>
      <w:r w:rsidRPr="00DB3F0D">
        <w:rPr>
          <w:rFonts w:ascii="Times New Roman" w:eastAsia="Calibri" w:hAnsi="Times New Roman" w:cs="Times New Roman"/>
          <w:sz w:val="28"/>
          <w:szCs w:val="28"/>
          <w:lang w:bidi="en-US"/>
        </w:rPr>
        <w:t xml:space="preserve">о.  зам. директора по </w:t>
      </w:r>
      <w:proofErr w:type="gramStart"/>
      <w:r w:rsidRPr="00DB3F0D">
        <w:rPr>
          <w:rFonts w:ascii="Times New Roman" w:eastAsia="Calibri" w:hAnsi="Times New Roman" w:cs="Times New Roman"/>
          <w:sz w:val="28"/>
          <w:szCs w:val="28"/>
          <w:lang w:bidi="en-US"/>
        </w:rPr>
        <w:t>УПР</w:t>
      </w:r>
      <w:proofErr w:type="gramEnd"/>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4D7992" w:rsidRPr="00DB3F0D" w:rsidRDefault="004D7992" w:rsidP="004D7992">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Calibri" w:hAnsi="Times New Roman" w:cs="Times New Roman"/>
          <w:sz w:val="28"/>
          <w:szCs w:val="28"/>
          <w:lang w:bidi="en-US"/>
        </w:rPr>
        <w:t>«____»</w:t>
      </w:r>
      <w:r>
        <w:rPr>
          <w:rFonts w:ascii="Times New Roman" w:eastAsia="Calibri" w:hAnsi="Times New Roman" w:cs="Times New Roman"/>
          <w:sz w:val="28"/>
          <w:szCs w:val="28"/>
          <w:lang w:bidi="en-US"/>
        </w:rPr>
        <w:t xml:space="preserve"> </w:t>
      </w:r>
      <w:r w:rsidRPr="00DB3F0D">
        <w:rPr>
          <w:rFonts w:ascii="Times New Roman" w:eastAsia="Calibri" w:hAnsi="Times New Roman" w:cs="Times New Roman"/>
          <w:sz w:val="28"/>
          <w:szCs w:val="28"/>
          <w:lang w:bidi="en-US"/>
        </w:rPr>
        <w:t>______________2020 г.   ________________ Т.О. Оспищева</w:t>
      </w: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autoSpaceDE w:val="0"/>
        <w:autoSpaceDN w:val="0"/>
        <w:adjustRightInd w:val="0"/>
        <w:spacing w:after="0" w:line="240" w:lineRule="auto"/>
        <w:ind w:firstLine="709"/>
        <w:rPr>
          <w:rFonts w:ascii="Times New Roman" w:hAnsi="Times New Roman" w:cs="Times New Roman"/>
          <w:sz w:val="28"/>
          <w:szCs w:val="28"/>
        </w:rPr>
        <w:sectPr w:rsidR="00A57C35" w:rsidRPr="005D3014" w:rsidSect="002A49BD">
          <w:pgSz w:w="11906" w:h="16838" w:code="9"/>
          <w:pgMar w:top="851" w:right="851" w:bottom="851" w:left="1701" w:header="720" w:footer="720" w:gutter="0"/>
          <w:cols w:space="720"/>
          <w:noEndnote/>
          <w:docGrid w:linePitch="299"/>
        </w:sectPr>
      </w:pPr>
    </w:p>
    <w:p w:rsidR="00A57C35" w:rsidRDefault="00DF5C80" w:rsidP="005D3014">
      <w:pPr>
        <w:spacing w:line="240" w:lineRule="auto"/>
        <w:ind w:firstLine="709"/>
        <w:jc w:val="center"/>
        <w:rPr>
          <w:rFonts w:ascii="Times New Roman" w:hAnsi="Times New Roman" w:cs="Times New Roman"/>
          <w:b/>
          <w:bCs/>
          <w:sz w:val="24"/>
          <w:szCs w:val="24"/>
        </w:rPr>
      </w:pPr>
      <w:r w:rsidRPr="005D3014">
        <w:rPr>
          <w:rFonts w:ascii="Times New Roman" w:hAnsi="Times New Roman" w:cs="Times New Roman"/>
          <w:b/>
          <w:bCs/>
          <w:sz w:val="24"/>
          <w:szCs w:val="24"/>
        </w:rPr>
        <w:lastRenderedPageBreak/>
        <w:t>СОДЕРЖАНИЕ</w:t>
      </w:r>
    </w:p>
    <w:p w:rsidR="004D7992" w:rsidRPr="00DB3F0D"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 П</w:t>
      </w:r>
      <w:r w:rsidRPr="00DB3F0D">
        <w:rPr>
          <w:rFonts w:ascii="Times New Roman" w:eastAsia="Calibri" w:hAnsi="Times New Roman" w:cs="Times New Roman"/>
          <w:bCs/>
          <w:sz w:val="28"/>
          <w:szCs w:val="28"/>
        </w:rPr>
        <w:t>аспорт программы</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4D7992" w:rsidRPr="00DB3F0D"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 Р</w:t>
      </w:r>
      <w:r w:rsidRPr="00DB3F0D">
        <w:rPr>
          <w:rFonts w:ascii="Times New Roman" w:eastAsia="Calibri" w:hAnsi="Times New Roman" w:cs="Times New Roman"/>
          <w:bCs/>
          <w:sz w:val="28"/>
          <w:szCs w:val="28"/>
        </w:rPr>
        <w:t>езультаты освоения</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4D7992" w:rsidRPr="00DB3F0D"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 С</w:t>
      </w:r>
      <w:r w:rsidRPr="00DB3F0D">
        <w:rPr>
          <w:rFonts w:ascii="Times New Roman" w:eastAsia="Calibri" w:hAnsi="Times New Roman" w:cs="Times New Roman"/>
          <w:bCs/>
          <w:sz w:val="28"/>
          <w:szCs w:val="28"/>
        </w:rPr>
        <w:t>труктура и содержание      профессионального модуля</w:t>
      </w:r>
    </w:p>
    <w:p w:rsidR="004D7992" w:rsidRPr="00DB3F0D"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 У</w:t>
      </w:r>
      <w:r w:rsidRPr="00DB3F0D">
        <w:rPr>
          <w:rFonts w:ascii="Times New Roman" w:eastAsia="Calibri" w:hAnsi="Times New Roman" w:cs="Times New Roman"/>
          <w:bCs/>
          <w:sz w:val="28"/>
          <w:szCs w:val="28"/>
        </w:rPr>
        <w:t>словия реализации</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4D7992" w:rsidRPr="00DB3F0D"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5. К</w:t>
      </w:r>
      <w:r w:rsidRPr="00DB3F0D">
        <w:rPr>
          <w:rFonts w:ascii="Times New Roman" w:eastAsia="Calibri" w:hAnsi="Times New Roman" w:cs="Times New Roman"/>
          <w:bCs/>
          <w:sz w:val="28"/>
          <w:szCs w:val="28"/>
        </w:rPr>
        <w:t>онтроль и оценка результатов освоения</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4D7992"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DB3F0D">
        <w:rPr>
          <w:rFonts w:ascii="Times New Roman" w:eastAsia="Calibri" w:hAnsi="Times New Roman" w:cs="Times New Roman"/>
          <w:bCs/>
          <w:sz w:val="28"/>
          <w:szCs w:val="28"/>
        </w:rPr>
        <w:t xml:space="preserve">   (вида профессиональной деятельности) </w:t>
      </w:r>
    </w:p>
    <w:p w:rsidR="004D7992" w:rsidRPr="0054387B" w:rsidRDefault="004D7992" w:rsidP="004D79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cs="Times New Roman"/>
          <w:color w:val="000000"/>
          <w:sz w:val="28"/>
          <w:szCs w:val="28"/>
          <w:lang w:eastAsia="ru-RU"/>
        </w:rPr>
        <w:sectPr w:rsidR="004D7992" w:rsidRPr="0054387B" w:rsidSect="008B1E56">
          <w:pgSz w:w="11900" w:h="16838"/>
          <w:pgMar w:top="1122" w:right="766" w:bottom="896" w:left="1440" w:header="0" w:footer="0" w:gutter="0"/>
          <w:cols w:space="720" w:equalWidth="0">
            <w:col w:w="9700"/>
          </w:cols>
        </w:sectPr>
      </w:pPr>
      <w:r>
        <w:rPr>
          <w:rFonts w:ascii="Times New Roman" w:eastAsia="Calibri" w:hAnsi="Times New Roman" w:cs="Times New Roman"/>
          <w:bCs/>
          <w:sz w:val="28"/>
          <w:szCs w:val="28"/>
        </w:rPr>
        <w:t xml:space="preserve">6. </w:t>
      </w:r>
      <w:r w:rsidRPr="0054387B">
        <w:rPr>
          <w:rFonts w:ascii="Times New Roman" w:eastAsia="Times New Roman" w:hAnsi="Times New Roman" w:cs="Times New Roman"/>
          <w:color w:val="000000"/>
          <w:sz w:val="28"/>
          <w:szCs w:val="28"/>
          <w:lang w:eastAsia="ru-RU"/>
        </w:rPr>
        <w:t xml:space="preserve">Лист изменений и дополнений, внесенных в программу </w:t>
      </w:r>
      <w:r>
        <w:rPr>
          <w:rFonts w:ascii="Times New Roman" w:eastAsia="Times New Roman" w:hAnsi="Times New Roman" w:cs="Times New Roman"/>
          <w:color w:val="000000"/>
          <w:sz w:val="28"/>
          <w:szCs w:val="28"/>
          <w:lang w:eastAsia="ru-RU"/>
        </w:rPr>
        <w:t>профессионального модуля</w:t>
      </w:r>
    </w:p>
    <w:p w:rsidR="00A57C35" w:rsidRPr="005D3014" w:rsidRDefault="00A57C35" w:rsidP="004D7992">
      <w:pPr>
        <w:spacing w:line="240" w:lineRule="auto"/>
        <w:rPr>
          <w:rFonts w:ascii="Times New Roman" w:hAnsi="Times New Roman" w:cs="Times New Roman"/>
          <w:sz w:val="28"/>
          <w:szCs w:val="28"/>
        </w:rPr>
      </w:pPr>
    </w:p>
    <w:p w:rsidR="00427830" w:rsidRDefault="00427830" w:rsidP="005D3014">
      <w:pPr>
        <w:autoSpaceDE w:val="0"/>
        <w:autoSpaceDN w:val="0"/>
        <w:adjustRightInd w:val="0"/>
        <w:spacing w:after="0" w:line="240" w:lineRule="auto"/>
        <w:ind w:right="-180" w:firstLine="709"/>
        <w:jc w:val="center"/>
        <w:rPr>
          <w:rFonts w:ascii="Times New Roman" w:hAnsi="Times New Roman" w:cs="Times New Roman"/>
          <w:b/>
          <w:bCs/>
          <w:color w:val="000000"/>
          <w:sz w:val="24"/>
          <w:szCs w:val="24"/>
        </w:rPr>
      </w:pPr>
    </w:p>
    <w:p w:rsidR="00A57C35"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color w:val="000000"/>
          <w:sz w:val="24"/>
          <w:szCs w:val="24"/>
        </w:rPr>
      </w:pPr>
      <w:r w:rsidRPr="005D3014">
        <w:rPr>
          <w:rFonts w:ascii="Times New Roman" w:hAnsi="Times New Roman" w:cs="Times New Roman"/>
          <w:b/>
          <w:bCs/>
          <w:color w:val="000000"/>
          <w:sz w:val="24"/>
          <w:szCs w:val="24"/>
        </w:rPr>
        <w:t xml:space="preserve">1. ПАСПОРТ </w:t>
      </w:r>
      <w:r w:rsidR="00A57C35" w:rsidRPr="005D3014">
        <w:rPr>
          <w:rFonts w:ascii="Times New Roman" w:hAnsi="Times New Roman" w:cs="Times New Roman"/>
          <w:b/>
          <w:bCs/>
          <w:color w:val="000000"/>
          <w:sz w:val="24"/>
          <w:szCs w:val="24"/>
        </w:rPr>
        <w:t>ПРОГРАММЫПРОФЕССИОНАЛЬНОГО МОДУЛЯ</w:t>
      </w:r>
    </w:p>
    <w:p w:rsidR="00A57C35" w:rsidRPr="005D3014" w:rsidRDefault="00A57C35" w:rsidP="005D3014">
      <w:pPr>
        <w:autoSpaceDE w:val="0"/>
        <w:autoSpaceDN w:val="0"/>
        <w:adjustRightInd w:val="0"/>
        <w:spacing w:after="0" w:line="240" w:lineRule="auto"/>
        <w:ind w:right="-180" w:firstLine="709"/>
        <w:jc w:val="center"/>
        <w:rPr>
          <w:rFonts w:ascii="Times New Roman" w:hAnsi="Times New Roman" w:cs="Times New Roman"/>
          <w:b/>
          <w:bCs/>
          <w:color w:val="000000"/>
          <w:sz w:val="28"/>
          <w:szCs w:val="28"/>
        </w:rPr>
      </w:pPr>
      <w:r w:rsidRPr="005D3014">
        <w:rPr>
          <w:rFonts w:ascii="Times New Roman" w:hAnsi="Times New Roman" w:cs="Times New Roman"/>
          <w:b/>
          <w:bCs/>
          <w:color w:val="000000"/>
          <w:sz w:val="28"/>
          <w:szCs w:val="28"/>
        </w:rPr>
        <w:t xml:space="preserve">«Контроль качества отремонтированных узлов обслуживаемого оборудования, электрических машин, аппаратов, механизмов и приборов подвижного состава» </w:t>
      </w:r>
    </w:p>
    <w:p w:rsidR="00DF5C80" w:rsidRPr="005D3014" w:rsidRDefault="00DF5C80" w:rsidP="005D3014">
      <w:pPr>
        <w:autoSpaceDE w:val="0"/>
        <w:autoSpaceDN w:val="0"/>
        <w:adjustRightInd w:val="0"/>
        <w:spacing w:after="0" w:line="240" w:lineRule="auto"/>
        <w:ind w:right="-180" w:firstLine="709"/>
        <w:jc w:val="center"/>
        <w:rPr>
          <w:rFonts w:ascii="Times New Roman" w:hAnsi="Times New Roman" w:cs="Times New Roman"/>
          <w:color w:val="000000"/>
          <w:sz w:val="28"/>
          <w:szCs w:val="28"/>
        </w:rPr>
      </w:pPr>
    </w:p>
    <w:p w:rsidR="00A57C35" w:rsidRPr="005D3014" w:rsidRDefault="00A57C35"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b/>
          <w:bCs/>
          <w:color w:val="000000"/>
          <w:sz w:val="28"/>
          <w:szCs w:val="28"/>
        </w:rPr>
        <w:t>1.</w:t>
      </w:r>
      <w:r w:rsidR="00DF5C80" w:rsidRPr="005D3014">
        <w:rPr>
          <w:rFonts w:ascii="Times New Roman" w:hAnsi="Times New Roman" w:cs="Times New Roman"/>
          <w:b/>
          <w:bCs/>
          <w:color w:val="000000"/>
          <w:sz w:val="28"/>
          <w:szCs w:val="28"/>
        </w:rPr>
        <w:t xml:space="preserve">1. Область применения </w:t>
      </w:r>
      <w:r w:rsidRPr="005D3014">
        <w:rPr>
          <w:rFonts w:ascii="Times New Roman" w:hAnsi="Times New Roman" w:cs="Times New Roman"/>
          <w:b/>
          <w:bCs/>
          <w:color w:val="000000"/>
          <w:sz w:val="28"/>
          <w:szCs w:val="28"/>
        </w:rPr>
        <w:t xml:space="preserve">программы </w:t>
      </w:r>
    </w:p>
    <w:p w:rsidR="00A57C35" w:rsidRPr="005D3014" w:rsidRDefault="00DF5C80"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proofErr w:type="gramStart"/>
      <w:r w:rsidRPr="005D3014">
        <w:rPr>
          <w:rFonts w:ascii="Times New Roman" w:hAnsi="Times New Roman" w:cs="Times New Roman"/>
          <w:color w:val="000000"/>
          <w:sz w:val="28"/>
          <w:szCs w:val="28"/>
        </w:rPr>
        <w:t>П</w:t>
      </w:r>
      <w:r w:rsidR="00A57C35" w:rsidRPr="005D3014">
        <w:rPr>
          <w:rFonts w:ascii="Times New Roman" w:hAnsi="Times New Roman" w:cs="Times New Roman"/>
          <w:color w:val="000000"/>
          <w:sz w:val="28"/>
          <w:szCs w:val="28"/>
        </w:rPr>
        <w:t>рограмма профессионал</w:t>
      </w:r>
      <w:r w:rsidRPr="005D3014">
        <w:rPr>
          <w:rFonts w:ascii="Times New Roman" w:hAnsi="Times New Roman" w:cs="Times New Roman"/>
          <w:color w:val="000000"/>
          <w:sz w:val="28"/>
          <w:szCs w:val="28"/>
        </w:rPr>
        <w:t xml:space="preserve">ьного модуля (далее — </w:t>
      </w:r>
      <w:r w:rsidR="00A57C35" w:rsidRPr="005D3014">
        <w:rPr>
          <w:rFonts w:ascii="Times New Roman" w:hAnsi="Times New Roman" w:cs="Times New Roman"/>
          <w:color w:val="000000"/>
          <w:sz w:val="28"/>
          <w:szCs w:val="28"/>
        </w:rPr>
        <w:t>прогр</w:t>
      </w:r>
      <w:r w:rsidRPr="005D3014">
        <w:rPr>
          <w:rFonts w:ascii="Times New Roman" w:hAnsi="Times New Roman" w:cs="Times New Roman"/>
          <w:color w:val="000000"/>
          <w:sz w:val="28"/>
          <w:szCs w:val="28"/>
        </w:rPr>
        <w:t xml:space="preserve">амма) является частью </w:t>
      </w:r>
      <w:r w:rsidR="00A57C35" w:rsidRPr="005D3014">
        <w:rPr>
          <w:rFonts w:ascii="Times New Roman" w:hAnsi="Times New Roman" w:cs="Times New Roman"/>
          <w:color w:val="000000"/>
          <w:sz w:val="28"/>
          <w:szCs w:val="28"/>
        </w:rPr>
        <w:t>осно</w:t>
      </w:r>
      <w:r w:rsidR="00172900" w:rsidRPr="005D3014">
        <w:rPr>
          <w:rFonts w:ascii="Times New Roman" w:hAnsi="Times New Roman" w:cs="Times New Roman"/>
          <w:color w:val="000000"/>
          <w:sz w:val="28"/>
          <w:szCs w:val="28"/>
        </w:rPr>
        <w:t xml:space="preserve">вной подготовки квалифицированных рабочих, служащих </w:t>
      </w:r>
      <w:r w:rsidR="00A57C35" w:rsidRPr="005D3014">
        <w:rPr>
          <w:rFonts w:ascii="Times New Roman" w:hAnsi="Times New Roman" w:cs="Times New Roman"/>
          <w:color w:val="000000"/>
          <w:sz w:val="28"/>
          <w:szCs w:val="28"/>
        </w:rPr>
        <w:t>в соответствии с ФГОС</w:t>
      </w:r>
      <w:r w:rsidR="00FB6643" w:rsidRPr="005D3014">
        <w:rPr>
          <w:rFonts w:ascii="Times New Roman" w:hAnsi="Times New Roman" w:cs="Times New Roman"/>
          <w:color w:val="000000"/>
          <w:sz w:val="28"/>
          <w:szCs w:val="28"/>
        </w:rPr>
        <w:t xml:space="preserve"> по профессии </w:t>
      </w:r>
      <w:r w:rsidR="00A54404" w:rsidRPr="005D3014">
        <w:rPr>
          <w:rFonts w:ascii="Times New Roman" w:hAnsi="Times New Roman" w:cs="Times New Roman"/>
          <w:color w:val="000000"/>
          <w:sz w:val="28"/>
          <w:szCs w:val="28"/>
        </w:rPr>
        <w:t xml:space="preserve">СПО </w:t>
      </w:r>
      <w:r w:rsidR="004D7992">
        <w:rPr>
          <w:rFonts w:ascii="Times New Roman" w:hAnsi="Times New Roman" w:cs="Times New Roman"/>
          <w:color w:val="000000"/>
          <w:sz w:val="28"/>
          <w:szCs w:val="28"/>
        </w:rPr>
        <w:t xml:space="preserve">23.01.10 </w:t>
      </w:r>
      <w:r w:rsidRPr="005D3014">
        <w:rPr>
          <w:rFonts w:ascii="Times New Roman" w:hAnsi="Times New Roman" w:cs="Times New Roman"/>
          <w:color w:val="000000"/>
          <w:sz w:val="28"/>
          <w:szCs w:val="28"/>
        </w:rPr>
        <w:t>Сле</w:t>
      </w:r>
      <w:r w:rsidR="00A57C35" w:rsidRPr="005D3014">
        <w:rPr>
          <w:rFonts w:ascii="Times New Roman" w:hAnsi="Times New Roman" w:cs="Times New Roman"/>
          <w:color w:val="000000"/>
          <w:sz w:val="28"/>
          <w:szCs w:val="28"/>
        </w:rPr>
        <w:t>сарь по обслуживанию и ремонту подвижного состава</w:t>
      </w:r>
      <w:r w:rsidRPr="005D3014">
        <w:rPr>
          <w:rFonts w:ascii="Times New Roman" w:hAnsi="Times New Roman" w:cs="Times New Roman"/>
          <w:color w:val="000000"/>
          <w:sz w:val="28"/>
          <w:szCs w:val="28"/>
        </w:rPr>
        <w:t xml:space="preserve"> в части освоения основ</w:t>
      </w:r>
      <w:r w:rsidR="00A57C35" w:rsidRPr="005D3014">
        <w:rPr>
          <w:rFonts w:ascii="Times New Roman" w:hAnsi="Times New Roman" w:cs="Times New Roman"/>
          <w:color w:val="000000"/>
          <w:sz w:val="28"/>
          <w:szCs w:val="28"/>
        </w:rPr>
        <w:t xml:space="preserve">ного вида профессиональной деятельности (ВПД) </w:t>
      </w:r>
      <w:r w:rsidRPr="005D3014">
        <w:rPr>
          <w:rFonts w:ascii="Times New Roman" w:hAnsi="Times New Roman" w:cs="Times New Roman"/>
          <w:i/>
          <w:iCs/>
          <w:color w:val="000000"/>
          <w:sz w:val="28"/>
          <w:szCs w:val="28"/>
        </w:rPr>
        <w:t>Контроль качества отре</w:t>
      </w:r>
      <w:r w:rsidR="00A57C35" w:rsidRPr="005D3014">
        <w:rPr>
          <w:rFonts w:ascii="Times New Roman" w:hAnsi="Times New Roman" w:cs="Times New Roman"/>
          <w:i/>
          <w:iCs/>
          <w:color w:val="000000"/>
          <w:sz w:val="28"/>
          <w:szCs w:val="28"/>
        </w:rPr>
        <w:t xml:space="preserve">монтированных узлов обслуживаемого оборудования, электрических машин, аппаратов, механизмов и приборов подвижного состава </w:t>
      </w:r>
      <w:r w:rsidR="00A57C35" w:rsidRPr="005D3014">
        <w:rPr>
          <w:rFonts w:ascii="Times New Roman" w:hAnsi="Times New Roman" w:cs="Times New Roman"/>
          <w:color w:val="000000"/>
          <w:sz w:val="28"/>
          <w:szCs w:val="28"/>
        </w:rPr>
        <w:t xml:space="preserve">и соответствующих профессиональных компетенций (ПК): </w:t>
      </w:r>
      <w:proofErr w:type="gramEnd"/>
    </w:p>
    <w:p w:rsidR="00A57C35" w:rsidRPr="005D3014"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Выполнять работу на стендах, измерительных установках для исследования состояния узлов и механизмов подвижного состава. </w:t>
      </w:r>
    </w:p>
    <w:p w:rsidR="00DF5C80" w:rsidRPr="005D3014"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Проводить испытания узлов и механизмов подвижного состава.</w:t>
      </w:r>
    </w:p>
    <w:p w:rsidR="00A57C35" w:rsidRPr="005D3014"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 Оформлять техническую документацию и составлять дефе</w:t>
      </w:r>
      <w:r w:rsidR="00DF5C80" w:rsidRPr="005D3014">
        <w:rPr>
          <w:rFonts w:ascii="Times New Roman" w:hAnsi="Times New Roman" w:cs="Times New Roman"/>
          <w:color w:val="000000"/>
          <w:sz w:val="28"/>
          <w:szCs w:val="28"/>
        </w:rPr>
        <w:t>ктную ведо</w:t>
      </w:r>
      <w:r w:rsidRPr="005D3014">
        <w:rPr>
          <w:rFonts w:ascii="Times New Roman" w:hAnsi="Times New Roman" w:cs="Times New Roman"/>
          <w:color w:val="000000"/>
          <w:sz w:val="28"/>
          <w:szCs w:val="28"/>
        </w:rPr>
        <w:t xml:space="preserve">мость. </w:t>
      </w:r>
    </w:p>
    <w:p w:rsidR="00A57C35" w:rsidRPr="005D3014" w:rsidRDefault="00DF5C80"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П</w:t>
      </w:r>
      <w:r w:rsidR="00ED4A81">
        <w:rPr>
          <w:rFonts w:ascii="Times New Roman" w:hAnsi="Times New Roman" w:cs="Times New Roman"/>
          <w:color w:val="000000"/>
          <w:sz w:val="28"/>
          <w:szCs w:val="28"/>
        </w:rPr>
        <w:t xml:space="preserve">рограмма </w:t>
      </w:r>
      <w:r w:rsidR="00A57C35" w:rsidRPr="005D3014">
        <w:rPr>
          <w:rFonts w:ascii="Times New Roman" w:hAnsi="Times New Roman" w:cs="Times New Roman"/>
          <w:color w:val="000000"/>
          <w:sz w:val="28"/>
          <w:szCs w:val="28"/>
        </w:rPr>
        <w:t xml:space="preserve"> дисциплины может быть использована в дополнительном профессиональном образ</w:t>
      </w:r>
      <w:r w:rsidRPr="005D3014">
        <w:rPr>
          <w:rFonts w:ascii="Times New Roman" w:hAnsi="Times New Roman" w:cs="Times New Roman"/>
          <w:color w:val="000000"/>
          <w:sz w:val="28"/>
          <w:szCs w:val="28"/>
        </w:rPr>
        <w:t>овании и профессиональной подго</w:t>
      </w:r>
      <w:r w:rsidR="00A57C35" w:rsidRPr="005D3014">
        <w:rPr>
          <w:rFonts w:ascii="Times New Roman" w:hAnsi="Times New Roman" w:cs="Times New Roman"/>
          <w:color w:val="000000"/>
          <w:sz w:val="28"/>
          <w:szCs w:val="28"/>
        </w:rPr>
        <w:t xml:space="preserve">товке рабочих по профессиям: </w:t>
      </w:r>
    </w:p>
    <w:p w:rsidR="00A57C35" w:rsidRPr="005D3014" w:rsidRDefault="00A57C35"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16269 Осмотрщик вагонов; </w:t>
      </w:r>
    </w:p>
    <w:p w:rsidR="00A57C35" w:rsidRPr="005D3014" w:rsidRDefault="00A57C35"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16275 Осмотрщик-ремонтник вагонов; </w:t>
      </w:r>
    </w:p>
    <w:p w:rsidR="005D3014" w:rsidRDefault="00A57C35"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18540 Слесарь по ремонту подвижного состава.</w:t>
      </w:r>
    </w:p>
    <w:p w:rsidR="00A57C35" w:rsidRPr="005D3014" w:rsidRDefault="00A57C35" w:rsidP="005D3014">
      <w:pPr>
        <w:autoSpaceDE w:val="0"/>
        <w:autoSpaceDN w:val="0"/>
        <w:adjustRightInd w:val="0"/>
        <w:spacing w:after="0" w:line="240" w:lineRule="auto"/>
        <w:ind w:right="-180" w:firstLine="709"/>
        <w:jc w:val="both"/>
        <w:rPr>
          <w:rFonts w:ascii="Times New Roman" w:hAnsi="Times New Roman" w:cs="Times New Roman"/>
          <w:color w:val="000000"/>
          <w:sz w:val="28"/>
          <w:szCs w:val="28"/>
        </w:rPr>
      </w:pPr>
    </w:p>
    <w:p w:rsidR="00A57C35" w:rsidRDefault="00A57C35" w:rsidP="005D3014">
      <w:pPr>
        <w:pStyle w:val="a7"/>
        <w:ind w:firstLine="709"/>
        <w:jc w:val="both"/>
        <w:rPr>
          <w:rFonts w:ascii="Times New Roman" w:hAnsi="Times New Roman" w:cs="Times New Roman"/>
          <w:b/>
          <w:sz w:val="28"/>
          <w:szCs w:val="28"/>
        </w:rPr>
      </w:pPr>
      <w:r w:rsidRPr="005D3014">
        <w:rPr>
          <w:rFonts w:ascii="Times New Roman" w:hAnsi="Times New Roman" w:cs="Times New Roman"/>
          <w:b/>
          <w:sz w:val="28"/>
          <w:szCs w:val="28"/>
        </w:rPr>
        <w:t xml:space="preserve">1.2. Цели и задачи профессионального модуля — требования к результатам освоения профессионального модуля </w:t>
      </w:r>
    </w:p>
    <w:p w:rsidR="005D3014" w:rsidRPr="005D3014" w:rsidRDefault="005D3014" w:rsidP="005D3014">
      <w:pPr>
        <w:pStyle w:val="a7"/>
        <w:ind w:firstLine="709"/>
        <w:jc w:val="both"/>
        <w:rPr>
          <w:rFonts w:ascii="Times New Roman" w:hAnsi="Times New Roman" w:cs="Times New Roman"/>
          <w:b/>
          <w:sz w:val="28"/>
          <w:szCs w:val="28"/>
        </w:rPr>
      </w:pPr>
    </w:p>
    <w:p w:rsidR="005D3014"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w:t>
      </w:r>
      <w:r w:rsidR="005D3014" w:rsidRPr="005D3014">
        <w:rPr>
          <w:rFonts w:ascii="Times New Roman" w:hAnsi="Times New Roman" w:cs="Times New Roman"/>
          <w:sz w:val="28"/>
          <w:szCs w:val="28"/>
        </w:rPr>
        <w:t>с</w:t>
      </w:r>
      <w:r w:rsidRPr="005D3014">
        <w:rPr>
          <w:rFonts w:ascii="Times New Roman" w:hAnsi="Times New Roman" w:cs="Times New Roman"/>
          <w:sz w:val="28"/>
          <w:szCs w:val="28"/>
        </w:rPr>
        <w:t>воения профессионального модуля должен:</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иметь практический опыт: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выполнения работ на стендах, измерительных установках для исследования состояния узлов и механизмов подвижного состава;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проведения испытаний узлов и механизмов подвижного состава;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составления дефектной ведомости и оформления технической документации;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уметь: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использовать контрольно-измерительные</w:t>
      </w:r>
      <w:r w:rsidR="005D3014">
        <w:rPr>
          <w:rFonts w:ascii="Times New Roman" w:hAnsi="Times New Roman" w:cs="Times New Roman"/>
          <w:sz w:val="28"/>
          <w:szCs w:val="28"/>
        </w:rPr>
        <w:t xml:space="preserve"> приборы и инструменты для опре</w:t>
      </w:r>
      <w:r w:rsidRPr="005D3014">
        <w:rPr>
          <w:rFonts w:ascii="Times New Roman" w:hAnsi="Times New Roman" w:cs="Times New Roman"/>
          <w:sz w:val="28"/>
          <w:szCs w:val="28"/>
        </w:rPr>
        <w:t xml:space="preserve">деления состояния узлов и механизмов подвижного состава;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применять приемы и методы определения неисправностей узлов и деталей подвижного состава;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lastRenderedPageBreak/>
        <w:t xml:space="preserve">– уметь регулировать и испытывать отдельные механизмы;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составлять технические акты, дефектную ведомость и другую техническую документацию по проделанной работе; </w:t>
      </w:r>
    </w:p>
    <w:p w:rsidR="00172900" w:rsidRPr="005D3014" w:rsidRDefault="00172900" w:rsidP="005D3014">
      <w:pPr>
        <w:pStyle w:val="a7"/>
        <w:ind w:firstLine="709"/>
        <w:jc w:val="both"/>
        <w:rPr>
          <w:rFonts w:ascii="Times New Roman" w:hAnsi="Times New Roman" w:cs="Times New Roman"/>
          <w:sz w:val="28"/>
          <w:szCs w:val="28"/>
        </w:rPr>
      </w:pP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знать: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требования, предъявляемые к качеству ремонта и </w:t>
      </w:r>
      <w:r w:rsidR="005D3014" w:rsidRPr="005D3014">
        <w:rPr>
          <w:rFonts w:ascii="Times New Roman" w:hAnsi="Times New Roman" w:cs="Times New Roman"/>
          <w:sz w:val="28"/>
          <w:szCs w:val="28"/>
        </w:rPr>
        <w:t>отремонтированных узлов,</w:t>
      </w:r>
      <w:r w:rsidRPr="005D3014">
        <w:rPr>
          <w:rFonts w:ascii="Times New Roman" w:hAnsi="Times New Roman" w:cs="Times New Roman"/>
          <w:sz w:val="28"/>
          <w:szCs w:val="28"/>
        </w:rPr>
        <w:t xml:space="preserve"> и деталей;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технические условия на испытания и регулировку отдельных механизмов подвижного состава; </w:t>
      </w:r>
    </w:p>
    <w:p w:rsidR="00A57C35"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 методы диагностики. </w:t>
      </w:r>
    </w:p>
    <w:p w:rsidR="005D3014" w:rsidRPr="005D3014" w:rsidRDefault="005D3014" w:rsidP="005D3014">
      <w:pPr>
        <w:pStyle w:val="a7"/>
        <w:ind w:firstLine="709"/>
        <w:jc w:val="both"/>
        <w:rPr>
          <w:rFonts w:ascii="Times New Roman" w:hAnsi="Times New Roman" w:cs="Times New Roman"/>
          <w:sz w:val="28"/>
          <w:szCs w:val="28"/>
        </w:rPr>
      </w:pPr>
    </w:p>
    <w:p w:rsidR="005D3014" w:rsidRDefault="004D7992" w:rsidP="005D3014">
      <w:pPr>
        <w:pStyle w:val="a7"/>
        <w:ind w:firstLine="709"/>
        <w:jc w:val="both"/>
        <w:rPr>
          <w:rFonts w:ascii="Times New Roman" w:hAnsi="Times New Roman" w:cs="Times New Roman"/>
          <w:b/>
          <w:sz w:val="28"/>
          <w:szCs w:val="28"/>
        </w:rPr>
      </w:pPr>
      <w:r>
        <w:rPr>
          <w:rFonts w:ascii="Times New Roman" w:hAnsi="Times New Roman" w:cs="Times New Roman"/>
          <w:b/>
          <w:sz w:val="28"/>
          <w:szCs w:val="28"/>
        </w:rPr>
        <w:t>1.3. К</w:t>
      </w:r>
      <w:r w:rsidR="00DF5C80" w:rsidRPr="005D3014">
        <w:rPr>
          <w:rFonts w:ascii="Times New Roman" w:hAnsi="Times New Roman" w:cs="Times New Roman"/>
          <w:b/>
          <w:sz w:val="28"/>
          <w:szCs w:val="28"/>
        </w:rPr>
        <w:t xml:space="preserve">оличество часов на освоение </w:t>
      </w:r>
      <w:r w:rsidR="00A57C35" w:rsidRPr="005D3014">
        <w:rPr>
          <w:rFonts w:ascii="Times New Roman" w:hAnsi="Times New Roman" w:cs="Times New Roman"/>
          <w:b/>
          <w:sz w:val="28"/>
          <w:szCs w:val="28"/>
        </w:rPr>
        <w:t>программы профессионального модуля:</w:t>
      </w:r>
    </w:p>
    <w:p w:rsidR="00A57C35" w:rsidRPr="005D3014" w:rsidRDefault="00A57C35" w:rsidP="005D3014">
      <w:pPr>
        <w:pStyle w:val="a7"/>
        <w:ind w:firstLine="709"/>
        <w:jc w:val="both"/>
        <w:rPr>
          <w:rFonts w:ascii="Times New Roman" w:hAnsi="Times New Roman" w:cs="Times New Roman"/>
          <w:b/>
          <w:sz w:val="28"/>
          <w:szCs w:val="28"/>
        </w:rPr>
      </w:pP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всего — </w:t>
      </w:r>
      <w:r w:rsidR="00B23CF3" w:rsidRPr="005D3014">
        <w:rPr>
          <w:rFonts w:ascii="Times New Roman" w:hAnsi="Times New Roman" w:cs="Times New Roman"/>
          <w:sz w:val="28"/>
          <w:szCs w:val="28"/>
        </w:rPr>
        <w:t xml:space="preserve">555 </w:t>
      </w:r>
      <w:r w:rsidRPr="005D3014">
        <w:rPr>
          <w:rFonts w:ascii="Times New Roman" w:hAnsi="Times New Roman" w:cs="Times New Roman"/>
          <w:sz w:val="28"/>
          <w:szCs w:val="28"/>
        </w:rPr>
        <w:t xml:space="preserve">часов, в том числе: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максимальной учебной нагрузки обучающегося —</w:t>
      </w:r>
      <w:r w:rsidR="00B23CF3" w:rsidRPr="005D3014">
        <w:rPr>
          <w:rFonts w:ascii="Times New Roman" w:hAnsi="Times New Roman" w:cs="Times New Roman"/>
          <w:sz w:val="28"/>
          <w:szCs w:val="28"/>
        </w:rPr>
        <w:t xml:space="preserve"> 123</w:t>
      </w:r>
      <w:r w:rsidRPr="005D3014">
        <w:rPr>
          <w:rFonts w:ascii="Times New Roman" w:hAnsi="Times New Roman" w:cs="Times New Roman"/>
          <w:sz w:val="28"/>
          <w:szCs w:val="28"/>
        </w:rPr>
        <w:t xml:space="preserve"> часов, включая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обязательную аудиторную учебную нагрузку обучающегося — 83 часа;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самостоя</w:t>
      </w:r>
      <w:r w:rsidR="00B23CF3" w:rsidRPr="005D3014">
        <w:rPr>
          <w:rFonts w:ascii="Times New Roman" w:hAnsi="Times New Roman" w:cs="Times New Roman"/>
          <w:sz w:val="28"/>
          <w:szCs w:val="28"/>
        </w:rPr>
        <w:t>тельную работу обучающегося — 40</w:t>
      </w:r>
      <w:r w:rsidRPr="005D3014">
        <w:rPr>
          <w:rFonts w:ascii="Times New Roman" w:hAnsi="Times New Roman" w:cs="Times New Roman"/>
          <w:sz w:val="28"/>
          <w:szCs w:val="28"/>
        </w:rPr>
        <w:t xml:space="preserve"> часа; </w:t>
      </w:r>
    </w:p>
    <w:p w:rsidR="00A57C35" w:rsidRPr="005D3014" w:rsidRDefault="00A57C35" w:rsidP="005D3014">
      <w:pPr>
        <w:pStyle w:val="a7"/>
        <w:ind w:firstLine="709"/>
        <w:jc w:val="both"/>
        <w:rPr>
          <w:rFonts w:ascii="Times New Roman" w:hAnsi="Times New Roman" w:cs="Times New Roman"/>
          <w:sz w:val="28"/>
          <w:szCs w:val="28"/>
        </w:rPr>
      </w:pPr>
      <w:r w:rsidRPr="005D3014">
        <w:rPr>
          <w:rFonts w:ascii="Times New Roman" w:hAnsi="Times New Roman" w:cs="Times New Roman"/>
          <w:sz w:val="28"/>
          <w:szCs w:val="28"/>
        </w:rPr>
        <w:t xml:space="preserve">производственной практики — </w:t>
      </w:r>
      <w:r w:rsidR="00B23CF3" w:rsidRPr="005D3014">
        <w:rPr>
          <w:rFonts w:ascii="Times New Roman" w:hAnsi="Times New Roman" w:cs="Times New Roman"/>
          <w:sz w:val="28"/>
          <w:szCs w:val="28"/>
        </w:rPr>
        <w:t>432</w:t>
      </w:r>
      <w:r w:rsidRPr="005D3014">
        <w:rPr>
          <w:rFonts w:ascii="Times New Roman" w:hAnsi="Times New Roman" w:cs="Times New Roman"/>
          <w:sz w:val="28"/>
          <w:szCs w:val="28"/>
        </w:rPr>
        <w:t xml:space="preserve"> часов.</w:t>
      </w:r>
    </w:p>
    <w:p w:rsidR="00A57C35" w:rsidRPr="005D3014" w:rsidRDefault="00A57C35" w:rsidP="005D3014">
      <w:pPr>
        <w:pStyle w:val="a7"/>
        <w:ind w:firstLine="709"/>
        <w:jc w:val="both"/>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DF5C80" w:rsidRPr="005D3014" w:rsidRDefault="00DF5C80" w:rsidP="005D3014">
      <w:pPr>
        <w:spacing w:line="240" w:lineRule="auto"/>
        <w:ind w:firstLine="709"/>
        <w:rPr>
          <w:rFonts w:ascii="Times New Roman" w:hAnsi="Times New Roman" w:cs="Times New Roman"/>
          <w:color w:val="000000"/>
          <w:sz w:val="28"/>
          <w:szCs w:val="28"/>
        </w:rPr>
      </w:pPr>
    </w:p>
    <w:p w:rsidR="00DF5C80" w:rsidRDefault="00DF5C80" w:rsidP="005D3014">
      <w:pPr>
        <w:spacing w:line="240" w:lineRule="auto"/>
        <w:ind w:firstLine="709"/>
        <w:rPr>
          <w:rFonts w:ascii="Times New Roman" w:hAnsi="Times New Roman" w:cs="Times New Roman"/>
          <w:color w:val="000000"/>
          <w:sz w:val="28"/>
          <w:szCs w:val="28"/>
        </w:rPr>
      </w:pPr>
    </w:p>
    <w:p w:rsidR="005D3014" w:rsidRPr="005D3014" w:rsidRDefault="005D3014" w:rsidP="005D3014">
      <w:pPr>
        <w:spacing w:line="240" w:lineRule="auto"/>
        <w:ind w:firstLine="709"/>
        <w:rPr>
          <w:rFonts w:ascii="Times New Roman" w:hAnsi="Times New Roman" w:cs="Times New Roman"/>
          <w:color w:val="000000"/>
          <w:sz w:val="28"/>
          <w:szCs w:val="28"/>
        </w:rPr>
      </w:pPr>
    </w:p>
    <w:p w:rsidR="00A57C35" w:rsidRPr="005D3014" w:rsidRDefault="00A57C35" w:rsidP="005D3014">
      <w:pPr>
        <w:spacing w:line="240" w:lineRule="auto"/>
        <w:ind w:firstLine="709"/>
        <w:rPr>
          <w:rFonts w:ascii="Times New Roman" w:hAnsi="Times New Roman" w:cs="Times New Roman"/>
          <w:color w:val="000000"/>
          <w:sz w:val="28"/>
          <w:szCs w:val="28"/>
        </w:rPr>
      </w:pPr>
    </w:p>
    <w:p w:rsidR="00A57C35" w:rsidRDefault="00A57C35" w:rsidP="005D3014">
      <w:pPr>
        <w:autoSpaceDE w:val="0"/>
        <w:autoSpaceDN w:val="0"/>
        <w:adjustRightInd w:val="0"/>
        <w:spacing w:after="0" w:line="240" w:lineRule="auto"/>
        <w:ind w:firstLine="709"/>
        <w:jc w:val="center"/>
        <w:outlineLvl w:val="0"/>
        <w:rPr>
          <w:rFonts w:ascii="Times New Roman" w:hAnsi="Times New Roman" w:cs="Times New Roman"/>
          <w:b/>
          <w:bCs/>
          <w:color w:val="000000"/>
          <w:sz w:val="24"/>
          <w:szCs w:val="24"/>
        </w:rPr>
      </w:pPr>
      <w:r w:rsidRPr="005D3014">
        <w:rPr>
          <w:rFonts w:ascii="Times New Roman" w:hAnsi="Times New Roman" w:cs="Times New Roman"/>
          <w:b/>
          <w:bCs/>
          <w:color w:val="000000"/>
          <w:sz w:val="24"/>
          <w:szCs w:val="24"/>
        </w:rPr>
        <w:t>2. РЕЗУЛЬТАТЫ ОСВОЕНИЯ ПРОФЕС</w:t>
      </w:r>
      <w:bookmarkStart w:id="2" w:name="_GoBack"/>
      <w:bookmarkEnd w:id="2"/>
      <w:r w:rsidRPr="005D3014">
        <w:rPr>
          <w:rFonts w:ascii="Times New Roman" w:hAnsi="Times New Roman" w:cs="Times New Roman"/>
          <w:b/>
          <w:bCs/>
          <w:color w:val="000000"/>
          <w:sz w:val="24"/>
          <w:szCs w:val="24"/>
        </w:rPr>
        <w:t xml:space="preserve">СИОНАЛЬНОГО МОДУЛЯ </w:t>
      </w:r>
    </w:p>
    <w:p w:rsidR="005D3014" w:rsidRPr="005D3014" w:rsidRDefault="005D3014" w:rsidP="005D3014">
      <w:pPr>
        <w:autoSpaceDE w:val="0"/>
        <w:autoSpaceDN w:val="0"/>
        <w:adjustRightInd w:val="0"/>
        <w:spacing w:after="0" w:line="240" w:lineRule="auto"/>
        <w:ind w:firstLine="709"/>
        <w:jc w:val="center"/>
        <w:outlineLvl w:val="0"/>
        <w:rPr>
          <w:rFonts w:ascii="Times New Roman" w:hAnsi="Times New Roman" w:cs="Times New Roman"/>
          <w:color w:val="000000"/>
          <w:sz w:val="24"/>
          <w:szCs w:val="24"/>
        </w:rPr>
      </w:pPr>
    </w:p>
    <w:p w:rsidR="00A57C35" w:rsidRPr="005D3014" w:rsidRDefault="00A57C35" w:rsidP="005D3014">
      <w:pPr>
        <w:spacing w:line="240" w:lineRule="auto"/>
        <w:ind w:firstLine="709"/>
        <w:jc w:val="both"/>
        <w:rPr>
          <w:rFonts w:ascii="Times New Roman" w:hAnsi="Times New Roman" w:cs="Times New Roman"/>
          <w:color w:val="000000"/>
          <w:sz w:val="28"/>
          <w:szCs w:val="28"/>
        </w:rPr>
      </w:pPr>
      <w:r w:rsidRPr="005D3014">
        <w:rPr>
          <w:rFonts w:ascii="Times New Roman" w:hAnsi="Times New Roman" w:cs="Times New Roman"/>
          <w:color w:val="000000"/>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4D7992">
        <w:rPr>
          <w:rFonts w:ascii="Times New Roman" w:hAnsi="Times New Roman" w:cs="Times New Roman"/>
          <w:iCs/>
          <w:color w:val="000000"/>
          <w:sz w:val="28"/>
          <w:szCs w:val="28"/>
        </w:rPr>
        <w:t>Контроль качества отремонтированных узлов обслу</w:t>
      </w:r>
      <w:r w:rsidR="00DF5C80" w:rsidRPr="004D7992">
        <w:rPr>
          <w:rFonts w:ascii="Times New Roman" w:hAnsi="Times New Roman" w:cs="Times New Roman"/>
          <w:iCs/>
          <w:color w:val="000000"/>
          <w:sz w:val="28"/>
          <w:szCs w:val="28"/>
        </w:rPr>
        <w:t>живаемого оборудования, электри</w:t>
      </w:r>
      <w:r w:rsidRPr="004D7992">
        <w:rPr>
          <w:rFonts w:ascii="Times New Roman" w:hAnsi="Times New Roman" w:cs="Times New Roman"/>
          <w:iCs/>
          <w:color w:val="000000"/>
          <w:sz w:val="28"/>
          <w:szCs w:val="28"/>
        </w:rPr>
        <w:t>ческих машин, аппаратов, механизмов и приборов подвижного состава</w:t>
      </w:r>
      <w:r w:rsidRPr="004D7992">
        <w:rPr>
          <w:rFonts w:ascii="Times New Roman" w:hAnsi="Times New Roman" w:cs="Times New Roman"/>
          <w:color w:val="000000"/>
          <w:sz w:val="28"/>
          <w:szCs w:val="28"/>
        </w:rPr>
        <w:t>,</w:t>
      </w:r>
      <w:r w:rsidRPr="005D3014">
        <w:rPr>
          <w:rFonts w:ascii="Times New Roman" w:hAnsi="Times New Roman" w:cs="Times New Roman"/>
          <w:color w:val="000000"/>
          <w:sz w:val="28"/>
          <w:szCs w:val="28"/>
        </w:rPr>
        <w:t xml:space="preserve"> в том числе профессиональными (ПК) и общими (ОК) компетенциями:</w:t>
      </w:r>
    </w:p>
    <w:tbl>
      <w:tblPr>
        <w:tblW w:w="9356" w:type="dxa"/>
        <w:tblInd w:w="108" w:type="dxa"/>
        <w:tblBorders>
          <w:top w:val="single" w:sz="8" w:space="0" w:color="000000"/>
          <w:left w:val="single" w:sz="8" w:space="0" w:color="000000"/>
          <w:bottom w:val="single" w:sz="8" w:space="0" w:color="000000"/>
          <w:right w:val="single" w:sz="8" w:space="0" w:color="000000"/>
        </w:tblBorders>
        <w:tblLayout w:type="fixed"/>
        <w:tblLook w:val="0000"/>
      </w:tblPr>
      <w:tblGrid>
        <w:gridCol w:w="2127"/>
        <w:gridCol w:w="7229"/>
      </w:tblGrid>
      <w:tr w:rsidR="00A57C35" w:rsidRPr="004D7992" w:rsidTr="00DF5C80">
        <w:trPr>
          <w:trHeight w:val="186"/>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bCs/>
                <w:color w:val="000000"/>
                <w:sz w:val="24"/>
                <w:szCs w:val="24"/>
              </w:rPr>
              <w:t xml:space="preserve">Код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bCs/>
                <w:color w:val="000000"/>
                <w:sz w:val="24"/>
                <w:szCs w:val="24"/>
              </w:rPr>
              <w:t xml:space="preserve">Наименование результата обучения </w:t>
            </w:r>
          </w:p>
        </w:tc>
      </w:tr>
      <w:tr w:rsidR="00A57C35" w:rsidRPr="004D7992" w:rsidTr="00DF5C80">
        <w:trPr>
          <w:trHeight w:val="345"/>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ПК 2.1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Выполнять работу на стендах, </w:t>
            </w:r>
            <w:r w:rsidR="00DF5C80" w:rsidRPr="004D7992">
              <w:rPr>
                <w:rFonts w:ascii="Times New Roman" w:hAnsi="Times New Roman" w:cs="Times New Roman"/>
                <w:color w:val="000000"/>
                <w:sz w:val="24"/>
                <w:szCs w:val="24"/>
              </w:rPr>
              <w:t>измерительных установках для ис</w:t>
            </w:r>
            <w:r w:rsidRPr="004D7992">
              <w:rPr>
                <w:rFonts w:ascii="Times New Roman" w:hAnsi="Times New Roman" w:cs="Times New Roman"/>
                <w:color w:val="000000"/>
                <w:sz w:val="24"/>
                <w:szCs w:val="24"/>
              </w:rPr>
              <w:t xml:space="preserve">следования состояния узлов и механизмов подвижного состава </w:t>
            </w:r>
          </w:p>
        </w:tc>
      </w:tr>
      <w:tr w:rsidR="00A57C35" w:rsidRPr="004D7992" w:rsidTr="00DF5C80">
        <w:trPr>
          <w:trHeight w:val="183"/>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ПК 2.2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Проводить испытания узлов и механизмов подвижного состава </w:t>
            </w:r>
          </w:p>
        </w:tc>
      </w:tr>
      <w:tr w:rsidR="00A57C35" w:rsidRPr="004D7992" w:rsidTr="00DF5C80">
        <w:trPr>
          <w:trHeight w:val="344"/>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ПК 2.3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Оформлять техническую документацию и составлять дефектную ведомость </w:t>
            </w:r>
          </w:p>
        </w:tc>
      </w:tr>
      <w:tr w:rsidR="00A57C35" w:rsidRPr="004D7992" w:rsidTr="00DF5C80">
        <w:trPr>
          <w:trHeight w:val="344"/>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1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Понимать сущность и социальную значимость своей будущей профессии, проявлять к ней устойчивый интерес </w:t>
            </w:r>
          </w:p>
        </w:tc>
      </w:tr>
      <w:tr w:rsidR="00A57C35" w:rsidRPr="004D7992" w:rsidTr="00DF5C80">
        <w:trPr>
          <w:trHeight w:val="344"/>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2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Организовывать собственную дея</w:t>
            </w:r>
            <w:r w:rsidR="00DF5C80" w:rsidRPr="004D7992">
              <w:rPr>
                <w:rFonts w:ascii="Times New Roman" w:hAnsi="Times New Roman" w:cs="Times New Roman"/>
                <w:color w:val="000000"/>
                <w:sz w:val="24"/>
                <w:szCs w:val="24"/>
              </w:rPr>
              <w:t>тельность, исходя из цели и спо</w:t>
            </w:r>
            <w:r w:rsidRPr="004D7992">
              <w:rPr>
                <w:rFonts w:ascii="Times New Roman" w:hAnsi="Times New Roman" w:cs="Times New Roman"/>
                <w:color w:val="000000"/>
                <w:sz w:val="24"/>
                <w:szCs w:val="24"/>
              </w:rPr>
              <w:t xml:space="preserve">собов ее достижения, определенных руководителем </w:t>
            </w:r>
          </w:p>
        </w:tc>
      </w:tr>
      <w:tr w:rsidR="00A57C35" w:rsidRPr="004D7992" w:rsidTr="00DF5C80">
        <w:trPr>
          <w:trHeight w:val="505"/>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3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Анализировать рабочую ситуа</w:t>
            </w:r>
            <w:r w:rsidR="00DF5C80" w:rsidRPr="004D7992">
              <w:rPr>
                <w:rFonts w:ascii="Times New Roman" w:hAnsi="Times New Roman" w:cs="Times New Roman"/>
                <w:color w:val="000000"/>
                <w:sz w:val="24"/>
                <w:szCs w:val="24"/>
              </w:rPr>
              <w:t>цию, осуществлять текущий и ито</w:t>
            </w:r>
            <w:r w:rsidRPr="004D7992">
              <w:rPr>
                <w:rFonts w:ascii="Times New Roman" w:hAnsi="Times New Roman" w:cs="Times New Roman"/>
                <w:color w:val="000000"/>
                <w:sz w:val="24"/>
                <w:szCs w:val="24"/>
              </w:rPr>
              <w:t xml:space="preserve">говый контроль, оценку и коррекцию собственной деятельности, нести ответственность за результаты своей работы </w:t>
            </w:r>
          </w:p>
        </w:tc>
      </w:tr>
      <w:tr w:rsidR="00A57C35" w:rsidRPr="004D7992" w:rsidTr="00DF5C80">
        <w:trPr>
          <w:trHeight w:val="345"/>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4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Осуществлять поиск информации, необходимой </w:t>
            </w:r>
          </w:p>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для эффективного выполнения профессиональных задач </w:t>
            </w:r>
          </w:p>
        </w:tc>
      </w:tr>
      <w:tr w:rsidR="00A57C35" w:rsidRPr="004D7992" w:rsidTr="00DF5C80">
        <w:trPr>
          <w:trHeight w:val="345"/>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5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Использовать информационно-коммуникационные технологии в профессиональной деятельности </w:t>
            </w:r>
          </w:p>
        </w:tc>
      </w:tr>
      <w:tr w:rsidR="00A57C35" w:rsidRPr="004D7992" w:rsidTr="00DF5C80">
        <w:trPr>
          <w:trHeight w:val="344"/>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6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Работать в команде, эффективн</w:t>
            </w:r>
            <w:r w:rsidR="00DF5C80" w:rsidRPr="004D7992">
              <w:rPr>
                <w:rFonts w:ascii="Times New Roman" w:hAnsi="Times New Roman" w:cs="Times New Roman"/>
                <w:color w:val="000000"/>
                <w:sz w:val="24"/>
                <w:szCs w:val="24"/>
              </w:rPr>
              <w:t>о общаться с коллегами, руковод</w:t>
            </w:r>
            <w:r w:rsidRPr="004D7992">
              <w:rPr>
                <w:rFonts w:ascii="Times New Roman" w:hAnsi="Times New Roman" w:cs="Times New Roman"/>
                <w:color w:val="000000"/>
                <w:sz w:val="24"/>
                <w:szCs w:val="24"/>
              </w:rPr>
              <w:t xml:space="preserve">ством, клиентами </w:t>
            </w:r>
          </w:p>
        </w:tc>
      </w:tr>
      <w:tr w:rsidR="00A57C35" w:rsidRPr="004D7992" w:rsidTr="00DF5C80">
        <w:trPr>
          <w:trHeight w:val="344"/>
        </w:trPr>
        <w:tc>
          <w:tcPr>
            <w:tcW w:w="2127" w:type="dxa"/>
            <w:tcBorders>
              <w:top w:val="single" w:sz="8" w:space="0" w:color="000000"/>
              <w:bottom w:val="single" w:sz="8" w:space="0" w:color="000000"/>
              <w:right w:val="single" w:sz="8" w:space="0" w:color="000000"/>
            </w:tcBorders>
          </w:tcPr>
          <w:p w:rsidR="00A57C35" w:rsidRPr="004D7992" w:rsidRDefault="00A57C35" w:rsidP="005D3014">
            <w:pPr>
              <w:autoSpaceDE w:val="0"/>
              <w:autoSpaceDN w:val="0"/>
              <w:adjustRightInd w:val="0"/>
              <w:spacing w:after="0" w:line="240" w:lineRule="auto"/>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 xml:space="preserve">ОК 7 </w:t>
            </w:r>
          </w:p>
        </w:tc>
        <w:tc>
          <w:tcPr>
            <w:tcW w:w="7229" w:type="dxa"/>
            <w:tcBorders>
              <w:top w:val="single" w:sz="8" w:space="0" w:color="000000"/>
              <w:left w:val="single" w:sz="8" w:space="0" w:color="000000"/>
              <w:bottom w:val="single" w:sz="8" w:space="0" w:color="000000"/>
            </w:tcBorders>
          </w:tcPr>
          <w:p w:rsidR="00A57C35" w:rsidRPr="004D7992" w:rsidRDefault="00A57C35" w:rsidP="005D3014">
            <w:pPr>
              <w:autoSpaceDE w:val="0"/>
              <w:autoSpaceDN w:val="0"/>
              <w:adjustRightInd w:val="0"/>
              <w:spacing w:after="0" w:line="240" w:lineRule="auto"/>
              <w:rPr>
                <w:rFonts w:ascii="Times New Roman" w:hAnsi="Times New Roman" w:cs="Times New Roman"/>
                <w:color w:val="000000"/>
                <w:sz w:val="24"/>
                <w:szCs w:val="24"/>
              </w:rPr>
            </w:pPr>
            <w:r w:rsidRPr="004D7992">
              <w:rPr>
                <w:rFonts w:ascii="Times New Roman" w:hAnsi="Times New Roman" w:cs="Times New Roman"/>
                <w:color w:val="000000"/>
                <w:sz w:val="24"/>
                <w:szCs w:val="24"/>
              </w:rPr>
              <w:t>Исполнять воинскую обязанност</w:t>
            </w:r>
            <w:r w:rsidR="00DF5C80" w:rsidRPr="004D7992">
              <w:rPr>
                <w:rFonts w:ascii="Times New Roman" w:hAnsi="Times New Roman" w:cs="Times New Roman"/>
                <w:color w:val="000000"/>
                <w:sz w:val="24"/>
                <w:szCs w:val="24"/>
              </w:rPr>
              <w:t>ь, в том числе с применением по</w:t>
            </w:r>
            <w:r w:rsidRPr="004D7992">
              <w:rPr>
                <w:rFonts w:ascii="Times New Roman" w:hAnsi="Times New Roman" w:cs="Times New Roman"/>
                <w:color w:val="000000"/>
                <w:sz w:val="24"/>
                <w:szCs w:val="24"/>
              </w:rPr>
              <w:t xml:space="preserve">лученных профессиональных знаний (для юношей) </w:t>
            </w:r>
          </w:p>
        </w:tc>
      </w:tr>
    </w:tbl>
    <w:p w:rsidR="00A57C35" w:rsidRPr="004D7992" w:rsidRDefault="00A57C35" w:rsidP="005D3014">
      <w:pPr>
        <w:spacing w:line="240" w:lineRule="auto"/>
        <w:rPr>
          <w:rFonts w:ascii="Times New Roman" w:hAnsi="Times New Roman" w:cs="Times New Roman"/>
          <w:sz w:val="24"/>
          <w:szCs w:val="24"/>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Pr="005D3014" w:rsidRDefault="00A57C35" w:rsidP="005D3014">
      <w:pPr>
        <w:spacing w:line="240" w:lineRule="auto"/>
        <w:ind w:firstLine="709"/>
        <w:rPr>
          <w:rFonts w:ascii="Times New Roman" w:hAnsi="Times New Roman" w:cs="Times New Roman"/>
          <w:sz w:val="28"/>
          <w:szCs w:val="28"/>
        </w:rPr>
      </w:pPr>
    </w:p>
    <w:p w:rsidR="00A57C35" w:rsidRDefault="00A57C35" w:rsidP="00A57C35">
      <w:pPr>
        <w:sectPr w:rsidR="00A57C35" w:rsidSect="005D3014">
          <w:pgSz w:w="11906" w:h="16838"/>
          <w:pgMar w:top="851" w:right="851" w:bottom="851" w:left="1701" w:header="708" w:footer="708" w:gutter="0"/>
          <w:cols w:space="708"/>
          <w:docGrid w:linePitch="360"/>
        </w:sectPr>
      </w:pPr>
    </w:p>
    <w:p w:rsidR="00A57C35" w:rsidRPr="00DF5C80" w:rsidRDefault="00DF5C80" w:rsidP="00A57C35">
      <w:pPr>
        <w:pStyle w:val="2"/>
        <w:jc w:val="center"/>
        <w:rPr>
          <w:color w:val="000000"/>
        </w:rPr>
      </w:pPr>
      <w:r w:rsidRPr="00DF5C80">
        <w:rPr>
          <w:b/>
          <w:bCs/>
          <w:color w:val="000000"/>
        </w:rPr>
        <w:lastRenderedPageBreak/>
        <w:t xml:space="preserve">3. СТРУКТУРА И </w:t>
      </w:r>
      <w:r w:rsidR="00A57C35" w:rsidRPr="00DF5C80">
        <w:rPr>
          <w:b/>
          <w:bCs/>
          <w:color w:val="000000"/>
        </w:rPr>
        <w:t xml:space="preserve">СОДЕРЖАНИЕ ПРОФЕССИОНАЛЬНОГО МОДУЛЯ </w:t>
      </w:r>
    </w:p>
    <w:p w:rsidR="00A57C35" w:rsidRPr="005D3014" w:rsidRDefault="00A57C35" w:rsidP="00A57C35">
      <w:pPr>
        <w:rPr>
          <w:rFonts w:ascii="Times New Roman" w:hAnsi="Times New Roman" w:cs="Times New Roman"/>
          <w:b/>
          <w:bCs/>
          <w:color w:val="000000"/>
          <w:sz w:val="28"/>
          <w:szCs w:val="28"/>
        </w:rPr>
      </w:pPr>
      <w:r w:rsidRPr="005D3014">
        <w:rPr>
          <w:rFonts w:ascii="Times New Roman" w:hAnsi="Times New Roman" w:cs="Times New Roman"/>
          <w:b/>
          <w:bCs/>
          <w:color w:val="000000"/>
          <w:sz w:val="28"/>
          <w:szCs w:val="28"/>
        </w:rPr>
        <w:t>3.1.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34"/>
        <w:gridCol w:w="3599"/>
        <w:gridCol w:w="1709"/>
        <w:gridCol w:w="919"/>
        <w:gridCol w:w="1685"/>
        <w:gridCol w:w="1868"/>
        <w:gridCol w:w="1208"/>
        <w:gridCol w:w="1998"/>
      </w:tblGrid>
      <w:tr w:rsidR="00A57C35" w:rsidRPr="008421D1" w:rsidTr="00A57C35">
        <w:trPr>
          <w:trHeight w:val="435"/>
        </w:trPr>
        <w:tc>
          <w:tcPr>
            <w:tcW w:w="677" w:type="pct"/>
            <w:vMerge w:val="restart"/>
            <w:shd w:val="clear" w:color="auto" w:fill="auto"/>
          </w:tcPr>
          <w:p w:rsidR="00A57C35" w:rsidRPr="004D7992" w:rsidRDefault="00A57C35" w:rsidP="00A57C35">
            <w:pPr>
              <w:pStyle w:val="2"/>
              <w:widowControl w:val="0"/>
              <w:jc w:val="center"/>
            </w:pPr>
            <w:r w:rsidRPr="004D7992">
              <w:t>Коды</w:t>
            </w:r>
            <w:r w:rsidR="00296C6E" w:rsidRPr="004D7992">
              <w:t xml:space="preserve"> </w:t>
            </w:r>
            <w:proofErr w:type="spellStart"/>
            <w:proofErr w:type="gramStart"/>
            <w:r w:rsidRPr="004D7992">
              <w:t>профессиональ</w:t>
            </w:r>
            <w:r w:rsidR="00296C6E" w:rsidRPr="004D7992">
              <w:t>-</w:t>
            </w:r>
            <w:r w:rsidRPr="004D7992">
              <w:t>ных</w:t>
            </w:r>
            <w:proofErr w:type="spellEnd"/>
            <w:proofErr w:type="gramEnd"/>
            <w:r w:rsidR="00296C6E" w:rsidRPr="004D7992">
              <w:t xml:space="preserve"> </w:t>
            </w:r>
            <w:r w:rsidRPr="004D7992">
              <w:t>компетенций</w:t>
            </w:r>
          </w:p>
        </w:tc>
        <w:tc>
          <w:tcPr>
            <w:tcW w:w="1198" w:type="pct"/>
            <w:vMerge w:val="restart"/>
            <w:shd w:val="clear" w:color="auto" w:fill="auto"/>
          </w:tcPr>
          <w:p w:rsidR="00A57C35" w:rsidRPr="004D7992" w:rsidRDefault="00A57C35" w:rsidP="00A57C35">
            <w:pPr>
              <w:pStyle w:val="2"/>
              <w:widowControl w:val="0"/>
              <w:jc w:val="center"/>
            </w:pPr>
            <w:r w:rsidRPr="004D7992">
              <w:t>Наименования разделов профессионального модуля</w:t>
            </w:r>
            <w:r w:rsidRPr="004D7992">
              <w:rPr>
                <w:rStyle w:val="a4"/>
              </w:rPr>
              <w:footnoteReference w:customMarkFollows="1" w:id="1"/>
              <w:t>*</w:t>
            </w:r>
          </w:p>
        </w:tc>
        <w:tc>
          <w:tcPr>
            <w:tcW w:w="569" w:type="pct"/>
            <w:vMerge w:val="restart"/>
            <w:shd w:val="clear" w:color="auto" w:fill="auto"/>
          </w:tcPr>
          <w:p w:rsidR="00A57C35" w:rsidRPr="004D7992" w:rsidRDefault="00A57C35" w:rsidP="00A57C35">
            <w:pPr>
              <w:pStyle w:val="2"/>
              <w:widowControl w:val="0"/>
              <w:jc w:val="center"/>
              <w:rPr>
                <w:iCs/>
              </w:rPr>
            </w:pPr>
            <w:r w:rsidRPr="004D7992">
              <w:rPr>
                <w:iCs/>
              </w:rPr>
              <w:t>Всего часов</w:t>
            </w:r>
          </w:p>
          <w:p w:rsidR="00A57C35" w:rsidRPr="004D7992" w:rsidRDefault="00A57C35" w:rsidP="00A57C35">
            <w:pPr>
              <w:pStyle w:val="2"/>
              <w:widowControl w:val="0"/>
              <w:jc w:val="center"/>
              <w:rPr>
                <w:iCs/>
              </w:rPr>
            </w:pPr>
            <w:r w:rsidRPr="004D7992">
              <w:rPr>
                <w:iCs/>
              </w:rPr>
              <w:t>(макс. учебная нагрузка и практики)</w:t>
            </w:r>
          </w:p>
        </w:tc>
        <w:tc>
          <w:tcPr>
            <w:tcW w:w="1489" w:type="pct"/>
            <w:gridSpan w:val="3"/>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Объем времени, отведенный на освоение междисциплинарного курса (курсов)</w:t>
            </w:r>
          </w:p>
        </w:tc>
        <w:tc>
          <w:tcPr>
            <w:tcW w:w="1067" w:type="pct"/>
            <w:gridSpan w:val="2"/>
            <w:shd w:val="clear" w:color="auto" w:fill="auto"/>
          </w:tcPr>
          <w:p w:rsidR="00A57C35" w:rsidRPr="004D7992" w:rsidRDefault="00A57C35" w:rsidP="00A57C35">
            <w:pPr>
              <w:pStyle w:val="2"/>
              <w:widowControl w:val="0"/>
              <w:jc w:val="center"/>
              <w:rPr>
                <w:iCs/>
              </w:rPr>
            </w:pPr>
            <w:r w:rsidRPr="004D7992">
              <w:rPr>
                <w:iCs/>
              </w:rPr>
              <w:t xml:space="preserve">Практика </w:t>
            </w:r>
          </w:p>
        </w:tc>
      </w:tr>
      <w:tr w:rsidR="00A57C35" w:rsidRPr="008421D1" w:rsidTr="00A57C35">
        <w:trPr>
          <w:trHeight w:val="435"/>
        </w:trPr>
        <w:tc>
          <w:tcPr>
            <w:tcW w:w="677" w:type="pct"/>
            <w:vMerge/>
            <w:shd w:val="clear" w:color="auto" w:fill="auto"/>
          </w:tcPr>
          <w:p w:rsidR="00A57C35" w:rsidRPr="004D7992" w:rsidRDefault="00A57C35" w:rsidP="00A57C35">
            <w:pPr>
              <w:pStyle w:val="2"/>
              <w:widowControl w:val="0"/>
              <w:jc w:val="center"/>
            </w:pPr>
          </w:p>
        </w:tc>
        <w:tc>
          <w:tcPr>
            <w:tcW w:w="1198" w:type="pct"/>
            <w:vMerge/>
            <w:shd w:val="clear" w:color="auto" w:fill="auto"/>
          </w:tcPr>
          <w:p w:rsidR="00A57C35" w:rsidRPr="004D7992" w:rsidRDefault="00A57C35" w:rsidP="00A57C35">
            <w:pPr>
              <w:pStyle w:val="2"/>
              <w:widowControl w:val="0"/>
              <w:jc w:val="center"/>
            </w:pPr>
          </w:p>
        </w:tc>
        <w:tc>
          <w:tcPr>
            <w:tcW w:w="569" w:type="pct"/>
            <w:vMerge/>
            <w:shd w:val="clear" w:color="auto" w:fill="auto"/>
          </w:tcPr>
          <w:p w:rsidR="00A57C35" w:rsidRPr="004D7992" w:rsidRDefault="00A57C35" w:rsidP="00A57C35">
            <w:pPr>
              <w:pStyle w:val="2"/>
              <w:widowControl w:val="0"/>
              <w:jc w:val="center"/>
              <w:rPr>
                <w:iCs/>
              </w:rPr>
            </w:pPr>
          </w:p>
        </w:tc>
        <w:tc>
          <w:tcPr>
            <w:tcW w:w="867" w:type="pct"/>
            <w:gridSpan w:val="2"/>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 xml:space="preserve">Обязательная аудиторная учебная нагрузка </w:t>
            </w:r>
            <w:proofErr w:type="gramStart"/>
            <w:r w:rsidRPr="004D7992">
              <w:t>обучающегося</w:t>
            </w:r>
            <w:proofErr w:type="gramEnd"/>
          </w:p>
        </w:tc>
        <w:tc>
          <w:tcPr>
            <w:tcW w:w="622" w:type="pct"/>
            <w:vMerge w:val="restar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 xml:space="preserve">Самостоятельная работа </w:t>
            </w:r>
            <w:proofErr w:type="gramStart"/>
            <w:r w:rsidRPr="004D7992">
              <w:t>обучающегося</w:t>
            </w:r>
            <w:proofErr w:type="gramEnd"/>
            <w:r w:rsidRPr="004D7992">
              <w:t xml:space="preserve">, </w:t>
            </w:r>
          </w:p>
          <w:p w:rsidR="00A57C35" w:rsidRPr="004D7992" w:rsidRDefault="00A57C35" w:rsidP="00A57C35">
            <w:pPr>
              <w:pStyle w:val="a3"/>
              <w:widowControl w:val="0"/>
              <w:suppressAutoHyphens/>
              <w:spacing w:before="0" w:beforeAutospacing="0" w:after="0" w:afterAutospacing="0"/>
              <w:jc w:val="center"/>
            </w:pPr>
            <w:r w:rsidRPr="004D7992">
              <w:t>часов</w:t>
            </w:r>
          </w:p>
        </w:tc>
        <w:tc>
          <w:tcPr>
            <w:tcW w:w="402" w:type="pct"/>
            <w:vMerge w:val="restart"/>
            <w:shd w:val="clear" w:color="auto" w:fill="auto"/>
          </w:tcPr>
          <w:p w:rsidR="00A57C35" w:rsidRPr="004D7992" w:rsidRDefault="00A57C35" w:rsidP="00A57C35">
            <w:pPr>
              <w:pStyle w:val="2"/>
              <w:widowControl w:val="0"/>
              <w:jc w:val="center"/>
            </w:pPr>
            <w:r w:rsidRPr="004D7992">
              <w:t>Учебная,</w:t>
            </w:r>
          </w:p>
          <w:p w:rsidR="00A57C35" w:rsidRPr="004D7992" w:rsidRDefault="00A57C35" w:rsidP="00A57C35">
            <w:pPr>
              <w:pStyle w:val="2"/>
              <w:widowControl w:val="0"/>
              <w:jc w:val="center"/>
            </w:pPr>
            <w:r w:rsidRPr="004D7992">
              <w:t>часов</w:t>
            </w:r>
          </w:p>
        </w:tc>
        <w:tc>
          <w:tcPr>
            <w:tcW w:w="665" w:type="pct"/>
            <w:vMerge w:val="restart"/>
            <w:shd w:val="clear" w:color="auto" w:fill="auto"/>
          </w:tcPr>
          <w:p w:rsidR="00A57C35" w:rsidRPr="004D7992" w:rsidRDefault="00A57C35" w:rsidP="00A57C35">
            <w:pPr>
              <w:pStyle w:val="2"/>
              <w:widowControl w:val="0"/>
              <w:jc w:val="center"/>
              <w:rPr>
                <w:iCs/>
              </w:rPr>
            </w:pPr>
            <w:r w:rsidRPr="004D7992">
              <w:rPr>
                <w:iCs/>
              </w:rPr>
              <w:t>Производственная,</w:t>
            </w:r>
          </w:p>
          <w:p w:rsidR="00A57C35" w:rsidRPr="004D7992" w:rsidRDefault="00A57C35" w:rsidP="00A57C35">
            <w:pPr>
              <w:pStyle w:val="2"/>
              <w:widowControl w:val="0"/>
              <w:ind w:left="72"/>
              <w:jc w:val="center"/>
              <w:rPr>
                <w:iCs/>
              </w:rPr>
            </w:pPr>
            <w:r w:rsidRPr="004D7992">
              <w:rPr>
                <w:iCs/>
              </w:rPr>
              <w:t>часов</w:t>
            </w:r>
          </w:p>
          <w:p w:rsidR="00A57C35" w:rsidRPr="004D7992" w:rsidRDefault="00A57C35" w:rsidP="00A57C35">
            <w:pPr>
              <w:pStyle w:val="2"/>
              <w:widowControl w:val="0"/>
              <w:ind w:left="72" w:hanging="81"/>
              <w:jc w:val="center"/>
              <w:rPr>
                <w:iCs/>
              </w:rPr>
            </w:pPr>
            <w:r w:rsidRPr="004D7992">
              <w:rPr>
                <w:iCs/>
              </w:rPr>
              <w:t>(если предусмотрена рассредоточенная практика)</w:t>
            </w:r>
          </w:p>
        </w:tc>
      </w:tr>
      <w:tr w:rsidR="00A57C35" w:rsidRPr="008421D1" w:rsidTr="00A57C35">
        <w:trPr>
          <w:trHeight w:val="390"/>
        </w:trPr>
        <w:tc>
          <w:tcPr>
            <w:tcW w:w="677" w:type="pct"/>
            <w:vMerge/>
            <w:shd w:val="clear" w:color="auto" w:fill="auto"/>
          </w:tcPr>
          <w:p w:rsidR="00A57C35" w:rsidRPr="004D7992" w:rsidRDefault="00A57C35" w:rsidP="00A57C35">
            <w:pPr>
              <w:jc w:val="center"/>
              <w:rPr>
                <w:rFonts w:ascii="Times New Roman" w:hAnsi="Times New Roman" w:cs="Times New Roman"/>
                <w:sz w:val="24"/>
                <w:szCs w:val="24"/>
              </w:rPr>
            </w:pPr>
          </w:p>
        </w:tc>
        <w:tc>
          <w:tcPr>
            <w:tcW w:w="1198" w:type="pct"/>
            <w:vMerge/>
            <w:shd w:val="clear" w:color="auto" w:fill="auto"/>
          </w:tcPr>
          <w:p w:rsidR="00A57C35" w:rsidRPr="004D7992" w:rsidRDefault="00A57C35" w:rsidP="00A57C35">
            <w:pPr>
              <w:jc w:val="center"/>
              <w:rPr>
                <w:rFonts w:ascii="Times New Roman" w:hAnsi="Times New Roman" w:cs="Times New Roman"/>
                <w:sz w:val="24"/>
                <w:szCs w:val="24"/>
              </w:rPr>
            </w:pPr>
          </w:p>
        </w:tc>
        <w:tc>
          <w:tcPr>
            <w:tcW w:w="569" w:type="pct"/>
            <w:vMerge/>
            <w:shd w:val="clear" w:color="auto" w:fill="auto"/>
          </w:tcPr>
          <w:p w:rsidR="00A57C35" w:rsidRPr="004D7992" w:rsidRDefault="00A57C35" w:rsidP="00A57C35">
            <w:pPr>
              <w:jc w:val="center"/>
              <w:rPr>
                <w:rFonts w:ascii="Times New Roman" w:hAnsi="Times New Roman" w:cs="Times New Roman"/>
                <w:sz w:val="24"/>
                <w:szCs w:val="24"/>
              </w:rPr>
            </w:pPr>
          </w:p>
        </w:tc>
        <w:tc>
          <w:tcPr>
            <w:tcW w:w="306"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Всего,</w:t>
            </w:r>
          </w:p>
          <w:p w:rsidR="00A57C35" w:rsidRPr="004D7992" w:rsidRDefault="00A57C35" w:rsidP="00A57C35">
            <w:pPr>
              <w:pStyle w:val="a3"/>
              <w:widowControl w:val="0"/>
              <w:suppressAutoHyphens/>
              <w:spacing w:before="0" w:beforeAutospacing="0" w:after="0" w:afterAutospacing="0"/>
              <w:jc w:val="center"/>
            </w:pPr>
            <w:r w:rsidRPr="004D7992">
              <w:t>часов</w:t>
            </w:r>
          </w:p>
        </w:tc>
        <w:tc>
          <w:tcPr>
            <w:tcW w:w="561"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в т.ч. лабораторные работы и практические занятия,</w:t>
            </w:r>
          </w:p>
          <w:p w:rsidR="00A57C35" w:rsidRPr="004D7992" w:rsidRDefault="00A57C35" w:rsidP="00A57C35">
            <w:pPr>
              <w:pStyle w:val="a3"/>
              <w:widowControl w:val="0"/>
              <w:suppressAutoHyphens/>
              <w:spacing w:before="0" w:beforeAutospacing="0" w:after="0" w:afterAutospacing="0"/>
              <w:jc w:val="center"/>
            </w:pPr>
            <w:r w:rsidRPr="004D7992">
              <w:t>часов</w:t>
            </w:r>
          </w:p>
        </w:tc>
        <w:tc>
          <w:tcPr>
            <w:tcW w:w="622" w:type="pct"/>
            <w:vMerge/>
            <w:shd w:val="clear" w:color="auto" w:fill="auto"/>
          </w:tcPr>
          <w:p w:rsidR="00A57C35" w:rsidRPr="004D7992" w:rsidRDefault="00A57C35" w:rsidP="00A57C35">
            <w:pPr>
              <w:pStyle w:val="a3"/>
              <w:widowControl w:val="0"/>
              <w:suppressAutoHyphens/>
              <w:spacing w:before="0" w:beforeAutospacing="0" w:after="0" w:afterAutospacing="0"/>
              <w:jc w:val="center"/>
            </w:pPr>
          </w:p>
        </w:tc>
        <w:tc>
          <w:tcPr>
            <w:tcW w:w="402" w:type="pct"/>
            <w:vMerge/>
            <w:shd w:val="clear" w:color="auto" w:fill="auto"/>
          </w:tcPr>
          <w:p w:rsidR="00A57C35" w:rsidRPr="004D7992" w:rsidRDefault="00A57C35" w:rsidP="00A57C35">
            <w:pPr>
              <w:pStyle w:val="2"/>
              <w:widowControl w:val="0"/>
              <w:jc w:val="center"/>
            </w:pPr>
          </w:p>
        </w:tc>
        <w:tc>
          <w:tcPr>
            <w:tcW w:w="665" w:type="pct"/>
            <w:vMerge/>
            <w:shd w:val="clear" w:color="auto" w:fill="auto"/>
          </w:tcPr>
          <w:p w:rsidR="00A57C35" w:rsidRPr="004D7992" w:rsidRDefault="00A57C35" w:rsidP="00A57C35">
            <w:pPr>
              <w:pStyle w:val="2"/>
              <w:widowControl w:val="0"/>
              <w:ind w:left="72"/>
              <w:jc w:val="center"/>
              <w:rPr>
                <w:iCs/>
              </w:rPr>
            </w:pPr>
          </w:p>
        </w:tc>
      </w:tr>
      <w:tr w:rsidR="00A57C35" w:rsidRPr="008421D1" w:rsidTr="00FB6643">
        <w:trPr>
          <w:trHeight w:val="244"/>
        </w:trPr>
        <w:tc>
          <w:tcPr>
            <w:tcW w:w="677" w:type="pct"/>
            <w:shd w:val="clear" w:color="auto" w:fill="auto"/>
          </w:tcPr>
          <w:p w:rsidR="00A57C35" w:rsidRPr="004D7992" w:rsidRDefault="00A57C35" w:rsidP="00A57C35">
            <w:pPr>
              <w:jc w:val="center"/>
              <w:rPr>
                <w:rFonts w:ascii="Times New Roman" w:hAnsi="Times New Roman" w:cs="Times New Roman"/>
                <w:sz w:val="24"/>
                <w:szCs w:val="24"/>
              </w:rPr>
            </w:pPr>
            <w:r w:rsidRPr="004D7992">
              <w:rPr>
                <w:rFonts w:ascii="Times New Roman" w:hAnsi="Times New Roman" w:cs="Times New Roman"/>
                <w:sz w:val="24"/>
                <w:szCs w:val="24"/>
              </w:rPr>
              <w:t>1</w:t>
            </w:r>
          </w:p>
        </w:tc>
        <w:tc>
          <w:tcPr>
            <w:tcW w:w="1198" w:type="pct"/>
            <w:shd w:val="clear" w:color="auto" w:fill="auto"/>
          </w:tcPr>
          <w:p w:rsidR="00A57C35" w:rsidRPr="004D7992" w:rsidRDefault="00A57C35" w:rsidP="00A57C35">
            <w:pPr>
              <w:jc w:val="center"/>
              <w:rPr>
                <w:rFonts w:ascii="Times New Roman" w:hAnsi="Times New Roman" w:cs="Times New Roman"/>
                <w:sz w:val="24"/>
                <w:szCs w:val="24"/>
              </w:rPr>
            </w:pPr>
            <w:r w:rsidRPr="004D7992">
              <w:rPr>
                <w:rFonts w:ascii="Times New Roman" w:hAnsi="Times New Roman" w:cs="Times New Roman"/>
                <w:sz w:val="24"/>
                <w:szCs w:val="24"/>
              </w:rPr>
              <w:t>2</w:t>
            </w:r>
          </w:p>
        </w:tc>
        <w:tc>
          <w:tcPr>
            <w:tcW w:w="569"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3</w:t>
            </w:r>
          </w:p>
        </w:tc>
        <w:tc>
          <w:tcPr>
            <w:tcW w:w="306"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4</w:t>
            </w:r>
          </w:p>
        </w:tc>
        <w:tc>
          <w:tcPr>
            <w:tcW w:w="561"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5</w:t>
            </w:r>
          </w:p>
        </w:tc>
        <w:tc>
          <w:tcPr>
            <w:tcW w:w="622" w:type="pct"/>
            <w:shd w:val="clear" w:color="auto" w:fill="auto"/>
          </w:tcPr>
          <w:p w:rsidR="00A57C35" w:rsidRPr="004D7992" w:rsidRDefault="00A57C35" w:rsidP="00A57C35">
            <w:pPr>
              <w:pStyle w:val="a3"/>
              <w:widowControl w:val="0"/>
              <w:suppressAutoHyphens/>
              <w:spacing w:before="0" w:beforeAutospacing="0" w:after="0" w:afterAutospacing="0"/>
              <w:jc w:val="center"/>
            </w:pPr>
            <w:r w:rsidRPr="004D7992">
              <w:t>6</w:t>
            </w:r>
          </w:p>
        </w:tc>
        <w:tc>
          <w:tcPr>
            <w:tcW w:w="402" w:type="pct"/>
            <w:shd w:val="clear" w:color="auto" w:fill="auto"/>
          </w:tcPr>
          <w:p w:rsidR="00A57C35" w:rsidRPr="004D7992" w:rsidRDefault="00A57C35" w:rsidP="00A57C35">
            <w:pPr>
              <w:pStyle w:val="2"/>
              <w:widowControl w:val="0"/>
              <w:jc w:val="center"/>
            </w:pPr>
            <w:r w:rsidRPr="004D7992">
              <w:t>7</w:t>
            </w:r>
          </w:p>
        </w:tc>
        <w:tc>
          <w:tcPr>
            <w:tcW w:w="665" w:type="pct"/>
            <w:shd w:val="clear" w:color="auto" w:fill="auto"/>
          </w:tcPr>
          <w:p w:rsidR="00A57C35" w:rsidRPr="004D7992" w:rsidRDefault="00A57C35" w:rsidP="00A57C35">
            <w:pPr>
              <w:pStyle w:val="2"/>
              <w:widowControl w:val="0"/>
              <w:jc w:val="center"/>
              <w:rPr>
                <w:iCs/>
              </w:rPr>
            </w:pPr>
            <w:r w:rsidRPr="004D7992">
              <w:rPr>
                <w:iCs/>
              </w:rPr>
              <w:t>8</w:t>
            </w:r>
          </w:p>
        </w:tc>
      </w:tr>
      <w:tr w:rsidR="00B23CF3" w:rsidRPr="008421D1" w:rsidTr="00B23CF3">
        <w:trPr>
          <w:trHeight w:val="647"/>
        </w:trPr>
        <w:tc>
          <w:tcPr>
            <w:tcW w:w="677" w:type="pct"/>
            <w:shd w:val="clear" w:color="auto" w:fill="auto"/>
          </w:tcPr>
          <w:p w:rsidR="00B23CF3" w:rsidRPr="004D7992" w:rsidRDefault="00B23CF3" w:rsidP="00A57C35">
            <w:pPr>
              <w:jc w:val="center"/>
              <w:rPr>
                <w:rFonts w:ascii="Times New Roman" w:hAnsi="Times New Roman" w:cs="Times New Roman"/>
                <w:bCs/>
                <w:color w:val="000000"/>
                <w:sz w:val="24"/>
                <w:szCs w:val="24"/>
              </w:rPr>
            </w:pPr>
          </w:p>
        </w:tc>
        <w:tc>
          <w:tcPr>
            <w:tcW w:w="4323" w:type="pct"/>
            <w:gridSpan w:val="7"/>
            <w:shd w:val="clear" w:color="auto" w:fill="auto"/>
          </w:tcPr>
          <w:p w:rsidR="00B23CF3" w:rsidRPr="004D7992" w:rsidRDefault="00B23CF3" w:rsidP="00A57C35">
            <w:pPr>
              <w:pStyle w:val="2"/>
              <w:widowControl w:val="0"/>
              <w:jc w:val="center"/>
              <w:rPr>
                <w:iCs/>
              </w:rPr>
            </w:pPr>
            <w:r w:rsidRPr="004D7992">
              <w:rPr>
                <w:bCs/>
                <w:color w:val="000000"/>
              </w:rPr>
              <w:t xml:space="preserve">МДК.02.01. Виды и технология диагностики технического состояния узлов и деталей подвижного состава </w:t>
            </w:r>
          </w:p>
        </w:tc>
      </w:tr>
      <w:tr w:rsidR="00A57C35" w:rsidRPr="008421D1" w:rsidTr="00B23CF3">
        <w:trPr>
          <w:trHeight w:val="1262"/>
        </w:trPr>
        <w:tc>
          <w:tcPr>
            <w:tcW w:w="677" w:type="pct"/>
            <w:shd w:val="clear" w:color="auto" w:fill="auto"/>
          </w:tcPr>
          <w:p w:rsidR="00A57C35" w:rsidRPr="004D7992" w:rsidRDefault="00A57C35" w:rsidP="00A57C35">
            <w:pPr>
              <w:jc w:val="center"/>
              <w:rPr>
                <w:rFonts w:ascii="Times New Roman" w:hAnsi="Times New Roman" w:cs="Times New Roman"/>
                <w:color w:val="000000"/>
                <w:sz w:val="24"/>
                <w:szCs w:val="24"/>
              </w:rPr>
            </w:pPr>
            <w:r w:rsidRPr="004D7992">
              <w:rPr>
                <w:rFonts w:ascii="Times New Roman" w:hAnsi="Times New Roman" w:cs="Times New Roman"/>
                <w:bCs/>
                <w:color w:val="000000"/>
                <w:sz w:val="24"/>
                <w:szCs w:val="24"/>
              </w:rPr>
              <w:t xml:space="preserve">ПК 2.1–2.3 </w:t>
            </w:r>
          </w:p>
          <w:p w:rsidR="00A57C35" w:rsidRPr="004D7992" w:rsidRDefault="00A57C35" w:rsidP="00A57C35">
            <w:pPr>
              <w:jc w:val="center"/>
              <w:rPr>
                <w:rFonts w:ascii="Times New Roman" w:hAnsi="Times New Roman" w:cs="Times New Roman"/>
                <w:sz w:val="24"/>
                <w:szCs w:val="24"/>
              </w:rPr>
            </w:pPr>
          </w:p>
        </w:tc>
        <w:tc>
          <w:tcPr>
            <w:tcW w:w="1198" w:type="pct"/>
            <w:shd w:val="clear" w:color="auto" w:fill="auto"/>
          </w:tcPr>
          <w:p w:rsidR="00A57C35" w:rsidRPr="004D7992" w:rsidRDefault="00DF5C80" w:rsidP="00FB6643">
            <w:pPr>
              <w:spacing w:line="240" w:lineRule="auto"/>
              <w:rPr>
                <w:rFonts w:ascii="Times New Roman" w:hAnsi="Times New Roman" w:cs="Times New Roman"/>
                <w:color w:val="000000"/>
                <w:sz w:val="24"/>
                <w:szCs w:val="24"/>
              </w:rPr>
            </w:pPr>
            <w:r w:rsidRPr="004D7992">
              <w:rPr>
                <w:rFonts w:ascii="Times New Roman" w:hAnsi="Times New Roman" w:cs="Times New Roman"/>
                <w:bCs/>
                <w:color w:val="000000"/>
                <w:sz w:val="24"/>
                <w:szCs w:val="24"/>
              </w:rPr>
              <w:t>Раздел 1. Проведение диагно</w:t>
            </w:r>
            <w:r w:rsidR="00A57C35" w:rsidRPr="004D7992">
              <w:rPr>
                <w:rFonts w:ascii="Times New Roman" w:hAnsi="Times New Roman" w:cs="Times New Roman"/>
                <w:bCs/>
                <w:color w:val="000000"/>
                <w:sz w:val="24"/>
                <w:szCs w:val="24"/>
              </w:rPr>
              <w:t xml:space="preserve">стики технического состояния узлов и деталей подвижного состава </w:t>
            </w:r>
          </w:p>
        </w:tc>
        <w:tc>
          <w:tcPr>
            <w:tcW w:w="569" w:type="pct"/>
            <w:shd w:val="clear" w:color="auto" w:fill="auto"/>
          </w:tcPr>
          <w:p w:rsidR="00A57C35" w:rsidRPr="004D7992" w:rsidRDefault="00B23CF3" w:rsidP="00FB6643">
            <w:pPr>
              <w:pStyle w:val="a3"/>
              <w:widowControl w:val="0"/>
              <w:suppressAutoHyphens/>
              <w:spacing w:before="0" w:beforeAutospacing="0" w:after="0" w:afterAutospacing="0"/>
              <w:jc w:val="center"/>
            </w:pPr>
            <w:r w:rsidRPr="004D7992">
              <w:t>123</w:t>
            </w:r>
          </w:p>
        </w:tc>
        <w:tc>
          <w:tcPr>
            <w:tcW w:w="306" w:type="pct"/>
            <w:shd w:val="clear" w:color="auto" w:fill="auto"/>
          </w:tcPr>
          <w:p w:rsidR="00A57C35" w:rsidRPr="004D7992" w:rsidRDefault="00A57C35" w:rsidP="00FB6643">
            <w:pPr>
              <w:pStyle w:val="a3"/>
              <w:widowControl w:val="0"/>
              <w:suppressAutoHyphens/>
              <w:spacing w:before="0" w:beforeAutospacing="0" w:after="0" w:afterAutospacing="0"/>
              <w:jc w:val="center"/>
            </w:pPr>
            <w:r w:rsidRPr="004D7992">
              <w:t>83</w:t>
            </w:r>
          </w:p>
        </w:tc>
        <w:tc>
          <w:tcPr>
            <w:tcW w:w="561" w:type="pct"/>
            <w:shd w:val="clear" w:color="auto" w:fill="auto"/>
          </w:tcPr>
          <w:p w:rsidR="00A57C35" w:rsidRPr="004D7992" w:rsidRDefault="00E00599" w:rsidP="00FB6643">
            <w:pPr>
              <w:pStyle w:val="a3"/>
              <w:widowControl w:val="0"/>
              <w:suppressAutoHyphens/>
              <w:spacing w:before="0" w:beforeAutospacing="0" w:after="0" w:afterAutospacing="0"/>
              <w:jc w:val="center"/>
            </w:pPr>
            <w:r w:rsidRPr="004D7992">
              <w:t>43</w:t>
            </w:r>
          </w:p>
        </w:tc>
        <w:tc>
          <w:tcPr>
            <w:tcW w:w="622" w:type="pct"/>
            <w:shd w:val="clear" w:color="auto" w:fill="auto"/>
          </w:tcPr>
          <w:p w:rsidR="00A57C35" w:rsidRPr="004D7992" w:rsidRDefault="00B23CF3" w:rsidP="00FB6643">
            <w:pPr>
              <w:pStyle w:val="a3"/>
              <w:widowControl w:val="0"/>
              <w:suppressAutoHyphens/>
              <w:spacing w:before="0" w:beforeAutospacing="0" w:after="0" w:afterAutospacing="0"/>
              <w:jc w:val="center"/>
            </w:pPr>
            <w:r w:rsidRPr="004D7992">
              <w:t>40</w:t>
            </w:r>
          </w:p>
        </w:tc>
        <w:tc>
          <w:tcPr>
            <w:tcW w:w="402" w:type="pct"/>
            <w:shd w:val="clear" w:color="auto" w:fill="auto"/>
          </w:tcPr>
          <w:p w:rsidR="00A57C35" w:rsidRPr="004D7992" w:rsidRDefault="00A57C35" w:rsidP="00FB6643">
            <w:pPr>
              <w:pStyle w:val="2"/>
              <w:widowControl w:val="0"/>
              <w:jc w:val="center"/>
            </w:pPr>
            <w:r w:rsidRPr="004D7992">
              <w:t>-</w:t>
            </w:r>
          </w:p>
        </w:tc>
        <w:tc>
          <w:tcPr>
            <w:tcW w:w="665" w:type="pct"/>
            <w:shd w:val="clear" w:color="auto" w:fill="auto"/>
            <w:vAlign w:val="center"/>
          </w:tcPr>
          <w:p w:rsidR="00A57C35" w:rsidRPr="004D7992" w:rsidRDefault="00B23CF3" w:rsidP="00B23CF3">
            <w:pPr>
              <w:pStyle w:val="2"/>
              <w:widowControl w:val="0"/>
              <w:jc w:val="center"/>
              <w:rPr>
                <w:iCs/>
              </w:rPr>
            </w:pPr>
            <w:r w:rsidRPr="004D7992">
              <w:rPr>
                <w:iCs/>
              </w:rPr>
              <w:t>432</w:t>
            </w:r>
          </w:p>
        </w:tc>
      </w:tr>
      <w:tr w:rsidR="00A57C35" w:rsidRPr="008421D1" w:rsidTr="00A57C35">
        <w:tc>
          <w:tcPr>
            <w:tcW w:w="677" w:type="pct"/>
            <w:shd w:val="clear" w:color="auto" w:fill="auto"/>
          </w:tcPr>
          <w:p w:rsidR="00A57C35" w:rsidRPr="004D7992" w:rsidRDefault="00A57C35" w:rsidP="00A57C35">
            <w:pPr>
              <w:jc w:val="center"/>
              <w:rPr>
                <w:rFonts w:ascii="Times New Roman" w:hAnsi="Times New Roman" w:cs="Times New Roman"/>
                <w:bCs/>
                <w:color w:val="000000"/>
                <w:sz w:val="24"/>
                <w:szCs w:val="24"/>
              </w:rPr>
            </w:pPr>
          </w:p>
        </w:tc>
        <w:tc>
          <w:tcPr>
            <w:tcW w:w="1198" w:type="pct"/>
            <w:shd w:val="clear" w:color="auto" w:fill="auto"/>
          </w:tcPr>
          <w:p w:rsidR="00A57C35" w:rsidRPr="004D7992" w:rsidRDefault="00A57C35" w:rsidP="00FB6643">
            <w:pPr>
              <w:spacing w:line="240" w:lineRule="auto"/>
              <w:jc w:val="center"/>
              <w:rPr>
                <w:rFonts w:ascii="Times New Roman" w:hAnsi="Times New Roman" w:cs="Times New Roman"/>
                <w:bCs/>
                <w:color w:val="000000"/>
                <w:sz w:val="24"/>
                <w:szCs w:val="24"/>
              </w:rPr>
            </w:pPr>
            <w:r w:rsidRPr="004D7992">
              <w:rPr>
                <w:rFonts w:ascii="Times New Roman" w:hAnsi="Times New Roman" w:cs="Times New Roman"/>
                <w:bCs/>
                <w:color w:val="000000"/>
                <w:sz w:val="24"/>
                <w:szCs w:val="24"/>
              </w:rPr>
              <w:t xml:space="preserve">Всего </w:t>
            </w:r>
          </w:p>
        </w:tc>
        <w:tc>
          <w:tcPr>
            <w:tcW w:w="569" w:type="pct"/>
            <w:shd w:val="clear" w:color="auto" w:fill="auto"/>
          </w:tcPr>
          <w:p w:rsidR="00A57C35" w:rsidRPr="004D7992" w:rsidRDefault="00B23CF3" w:rsidP="00FB6643">
            <w:pPr>
              <w:pStyle w:val="a3"/>
              <w:widowControl w:val="0"/>
              <w:suppressAutoHyphens/>
              <w:spacing w:before="0" w:beforeAutospacing="0" w:after="0" w:afterAutospacing="0"/>
              <w:jc w:val="center"/>
            </w:pPr>
            <w:r w:rsidRPr="004D7992">
              <w:t>555</w:t>
            </w:r>
          </w:p>
        </w:tc>
        <w:tc>
          <w:tcPr>
            <w:tcW w:w="306" w:type="pct"/>
            <w:shd w:val="clear" w:color="auto" w:fill="auto"/>
          </w:tcPr>
          <w:p w:rsidR="00A57C35" w:rsidRPr="004D7992" w:rsidRDefault="00A57C35" w:rsidP="00FB6643">
            <w:pPr>
              <w:pStyle w:val="a3"/>
              <w:widowControl w:val="0"/>
              <w:suppressAutoHyphens/>
              <w:spacing w:before="0" w:beforeAutospacing="0" w:after="0" w:afterAutospacing="0"/>
              <w:jc w:val="center"/>
            </w:pPr>
            <w:r w:rsidRPr="004D7992">
              <w:t>83</w:t>
            </w:r>
          </w:p>
        </w:tc>
        <w:tc>
          <w:tcPr>
            <w:tcW w:w="561" w:type="pct"/>
            <w:shd w:val="clear" w:color="auto" w:fill="auto"/>
          </w:tcPr>
          <w:p w:rsidR="00A57C35" w:rsidRPr="004D7992" w:rsidRDefault="00E00599" w:rsidP="00FB6643">
            <w:pPr>
              <w:pStyle w:val="a3"/>
              <w:widowControl w:val="0"/>
              <w:suppressAutoHyphens/>
              <w:spacing w:before="0" w:beforeAutospacing="0" w:after="0" w:afterAutospacing="0"/>
              <w:jc w:val="center"/>
            </w:pPr>
            <w:r w:rsidRPr="004D7992">
              <w:t>43</w:t>
            </w:r>
          </w:p>
        </w:tc>
        <w:tc>
          <w:tcPr>
            <w:tcW w:w="622" w:type="pct"/>
            <w:shd w:val="clear" w:color="auto" w:fill="auto"/>
          </w:tcPr>
          <w:p w:rsidR="00A57C35" w:rsidRPr="004D7992" w:rsidRDefault="00B23CF3" w:rsidP="00FB6643">
            <w:pPr>
              <w:pStyle w:val="a3"/>
              <w:widowControl w:val="0"/>
              <w:suppressAutoHyphens/>
              <w:spacing w:before="0" w:beforeAutospacing="0" w:after="0" w:afterAutospacing="0"/>
              <w:jc w:val="center"/>
            </w:pPr>
            <w:r w:rsidRPr="004D7992">
              <w:t>40</w:t>
            </w:r>
          </w:p>
        </w:tc>
        <w:tc>
          <w:tcPr>
            <w:tcW w:w="402" w:type="pct"/>
            <w:shd w:val="clear" w:color="auto" w:fill="auto"/>
          </w:tcPr>
          <w:p w:rsidR="00A57C35" w:rsidRPr="004D7992" w:rsidRDefault="00A57C35" w:rsidP="00FB6643">
            <w:pPr>
              <w:pStyle w:val="2"/>
              <w:widowControl w:val="0"/>
              <w:jc w:val="center"/>
            </w:pPr>
            <w:r w:rsidRPr="004D7992">
              <w:t>-</w:t>
            </w:r>
          </w:p>
        </w:tc>
        <w:tc>
          <w:tcPr>
            <w:tcW w:w="665" w:type="pct"/>
            <w:shd w:val="clear" w:color="auto" w:fill="auto"/>
          </w:tcPr>
          <w:p w:rsidR="00A57C35" w:rsidRPr="004D7992" w:rsidRDefault="00B23CF3" w:rsidP="00FB6643">
            <w:pPr>
              <w:pStyle w:val="2"/>
              <w:widowControl w:val="0"/>
              <w:jc w:val="center"/>
              <w:rPr>
                <w:iCs/>
              </w:rPr>
            </w:pPr>
            <w:r w:rsidRPr="004D7992">
              <w:rPr>
                <w:iCs/>
              </w:rPr>
              <w:t>432</w:t>
            </w:r>
          </w:p>
        </w:tc>
      </w:tr>
    </w:tbl>
    <w:p w:rsidR="00A57C35" w:rsidRPr="008421D1" w:rsidRDefault="00A57C35" w:rsidP="00A57C35">
      <w:pPr>
        <w:rPr>
          <w:rFonts w:ascii="Times New Roman" w:hAnsi="Times New Roman" w:cs="Times New Roman"/>
          <w:sz w:val="24"/>
          <w:szCs w:val="24"/>
        </w:rPr>
      </w:pPr>
    </w:p>
    <w:p w:rsidR="00A57C35" w:rsidRPr="008421D1" w:rsidRDefault="00A57C35" w:rsidP="008421D1">
      <w:pPr>
        <w:pStyle w:val="a5"/>
        <w:numPr>
          <w:ilvl w:val="1"/>
          <w:numId w:val="1"/>
        </w:numPr>
        <w:spacing w:after="0" w:line="240" w:lineRule="auto"/>
        <w:jc w:val="both"/>
        <w:rPr>
          <w:rFonts w:ascii="Times New Roman" w:hAnsi="Times New Roman" w:cs="Times New Roman"/>
          <w:b/>
          <w:bCs/>
          <w:color w:val="000000"/>
          <w:sz w:val="28"/>
          <w:szCs w:val="28"/>
        </w:rPr>
      </w:pPr>
      <w:r w:rsidRPr="008421D1">
        <w:rPr>
          <w:rFonts w:ascii="Times New Roman" w:hAnsi="Times New Roman" w:cs="Times New Roman"/>
          <w:b/>
          <w:bCs/>
          <w:color w:val="000000"/>
          <w:sz w:val="28"/>
          <w:szCs w:val="28"/>
        </w:rPr>
        <w:lastRenderedPageBreak/>
        <w:t>Содержание обучения по профессиональному модулю</w:t>
      </w:r>
      <w:r w:rsidR="00FB6643" w:rsidRPr="008421D1">
        <w:rPr>
          <w:rFonts w:ascii="Times New Roman" w:hAnsi="Times New Roman" w:cs="Times New Roman"/>
          <w:b/>
          <w:bCs/>
          <w:color w:val="000000"/>
          <w:sz w:val="28"/>
          <w:szCs w:val="28"/>
        </w:rPr>
        <w:t xml:space="preserve"> Виды и технология диагностики технического состояния узлов и деталей подвижного состава</w:t>
      </w:r>
    </w:p>
    <w:p w:rsidR="00DF5C80" w:rsidRPr="008421D1" w:rsidRDefault="00DF5C80" w:rsidP="00DF5C80">
      <w:pPr>
        <w:pStyle w:val="a5"/>
        <w:spacing w:after="0" w:line="240" w:lineRule="auto"/>
        <w:ind w:left="765"/>
        <w:rPr>
          <w:rFonts w:ascii="Times New Roman" w:hAnsi="Times New Roman" w:cs="Times New Roman"/>
          <w:sz w:val="28"/>
          <w:szCs w:val="28"/>
        </w:rPr>
      </w:pPr>
    </w:p>
    <w:tbl>
      <w:tblPr>
        <w:tblW w:w="14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5899"/>
        <w:gridCol w:w="1418"/>
        <w:gridCol w:w="1276"/>
        <w:gridCol w:w="1276"/>
        <w:gridCol w:w="1276"/>
      </w:tblGrid>
      <w:tr w:rsidR="00B23CF3" w:rsidRPr="002A49BD" w:rsidTr="00B23CF3">
        <w:tc>
          <w:tcPr>
            <w:tcW w:w="3168" w:type="dxa"/>
          </w:tcPr>
          <w:p w:rsidR="00B23CF3" w:rsidRPr="002A49BD" w:rsidRDefault="00B23CF3" w:rsidP="00DF5C80">
            <w:pPr>
              <w:spacing w:after="0" w:line="240" w:lineRule="auto"/>
              <w:jc w:val="center"/>
              <w:rPr>
                <w:rFonts w:ascii="Times New Roman" w:eastAsia="Calibri" w:hAnsi="Times New Roman" w:cs="Times New Roman"/>
                <w:sz w:val="24"/>
                <w:szCs w:val="24"/>
              </w:rPr>
            </w:pPr>
            <w:r w:rsidRPr="002A49BD">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5899" w:type="dxa"/>
          </w:tcPr>
          <w:p w:rsidR="00B23CF3" w:rsidRPr="002A49BD" w:rsidRDefault="00B23CF3" w:rsidP="00DF5C80">
            <w:pPr>
              <w:spacing w:after="0" w:line="240" w:lineRule="auto"/>
              <w:jc w:val="center"/>
              <w:rPr>
                <w:rFonts w:ascii="Times New Roman" w:eastAsia="Calibri" w:hAnsi="Times New Roman" w:cs="Times New Roman"/>
                <w:sz w:val="24"/>
                <w:szCs w:val="24"/>
              </w:rPr>
            </w:pPr>
            <w:r w:rsidRPr="002A49BD">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Объем часов</w:t>
            </w:r>
          </w:p>
          <w:p w:rsidR="008421D1" w:rsidRPr="002A49BD" w:rsidRDefault="008421D1"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ТО</w:t>
            </w:r>
          </w:p>
        </w:tc>
        <w:tc>
          <w:tcPr>
            <w:tcW w:w="1276"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Объем часов</w:t>
            </w:r>
          </w:p>
          <w:p w:rsidR="00B23CF3" w:rsidRPr="002A49BD" w:rsidRDefault="008421D1"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Л</w:t>
            </w:r>
            <w:r w:rsidR="00B23CF3" w:rsidRPr="002A49BD">
              <w:rPr>
                <w:rFonts w:ascii="Times New Roman" w:eastAsia="Calibri" w:hAnsi="Times New Roman" w:cs="Times New Roman"/>
                <w:bCs/>
                <w:sz w:val="24"/>
                <w:szCs w:val="24"/>
              </w:rPr>
              <w:t>ПЗ</w:t>
            </w:r>
          </w:p>
        </w:tc>
        <w:tc>
          <w:tcPr>
            <w:tcW w:w="1276"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Объем часов СР</w:t>
            </w:r>
          </w:p>
        </w:tc>
        <w:tc>
          <w:tcPr>
            <w:tcW w:w="1276" w:type="dxa"/>
            <w:tcBorders>
              <w:bottom w:val="single" w:sz="4" w:space="0" w:color="auto"/>
            </w:tcBorders>
          </w:tcPr>
          <w:p w:rsidR="00B23CF3" w:rsidRPr="002A49BD" w:rsidRDefault="00B23CF3"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Уровень освоения</w:t>
            </w:r>
          </w:p>
        </w:tc>
      </w:tr>
      <w:tr w:rsidR="00B23CF3" w:rsidRPr="002A49BD" w:rsidTr="00B23CF3">
        <w:tc>
          <w:tcPr>
            <w:tcW w:w="3168" w:type="dxa"/>
          </w:tcPr>
          <w:p w:rsidR="00B23CF3" w:rsidRPr="002A49BD" w:rsidRDefault="00B23CF3" w:rsidP="00DF5C80">
            <w:pPr>
              <w:spacing w:after="0" w:line="240" w:lineRule="auto"/>
              <w:jc w:val="center"/>
              <w:rPr>
                <w:rFonts w:ascii="Times New Roman" w:eastAsia="Calibri" w:hAnsi="Times New Roman" w:cs="Times New Roman"/>
                <w:sz w:val="24"/>
                <w:szCs w:val="24"/>
              </w:rPr>
            </w:pPr>
            <w:r w:rsidRPr="002A49BD">
              <w:rPr>
                <w:rFonts w:ascii="Times New Roman" w:eastAsia="Calibri" w:hAnsi="Times New Roman" w:cs="Times New Roman"/>
                <w:sz w:val="24"/>
                <w:szCs w:val="24"/>
              </w:rPr>
              <w:t>1</w:t>
            </w:r>
          </w:p>
        </w:tc>
        <w:tc>
          <w:tcPr>
            <w:tcW w:w="5899"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3</w:t>
            </w:r>
          </w:p>
        </w:tc>
        <w:tc>
          <w:tcPr>
            <w:tcW w:w="1276"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w:t>
            </w:r>
          </w:p>
        </w:tc>
      </w:tr>
      <w:tr w:rsidR="00B23CF3" w:rsidRPr="002A49BD" w:rsidTr="00B23CF3">
        <w:tc>
          <w:tcPr>
            <w:tcW w:w="3168"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Раздел 1. Проведение диагностики технического состояния узлов и деталей подвижного 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123</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МДК.02.01. Виды и технология диагностики технического состояния узлов и деталей подвижного 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83</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1.1. Диагностирование подвижного состава </w:t>
            </w:r>
          </w:p>
        </w:tc>
        <w:tc>
          <w:tcPr>
            <w:tcW w:w="5899" w:type="dxa"/>
          </w:tcPr>
          <w:p w:rsidR="00B23CF3" w:rsidRPr="002A49BD" w:rsidRDefault="00B23CF3" w:rsidP="00DF5C80">
            <w:pPr>
              <w:spacing w:after="0" w:line="240" w:lineRule="auto"/>
              <w:rPr>
                <w:rFonts w:ascii="Times New Roman" w:hAnsi="Times New Roman" w:cs="Times New Roman"/>
                <w:bCs/>
                <w:color w:val="000000"/>
                <w:sz w:val="24"/>
                <w:szCs w:val="24"/>
              </w:rPr>
            </w:pPr>
            <w:r w:rsidRPr="002A49BD">
              <w:rPr>
                <w:rFonts w:ascii="Times New Roman" w:hAnsi="Times New Roman" w:cs="Times New Roman"/>
                <w:bCs/>
                <w:color w:val="000000"/>
                <w:sz w:val="24"/>
                <w:szCs w:val="24"/>
              </w:rPr>
              <w:t xml:space="preserve">Содержание </w:t>
            </w:r>
          </w:p>
          <w:p w:rsidR="00B23CF3" w:rsidRPr="002A49BD" w:rsidRDefault="00B23CF3" w:rsidP="00DF5C80">
            <w:pPr>
              <w:spacing w:after="0" w:line="240" w:lineRule="auto"/>
              <w:rPr>
                <w:rFonts w:ascii="Times New Roman" w:hAnsi="Times New Roman" w:cs="Times New Roman"/>
                <w:color w:val="000000"/>
                <w:sz w:val="24"/>
                <w:szCs w:val="24"/>
              </w:rPr>
            </w:pPr>
          </w:p>
        </w:tc>
        <w:tc>
          <w:tcPr>
            <w:tcW w:w="1418"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6</w:t>
            </w: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Общие понятия диагностирования. Задачи диагностирования. Технические средства диагностирования. Требования, предъявляемые к качеству ремонта и отремонтированных узлов и деталей. Технические условия на испытания и регулировку отдельных механизмов подвижного состава. Основные термины диагностики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Виды дефектов металлических и неметаллических соединений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Дефекты литья, кованого, прокатного и штампованного металла. Дефекты неметаллических материалов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Производственные и эксплуатационные дефекты </w:t>
            </w:r>
          </w:p>
          <w:p w:rsidR="00B23CF3" w:rsidRPr="002A49BD" w:rsidRDefault="00B23CF3" w:rsidP="00DF5C80">
            <w:pPr>
              <w:spacing w:after="0" w:line="240" w:lineRule="auto"/>
              <w:rPr>
                <w:rFonts w:ascii="Times New Roman" w:hAnsi="Times New Roman" w:cs="Times New Roman"/>
                <w:color w:val="000000"/>
                <w:sz w:val="24"/>
                <w:szCs w:val="24"/>
              </w:rPr>
            </w:pP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Практические занятия </w:t>
            </w:r>
          </w:p>
        </w:tc>
        <w:tc>
          <w:tcPr>
            <w:tcW w:w="1418" w:type="dxa"/>
            <w:vMerge w:val="restart"/>
            <w:vAlign w:val="center"/>
          </w:tcPr>
          <w:p w:rsidR="00B23CF3" w:rsidRPr="002A49BD" w:rsidRDefault="00B23CF3" w:rsidP="00B23CF3">
            <w:pPr>
              <w:spacing w:after="0" w:line="240" w:lineRule="auto"/>
              <w:jc w:val="center"/>
              <w:rPr>
                <w:rFonts w:ascii="Times New Roman" w:eastAsia="Calibri" w:hAnsi="Times New Roman" w:cs="Times New Roman"/>
                <w:bCs/>
                <w:sz w:val="24"/>
                <w:szCs w:val="24"/>
              </w:rPr>
            </w:pPr>
          </w:p>
        </w:tc>
        <w:tc>
          <w:tcPr>
            <w:tcW w:w="1276" w:type="dxa"/>
            <w:vMerge w:val="restart"/>
            <w:vAlign w:val="center"/>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6</w:t>
            </w: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Применение приемов и методов определения неисправностей узлов и деталей подвижного состава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Определение видов дефектов и способы их устранения. Определение видов дефектов литья и способы их выявления и устранения. Определение дефектов обработки металлов давлением и способы их устранения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1.2. Методы диагностирования узлов и деталей подвижного состава </w:t>
            </w: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Содержание </w:t>
            </w:r>
          </w:p>
        </w:tc>
        <w:tc>
          <w:tcPr>
            <w:tcW w:w="1418"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w:t>
            </w: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Классификация методов диагностирования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оптического метода контроля. Область применения метода оптического контроля. Приборы, применяемые при методе оптического контроля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капиллярного метода контроля. Выявляемые дефекты. Подготовка детали к проведению контроля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rPr>
          <w:trHeight w:val="562"/>
        </w:trPr>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Лабораторная  работа</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Изучение капиллярного метода контроля</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Align w:val="center"/>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3</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eastAsia="Calibri" w:hAnsi="Times New Roman" w:cs="Times New Roman"/>
                <w:sz w:val="24"/>
                <w:szCs w:val="24"/>
              </w:rPr>
            </w:pPr>
            <w:r w:rsidRPr="002A49BD">
              <w:rPr>
                <w:rFonts w:ascii="Times New Roman" w:hAnsi="Times New Roman" w:cs="Times New Roman"/>
                <w:bCs/>
                <w:color w:val="000000"/>
                <w:sz w:val="24"/>
                <w:szCs w:val="24"/>
              </w:rPr>
              <w:t>Тема 1.2. Методы диагностирования узлов и деталей подвижного состава (3 курс)</w:t>
            </w: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Содержание</w:t>
            </w:r>
          </w:p>
          <w:p w:rsidR="00B23CF3" w:rsidRPr="002A49BD" w:rsidRDefault="00B23CF3" w:rsidP="00DF5C80">
            <w:pPr>
              <w:spacing w:after="0" w:line="240" w:lineRule="auto"/>
              <w:rPr>
                <w:rFonts w:ascii="Times New Roman" w:hAnsi="Times New Roman" w:cs="Times New Roman"/>
                <w:color w:val="000000"/>
                <w:sz w:val="24"/>
                <w:szCs w:val="24"/>
              </w:rPr>
            </w:pPr>
            <w:proofErr w:type="spellStart"/>
            <w:r w:rsidRPr="002A49BD">
              <w:rPr>
                <w:rFonts w:ascii="Times New Roman" w:hAnsi="Times New Roman" w:cs="Times New Roman"/>
                <w:color w:val="000000"/>
                <w:sz w:val="24"/>
                <w:szCs w:val="24"/>
              </w:rPr>
              <w:t>Пенетраты</w:t>
            </w:r>
            <w:proofErr w:type="spellEnd"/>
            <w:r w:rsidRPr="002A49BD">
              <w:rPr>
                <w:rFonts w:ascii="Times New Roman" w:hAnsi="Times New Roman" w:cs="Times New Roman"/>
                <w:color w:val="000000"/>
                <w:sz w:val="24"/>
                <w:szCs w:val="24"/>
              </w:rPr>
              <w:t xml:space="preserve"> и их состав. Проявители. Технология проведения контроля </w:t>
            </w:r>
          </w:p>
        </w:tc>
        <w:tc>
          <w:tcPr>
            <w:tcW w:w="1418"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9</w:t>
            </w: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Технические средства при проведении капиллярного контроля. </w:t>
            </w:r>
            <w:proofErr w:type="spellStart"/>
            <w:r w:rsidRPr="002A49BD">
              <w:rPr>
                <w:rFonts w:ascii="Times New Roman" w:hAnsi="Times New Roman" w:cs="Times New Roman"/>
                <w:color w:val="000000"/>
                <w:sz w:val="24"/>
                <w:szCs w:val="24"/>
              </w:rPr>
              <w:t>Дефектация</w:t>
            </w:r>
            <w:proofErr w:type="spellEnd"/>
            <w:r w:rsidRPr="002A49BD">
              <w:rPr>
                <w:rFonts w:ascii="Times New Roman" w:hAnsi="Times New Roman" w:cs="Times New Roman"/>
                <w:color w:val="000000"/>
                <w:sz w:val="24"/>
                <w:szCs w:val="24"/>
              </w:rPr>
              <w:t xml:space="preserve"> деталей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магнитопорошкового метода. Подготовка детали к проведению магнитопорошкового контроля. Сухой и мокрый способы нанесения порошка. Устройства намагничивания деталей. Технология проведения контроля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w:t>
            </w:r>
            <w:proofErr w:type="spellStart"/>
            <w:r w:rsidRPr="002A49BD">
              <w:rPr>
                <w:rFonts w:ascii="Times New Roman" w:hAnsi="Times New Roman" w:cs="Times New Roman"/>
                <w:color w:val="000000"/>
                <w:sz w:val="24"/>
                <w:szCs w:val="24"/>
              </w:rPr>
              <w:t>вихретокового</w:t>
            </w:r>
            <w:proofErr w:type="spellEnd"/>
            <w:r w:rsidRPr="002A49BD">
              <w:rPr>
                <w:rFonts w:ascii="Times New Roman" w:hAnsi="Times New Roman" w:cs="Times New Roman"/>
                <w:color w:val="000000"/>
                <w:sz w:val="24"/>
                <w:szCs w:val="24"/>
              </w:rPr>
              <w:t xml:space="preserve"> метода. Подготовка детали к проведению контроля. Настройка чувствительности дефектоскопов. </w:t>
            </w:r>
            <w:proofErr w:type="spellStart"/>
            <w:r w:rsidRPr="002A49BD">
              <w:rPr>
                <w:rFonts w:ascii="Times New Roman" w:hAnsi="Times New Roman" w:cs="Times New Roman"/>
                <w:color w:val="000000"/>
                <w:sz w:val="24"/>
                <w:szCs w:val="24"/>
              </w:rPr>
              <w:t>Вихретоковые</w:t>
            </w:r>
            <w:proofErr w:type="spellEnd"/>
            <w:r w:rsidRPr="002A49BD">
              <w:rPr>
                <w:rFonts w:ascii="Times New Roman" w:hAnsi="Times New Roman" w:cs="Times New Roman"/>
                <w:color w:val="000000"/>
                <w:sz w:val="24"/>
                <w:szCs w:val="24"/>
              </w:rPr>
              <w:t xml:space="preserve"> дефектоскопы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радиационного метода. Ионизирующие дефектоскопы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Сущность ультразвукового метода. Перечень деталей, подвергаемых ультразвуковой дефектоскопии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Лабораторные работы </w:t>
            </w:r>
          </w:p>
        </w:tc>
        <w:tc>
          <w:tcPr>
            <w:tcW w:w="1418"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vAlign w:val="center"/>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13</w:t>
            </w: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Изучение типовых методик магнитопорошкового контроля деталей подвижного состава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Изучение </w:t>
            </w:r>
            <w:proofErr w:type="spellStart"/>
            <w:r w:rsidRPr="002A49BD">
              <w:rPr>
                <w:rFonts w:ascii="Times New Roman" w:hAnsi="Times New Roman" w:cs="Times New Roman"/>
                <w:color w:val="000000"/>
                <w:sz w:val="24"/>
                <w:szCs w:val="24"/>
              </w:rPr>
              <w:t>вихретокового</w:t>
            </w:r>
            <w:proofErr w:type="spellEnd"/>
            <w:r w:rsidRPr="002A49BD">
              <w:rPr>
                <w:rFonts w:ascii="Times New Roman" w:hAnsi="Times New Roman" w:cs="Times New Roman"/>
                <w:color w:val="000000"/>
                <w:sz w:val="24"/>
                <w:szCs w:val="24"/>
              </w:rPr>
              <w:t xml:space="preserve"> метода контроля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Изучение области применения и основных сведений по технологии проведения радиационного контроля деталей и узлов подвижного состава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Изучение методики проведения ультразвукового контроля деталей и узлов подвижного состава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Выбор контрольно-измерительных приборов и инструментов для определения состояния узлов и механизмов подвижного состава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val="restart"/>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1.3. Диагностирование электрических машин подвижного состава </w:t>
            </w: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Содержание </w:t>
            </w:r>
          </w:p>
          <w:p w:rsidR="00E00599" w:rsidRPr="002A49BD" w:rsidRDefault="00E00599" w:rsidP="00DF5C80">
            <w:pPr>
              <w:spacing w:after="0" w:line="240" w:lineRule="auto"/>
              <w:rPr>
                <w:rFonts w:ascii="Times New Roman" w:hAnsi="Times New Roman" w:cs="Times New Roman"/>
                <w:color w:val="000000"/>
                <w:sz w:val="24"/>
                <w:szCs w:val="24"/>
              </w:rPr>
            </w:pPr>
          </w:p>
        </w:tc>
        <w:tc>
          <w:tcPr>
            <w:tcW w:w="1418" w:type="dxa"/>
            <w:vMerge w:val="restart"/>
          </w:tcPr>
          <w:p w:rsidR="00E00599" w:rsidRPr="002A49BD" w:rsidRDefault="00E00599"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w:t>
            </w:r>
          </w:p>
        </w:tc>
        <w:tc>
          <w:tcPr>
            <w:tcW w:w="1276" w:type="dxa"/>
            <w:vMerge w:val="restart"/>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val="restart"/>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val="restart"/>
          </w:tcPr>
          <w:p w:rsidR="00E00599" w:rsidRPr="002A49BD" w:rsidRDefault="00E00599" w:rsidP="00DF5C80">
            <w:pPr>
              <w:spacing w:after="0" w:line="240" w:lineRule="auto"/>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Технология и средства контроля изоляции по ее сопротивлению. Измерение влажности. Испытание повышенным напряжением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Контроль искрения и классы коммутации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Установка щеток на физическую </w:t>
            </w:r>
            <w:proofErr w:type="spellStart"/>
            <w:r w:rsidRPr="002A49BD">
              <w:rPr>
                <w:rFonts w:ascii="Times New Roman" w:hAnsi="Times New Roman" w:cs="Times New Roman"/>
                <w:color w:val="000000"/>
                <w:sz w:val="24"/>
                <w:szCs w:val="24"/>
              </w:rPr>
              <w:t>нейтраль</w:t>
            </w:r>
            <w:proofErr w:type="spellEnd"/>
            <w:r w:rsidRPr="002A49BD">
              <w:rPr>
                <w:rFonts w:ascii="Times New Roman" w:hAnsi="Times New Roman" w:cs="Times New Roman"/>
                <w:color w:val="000000"/>
                <w:sz w:val="24"/>
                <w:szCs w:val="24"/>
              </w:rPr>
              <w:t xml:space="preserve">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Определение коротких замыканий в обмотке якоря и полюсов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Определение места пробоя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Контроль паяных соединений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Измерение омического сопротивления обмоток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Контроль якорных подшипников на собранном двигателе </w:t>
            </w: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E00599" w:rsidRPr="002A49BD" w:rsidTr="00B23CF3">
        <w:tc>
          <w:tcPr>
            <w:tcW w:w="3168" w:type="dxa"/>
            <w:vMerge/>
          </w:tcPr>
          <w:p w:rsidR="00E00599" w:rsidRPr="002A49BD" w:rsidRDefault="00E00599" w:rsidP="00DF5C80">
            <w:pPr>
              <w:spacing w:after="0" w:line="240" w:lineRule="auto"/>
              <w:rPr>
                <w:rFonts w:ascii="Times New Roman" w:eastAsia="Calibri" w:hAnsi="Times New Roman" w:cs="Times New Roman"/>
                <w:sz w:val="24"/>
                <w:szCs w:val="24"/>
              </w:rPr>
            </w:pPr>
          </w:p>
        </w:tc>
        <w:tc>
          <w:tcPr>
            <w:tcW w:w="5899" w:type="dxa"/>
          </w:tcPr>
          <w:p w:rsidR="00E00599" w:rsidRPr="002A49BD" w:rsidRDefault="00E00599"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Контроль состояния обмоток статора, состояния ротора и подшипников асинхронных двигателей </w:t>
            </w:r>
          </w:p>
          <w:p w:rsidR="00E00599" w:rsidRPr="002A49BD" w:rsidRDefault="00E00599" w:rsidP="00DF5C80">
            <w:pPr>
              <w:spacing w:after="0" w:line="240" w:lineRule="auto"/>
              <w:rPr>
                <w:rFonts w:ascii="Times New Roman" w:hAnsi="Times New Roman" w:cs="Times New Roman"/>
                <w:color w:val="000000"/>
                <w:sz w:val="24"/>
                <w:szCs w:val="24"/>
              </w:rPr>
            </w:pPr>
          </w:p>
        </w:tc>
        <w:tc>
          <w:tcPr>
            <w:tcW w:w="1418" w:type="dxa"/>
            <w:vMerge/>
          </w:tcPr>
          <w:p w:rsidR="00E00599" w:rsidRPr="002A49BD" w:rsidRDefault="00E00599" w:rsidP="008E3803">
            <w:pPr>
              <w:spacing w:after="0" w:line="240" w:lineRule="auto"/>
              <w:jc w:val="center"/>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c>
          <w:tcPr>
            <w:tcW w:w="1276" w:type="dxa"/>
            <w:vMerge/>
          </w:tcPr>
          <w:p w:rsidR="00E00599" w:rsidRPr="002A49BD" w:rsidRDefault="00E00599"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Лабораторные работы</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Проверка якоря электродвигателя на отсутствие обрывов и межвитковых замыканий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Практические занятия</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Заполнение ремонтного листа (дефектной ведомости) на тяговый двигатель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1.4.  Испытание электрических машин подвижного 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Содержание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Виды испытаний электрических машин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Программа проведения испытаний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Испытательные станции и порядок проведения испытаний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Фиксация результатов проведения испытаний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Лабораторные работы</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Определение параметров электродвигателя при его работе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1.5. Диагностирование и испытание электрических аппаратов подвижного 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Содержание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проведения диагностирования электрических аппаратов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Применяемое оборудование и приборы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Стенды для испытания высоковольтных электрических аппаратов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Настройка тока установки аппаратов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проведения испытаний после ремонта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Снятие характеристики токоприемников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Диагностирование полупроводниковых приборов и преобразователей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Критерии оценки исправности объектов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w:t>
            </w: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bCs/>
                <w:color w:val="000000"/>
                <w:sz w:val="24"/>
                <w:szCs w:val="24"/>
              </w:rPr>
            </w:pPr>
            <w:r w:rsidRPr="002A49BD">
              <w:rPr>
                <w:rFonts w:ascii="Times New Roman" w:hAnsi="Times New Roman" w:cs="Times New Roman"/>
                <w:bCs/>
                <w:color w:val="000000"/>
                <w:sz w:val="24"/>
                <w:szCs w:val="24"/>
              </w:rPr>
              <w:t xml:space="preserve">Лабораторные работы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Расчет и построение характеристики токоприемника по опытным данным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1.6. Диагностирование и испытание деталей и узлов механического </w:t>
            </w:r>
            <w:r w:rsidRPr="002A49BD">
              <w:rPr>
                <w:rFonts w:ascii="Times New Roman" w:hAnsi="Times New Roman" w:cs="Times New Roman"/>
                <w:bCs/>
                <w:color w:val="000000"/>
                <w:sz w:val="24"/>
                <w:szCs w:val="24"/>
              </w:rPr>
              <w:lastRenderedPageBreak/>
              <w:t xml:space="preserve">оборудования подвижного 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lastRenderedPageBreak/>
              <w:t xml:space="preserve">Содержание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Нормативные документы по диагностике колесных пар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lastRenderedPageBreak/>
              <w:t xml:space="preserve">Порядок проведения контроля колесных пар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Приборы и оборудование для диагностики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Оформление результатов диагностирования и приемки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Способы и методы диагностирования элементов буксовых узлов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Методы неразрушающего контроля, применяемые для элементов буксовых узлов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Диагностика роликов и сепараторов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Технология диагностирования рессорного подвешивания и его элементов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Подбор и проверка пружин по параметрам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Испытания гасителей колебаний и снятие их характеристик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диагностирования элементов тягового привода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Эксплуатационные и ремонтные параметры упругих, карданных и кулачковых муфт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регулировки тяговых муфт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Диагностирование тяговых редукторов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Проверка правильности сборки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Критерии оценки качества выполненного ремонта кузова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Приборы и устройства, применяемые для диагностирования параметров кузовов в эксплуатации и по выходу из ремонта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lastRenderedPageBreak/>
              <w:t>7</w:t>
            </w: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Практические занятия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Приемка колесной пары после формирования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Диагностика неисправностей подшипникового буксового узла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6</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val="restart"/>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Тема 1.7.  Диагностирование и испытание пневматического оборудования подвижного </w:t>
            </w:r>
            <w:r w:rsidRPr="002A49BD">
              <w:rPr>
                <w:rFonts w:ascii="Times New Roman" w:hAnsi="Times New Roman" w:cs="Times New Roman"/>
                <w:bCs/>
                <w:color w:val="000000"/>
                <w:sz w:val="24"/>
                <w:szCs w:val="24"/>
              </w:rPr>
              <w:lastRenderedPageBreak/>
              <w:t xml:space="preserve">состава </w:t>
            </w:r>
          </w:p>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lastRenderedPageBreak/>
              <w:t xml:space="preserve">Содержание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Ремонтные и эксплуатационные параметры работы компрессоров. Поршневые и роторные компрессоры. Диагностирование работы компрессоров. Проверка </w:t>
            </w:r>
            <w:r w:rsidRPr="002A49BD">
              <w:rPr>
                <w:rFonts w:ascii="Times New Roman" w:hAnsi="Times New Roman" w:cs="Times New Roman"/>
                <w:color w:val="000000"/>
                <w:sz w:val="24"/>
                <w:szCs w:val="24"/>
              </w:rPr>
              <w:lastRenderedPageBreak/>
              <w:t xml:space="preserve">производительности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испытания основных тормозных приборов. Требования к испытательным стендам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Ремонтные и эксплуатационные параметры работы пневматических приборов и арматуры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Диагностирование работы кранов машиниста, воздухораспределителей, реле давления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Испытание пневматической аппаратуры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Порядок освидетельствования сосудов, работающих под давлением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lastRenderedPageBreak/>
              <w:t>4</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Практическое занятие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Проработка порядка испытания и регулировки основных тормозных приборов и тормозного оборудования подвижного состава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vMerge/>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bCs/>
                <w:color w:val="000000"/>
                <w:sz w:val="24"/>
                <w:szCs w:val="24"/>
              </w:rPr>
            </w:pPr>
            <w:r w:rsidRPr="002A49BD">
              <w:rPr>
                <w:rFonts w:ascii="Times New Roman" w:hAnsi="Times New Roman" w:cs="Times New Roman"/>
                <w:bCs/>
                <w:color w:val="000000"/>
                <w:sz w:val="24"/>
                <w:szCs w:val="24"/>
              </w:rPr>
              <w:t xml:space="preserve">Лабораторная работа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Испытание и настройка пневматической аппаратуры подвижного состава </w:t>
            </w:r>
          </w:p>
        </w:tc>
        <w:tc>
          <w:tcPr>
            <w:tcW w:w="1418" w:type="dxa"/>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2</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8421D1" w:rsidRPr="002A49BD" w:rsidTr="00B23CF3">
        <w:tc>
          <w:tcPr>
            <w:tcW w:w="3168" w:type="dxa"/>
          </w:tcPr>
          <w:p w:rsidR="008421D1" w:rsidRPr="002A49BD" w:rsidRDefault="008421D1" w:rsidP="00DF5C80">
            <w:pPr>
              <w:spacing w:after="0" w:line="240" w:lineRule="auto"/>
              <w:rPr>
                <w:rFonts w:ascii="Times New Roman" w:eastAsia="Calibri" w:hAnsi="Times New Roman" w:cs="Times New Roman"/>
                <w:sz w:val="24"/>
                <w:szCs w:val="24"/>
              </w:rPr>
            </w:pPr>
          </w:p>
        </w:tc>
        <w:tc>
          <w:tcPr>
            <w:tcW w:w="5899" w:type="dxa"/>
          </w:tcPr>
          <w:p w:rsidR="008421D1" w:rsidRPr="002A49BD" w:rsidRDefault="008421D1" w:rsidP="00DF5C80">
            <w:pPr>
              <w:spacing w:after="0" w:line="240" w:lineRule="auto"/>
              <w:rPr>
                <w:rFonts w:ascii="Times New Roman" w:hAnsi="Times New Roman" w:cs="Times New Roman"/>
                <w:bCs/>
                <w:color w:val="000000"/>
                <w:sz w:val="24"/>
                <w:szCs w:val="24"/>
              </w:rPr>
            </w:pPr>
            <w:r w:rsidRPr="002A49BD">
              <w:rPr>
                <w:rFonts w:ascii="Times New Roman" w:hAnsi="Times New Roman" w:cs="Times New Roman"/>
                <w:bCs/>
                <w:color w:val="000000"/>
                <w:sz w:val="24"/>
                <w:szCs w:val="24"/>
              </w:rPr>
              <w:t>Контрольная работа</w:t>
            </w:r>
          </w:p>
        </w:tc>
        <w:tc>
          <w:tcPr>
            <w:tcW w:w="1418" w:type="dxa"/>
          </w:tcPr>
          <w:p w:rsidR="008421D1" w:rsidRPr="002A49BD" w:rsidRDefault="008421D1" w:rsidP="008E3803">
            <w:pPr>
              <w:spacing w:after="0" w:line="240" w:lineRule="auto"/>
              <w:jc w:val="center"/>
              <w:rPr>
                <w:rFonts w:ascii="Times New Roman" w:eastAsia="Calibri" w:hAnsi="Times New Roman" w:cs="Times New Roman"/>
                <w:bCs/>
                <w:sz w:val="24"/>
                <w:szCs w:val="24"/>
              </w:rPr>
            </w:pPr>
          </w:p>
        </w:tc>
        <w:tc>
          <w:tcPr>
            <w:tcW w:w="1276" w:type="dxa"/>
          </w:tcPr>
          <w:p w:rsidR="008421D1" w:rsidRPr="002A49BD" w:rsidRDefault="008421D1" w:rsidP="00B23CF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1</w:t>
            </w:r>
          </w:p>
        </w:tc>
        <w:tc>
          <w:tcPr>
            <w:tcW w:w="1276" w:type="dxa"/>
          </w:tcPr>
          <w:p w:rsidR="008421D1" w:rsidRPr="002A49BD" w:rsidRDefault="008421D1" w:rsidP="00DF5C80">
            <w:pPr>
              <w:spacing w:after="0" w:line="240" w:lineRule="auto"/>
              <w:rPr>
                <w:rFonts w:ascii="Times New Roman" w:eastAsia="Calibri" w:hAnsi="Times New Roman" w:cs="Times New Roman"/>
                <w:bCs/>
                <w:sz w:val="24"/>
                <w:szCs w:val="24"/>
              </w:rPr>
            </w:pPr>
          </w:p>
        </w:tc>
        <w:tc>
          <w:tcPr>
            <w:tcW w:w="1276" w:type="dxa"/>
          </w:tcPr>
          <w:p w:rsidR="008421D1" w:rsidRPr="002A49BD" w:rsidRDefault="008421D1" w:rsidP="00DF5C80">
            <w:pPr>
              <w:spacing w:after="0" w:line="240" w:lineRule="auto"/>
              <w:rPr>
                <w:rFonts w:ascii="Times New Roman" w:eastAsia="Calibri" w:hAnsi="Times New Roman" w:cs="Times New Roman"/>
                <w:bCs/>
                <w:sz w:val="24"/>
                <w:szCs w:val="24"/>
              </w:rPr>
            </w:pPr>
          </w:p>
        </w:tc>
      </w:tr>
      <w:tr w:rsidR="00B23CF3" w:rsidRPr="002A49BD" w:rsidTr="00B23CF3">
        <w:tc>
          <w:tcPr>
            <w:tcW w:w="9067" w:type="dxa"/>
            <w:gridSpan w:val="2"/>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Самостоятельная работа обучающихся при изучении материала</w:t>
            </w:r>
          </w:p>
        </w:tc>
        <w:tc>
          <w:tcPr>
            <w:tcW w:w="1418" w:type="dxa"/>
            <w:vMerge w:val="restart"/>
          </w:tcPr>
          <w:p w:rsidR="00B23CF3" w:rsidRPr="002A49BD" w:rsidRDefault="00B23CF3"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40</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val="restart"/>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9067" w:type="dxa"/>
            <w:gridSpan w:val="2"/>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Работа с конспектами, учебной и специальной технической литературой.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Подготовка к защите отчетов по лабораторным работам и практическим занятиям с использованием методических рекомендаций преподавателя. Самостоятельное изучение характера неисправностей, возникающих при работе оборудования.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Изучение теоретического материала и подготовка ответов на вопросы, выданные преподавателем.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Примерная тематика домашних заданий: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1.Причины образования дефектов и способы их устранения.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2. Современные методы диагностирования деталей и узлов подвижного состава.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3. Основные неисправности электрических машин электроподвижного состава и их устранение.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4. Современные методы испытания электрических машин. Работа испытательной станции.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5. Современные устройства для диагностики механического оборудования </w:t>
            </w:r>
            <w:r w:rsidRPr="002A49BD">
              <w:rPr>
                <w:rFonts w:ascii="Times New Roman" w:hAnsi="Times New Roman" w:cs="Times New Roman"/>
                <w:color w:val="000000"/>
                <w:sz w:val="24"/>
                <w:szCs w:val="24"/>
              </w:rPr>
              <w:lastRenderedPageBreak/>
              <w:t xml:space="preserve">подвижного состава. Обработка результатов контроля </w:t>
            </w:r>
          </w:p>
        </w:tc>
        <w:tc>
          <w:tcPr>
            <w:tcW w:w="1418" w:type="dxa"/>
            <w:vMerge/>
          </w:tcPr>
          <w:p w:rsidR="00B23CF3" w:rsidRPr="002A49BD" w:rsidRDefault="00B23CF3" w:rsidP="008E3803">
            <w:pPr>
              <w:spacing w:after="0" w:line="240" w:lineRule="auto"/>
              <w:jc w:val="center"/>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vMerge/>
          </w:tcPr>
          <w:p w:rsidR="00B23CF3" w:rsidRPr="002A49BD" w:rsidRDefault="00B23CF3" w:rsidP="00DF5C80">
            <w:pPr>
              <w:spacing w:after="0" w:line="240" w:lineRule="auto"/>
              <w:rPr>
                <w:rFonts w:ascii="Times New Roman" w:eastAsia="Calibri" w:hAnsi="Times New Roman" w:cs="Times New Roman"/>
                <w:bCs/>
                <w:sz w:val="24"/>
                <w:szCs w:val="24"/>
              </w:rPr>
            </w:pPr>
          </w:p>
        </w:tc>
      </w:tr>
      <w:tr w:rsidR="00427830" w:rsidRPr="002A49BD" w:rsidTr="00B23CF3">
        <w:tc>
          <w:tcPr>
            <w:tcW w:w="9067" w:type="dxa"/>
            <w:gridSpan w:val="2"/>
          </w:tcPr>
          <w:p w:rsidR="00427830" w:rsidRPr="002A49BD" w:rsidRDefault="00427830"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lastRenderedPageBreak/>
              <w:t xml:space="preserve">Всего </w:t>
            </w:r>
          </w:p>
        </w:tc>
        <w:tc>
          <w:tcPr>
            <w:tcW w:w="1418" w:type="dxa"/>
          </w:tcPr>
          <w:p w:rsidR="00427830" w:rsidRPr="002A49BD" w:rsidRDefault="00427830"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40</w:t>
            </w:r>
          </w:p>
        </w:tc>
        <w:tc>
          <w:tcPr>
            <w:tcW w:w="1276" w:type="dxa"/>
          </w:tcPr>
          <w:p w:rsidR="00427830" w:rsidRPr="002A49BD" w:rsidRDefault="00427830" w:rsidP="00DF5C80">
            <w:pPr>
              <w:spacing w:after="0" w:line="240" w:lineRule="auto"/>
              <w:rPr>
                <w:rFonts w:ascii="Times New Roman" w:eastAsia="Calibri" w:hAnsi="Times New Roman" w:cs="Times New Roman"/>
                <w:bCs/>
                <w:sz w:val="24"/>
                <w:szCs w:val="24"/>
              </w:rPr>
            </w:pPr>
          </w:p>
        </w:tc>
        <w:tc>
          <w:tcPr>
            <w:tcW w:w="1276" w:type="dxa"/>
          </w:tcPr>
          <w:p w:rsidR="00427830" w:rsidRPr="002A49BD" w:rsidRDefault="00427830" w:rsidP="00DF5C80">
            <w:pPr>
              <w:spacing w:after="0" w:line="240" w:lineRule="auto"/>
              <w:rPr>
                <w:rFonts w:ascii="Times New Roman" w:eastAsia="Calibri" w:hAnsi="Times New Roman" w:cs="Times New Roman"/>
                <w:bCs/>
                <w:sz w:val="24"/>
                <w:szCs w:val="24"/>
              </w:rPr>
            </w:pPr>
          </w:p>
        </w:tc>
        <w:tc>
          <w:tcPr>
            <w:tcW w:w="1276" w:type="dxa"/>
          </w:tcPr>
          <w:p w:rsidR="00427830" w:rsidRPr="002A49BD" w:rsidRDefault="00427830" w:rsidP="00DF5C80">
            <w:pPr>
              <w:spacing w:after="0" w:line="240" w:lineRule="auto"/>
              <w:rPr>
                <w:rFonts w:ascii="Times New Roman" w:eastAsia="Calibri" w:hAnsi="Times New Roman" w:cs="Times New Roman"/>
                <w:bCs/>
                <w:sz w:val="24"/>
                <w:szCs w:val="24"/>
              </w:rPr>
            </w:pPr>
          </w:p>
        </w:tc>
      </w:tr>
      <w:tr w:rsidR="00B23CF3" w:rsidRPr="002A49BD" w:rsidTr="00B23CF3">
        <w:tc>
          <w:tcPr>
            <w:tcW w:w="9067" w:type="dxa"/>
            <w:gridSpan w:val="2"/>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bCs/>
                <w:color w:val="000000"/>
                <w:sz w:val="24"/>
                <w:szCs w:val="24"/>
              </w:rPr>
              <w:t xml:space="preserve">Производственная практика (по профилю профессии)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16269 Осмотрщик вагонов;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16275 Осмотрщик-ремонтник вагонов;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18540 Слесарь по ремонту подвижного состава.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Виды работ: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Выполнение работ на стендах, измерительных установках для исследования состояния узлов и механизмов подвижного состава.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Проведение испытания узлов и механизмов подвижного состава.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Оформление технической документации, составление дефектных ведомостей и технических актов.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Регулировка и испытание отдельных механизмов и узлов.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Проверка качества ремонта механического оборудования.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Поверка качества ремонта электрического оборудования.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Поверка качества ремонта пневматического оборудования.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Проведение поверки измерительных приборов.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Проведение испытания тягового и вспомогательного электродвигателей.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Проведение испытания статических преобразователей.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Проведение испытаний электрических аппаратов высокого и низкого напряжения. </w:t>
            </w:r>
          </w:p>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 Составление отчета по проведенным работам </w:t>
            </w:r>
          </w:p>
        </w:tc>
        <w:tc>
          <w:tcPr>
            <w:tcW w:w="1418" w:type="dxa"/>
          </w:tcPr>
          <w:p w:rsidR="00B23CF3" w:rsidRPr="002A49BD" w:rsidRDefault="00E00599" w:rsidP="00E00599">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432</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r>
      <w:tr w:rsidR="00B23CF3" w:rsidRPr="002A49BD" w:rsidTr="00B23CF3">
        <w:tc>
          <w:tcPr>
            <w:tcW w:w="3168" w:type="dxa"/>
          </w:tcPr>
          <w:p w:rsidR="00B23CF3" w:rsidRPr="002A49BD" w:rsidRDefault="00B23CF3" w:rsidP="00DF5C80">
            <w:pPr>
              <w:spacing w:after="0" w:line="240" w:lineRule="auto"/>
              <w:rPr>
                <w:rFonts w:ascii="Times New Roman" w:eastAsia="Calibri" w:hAnsi="Times New Roman" w:cs="Times New Roman"/>
                <w:sz w:val="24"/>
                <w:szCs w:val="24"/>
              </w:rPr>
            </w:pPr>
          </w:p>
        </w:tc>
        <w:tc>
          <w:tcPr>
            <w:tcW w:w="5899" w:type="dxa"/>
          </w:tcPr>
          <w:p w:rsidR="00B23CF3" w:rsidRPr="002A49BD" w:rsidRDefault="00B23CF3" w:rsidP="00DF5C80">
            <w:pPr>
              <w:spacing w:after="0" w:line="240" w:lineRule="auto"/>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Всего </w:t>
            </w:r>
          </w:p>
        </w:tc>
        <w:tc>
          <w:tcPr>
            <w:tcW w:w="1418" w:type="dxa"/>
          </w:tcPr>
          <w:p w:rsidR="00B23CF3" w:rsidRPr="002A49BD" w:rsidRDefault="00E00599" w:rsidP="008E3803">
            <w:pPr>
              <w:spacing w:after="0" w:line="240" w:lineRule="auto"/>
              <w:jc w:val="center"/>
              <w:rPr>
                <w:rFonts w:ascii="Times New Roman" w:eastAsia="Calibri" w:hAnsi="Times New Roman" w:cs="Times New Roman"/>
                <w:bCs/>
                <w:sz w:val="24"/>
                <w:szCs w:val="24"/>
              </w:rPr>
            </w:pPr>
            <w:r w:rsidRPr="002A49BD">
              <w:rPr>
                <w:rFonts w:ascii="Times New Roman" w:eastAsia="Calibri" w:hAnsi="Times New Roman" w:cs="Times New Roman"/>
                <w:bCs/>
                <w:sz w:val="24"/>
                <w:szCs w:val="24"/>
              </w:rPr>
              <w:t>555</w:t>
            </w: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c>
          <w:tcPr>
            <w:tcW w:w="1276" w:type="dxa"/>
          </w:tcPr>
          <w:p w:rsidR="00B23CF3" w:rsidRPr="002A49BD" w:rsidRDefault="00B23CF3" w:rsidP="00DF5C80">
            <w:pPr>
              <w:spacing w:after="0" w:line="240" w:lineRule="auto"/>
              <w:rPr>
                <w:rFonts w:ascii="Times New Roman" w:eastAsia="Calibri" w:hAnsi="Times New Roman" w:cs="Times New Roman"/>
                <w:bCs/>
                <w:sz w:val="24"/>
                <w:szCs w:val="24"/>
              </w:rPr>
            </w:pPr>
          </w:p>
        </w:tc>
      </w:tr>
    </w:tbl>
    <w:p w:rsidR="00A57C35" w:rsidRPr="008421D1" w:rsidRDefault="00A57C35" w:rsidP="00DF5C80">
      <w:pPr>
        <w:spacing w:after="0" w:line="240" w:lineRule="auto"/>
        <w:rPr>
          <w:rFonts w:ascii="Times New Roman" w:hAnsi="Times New Roman" w:cs="Times New Roman"/>
          <w:sz w:val="28"/>
          <w:szCs w:val="28"/>
        </w:rPr>
      </w:pPr>
    </w:p>
    <w:p w:rsidR="00FD10D4" w:rsidRPr="008421D1" w:rsidRDefault="00FD10D4" w:rsidP="004D7992">
      <w:pPr>
        <w:autoSpaceDE w:val="0"/>
        <w:autoSpaceDN w:val="0"/>
        <w:adjustRightInd w:val="0"/>
        <w:spacing w:after="0" w:line="240" w:lineRule="auto"/>
        <w:ind w:right="-180"/>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Для характеристики уровня освоения учебного материала используются следующие обозначения: </w:t>
      </w:r>
    </w:p>
    <w:p w:rsidR="00FD10D4" w:rsidRPr="008421D1" w:rsidRDefault="00FD10D4" w:rsidP="004D7992">
      <w:pPr>
        <w:autoSpaceDE w:val="0"/>
        <w:autoSpaceDN w:val="0"/>
        <w:adjustRightInd w:val="0"/>
        <w:spacing w:after="0" w:line="240" w:lineRule="auto"/>
        <w:ind w:right="-180"/>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1 — ознакомительный (узнавание ранее изученных объектов, свойств); </w:t>
      </w:r>
    </w:p>
    <w:p w:rsidR="00FD10D4" w:rsidRPr="008421D1" w:rsidRDefault="00FD10D4" w:rsidP="004D7992">
      <w:pPr>
        <w:rPr>
          <w:rFonts w:ascii="Times New Roman" w:hAnsi="Times New Roman" w:cs="Times New Roman"/>
          <w:color w:val="000000"/>
          <w:sz w:val="28"/>
          <w:szCs w:val="28"/>
        </w:rPr>
      </w:pPr>
      <w:r w:rsidRPr="008421D1">
        <w:rPr>
          <w:rFonts w:ascii="Times New Roman" w:hAnsi="Times New Roman" w:cs="Times New Roman"/>
          <w:color w:val="000000"/>
          <w:sz w:val="28"/>
          <w:szCs w:val="28"/>
        </w:rPr>
        <w:t>2 — репродуктивный (выполнение деятельности по образцу, инструкции или под руководством).</w:t>
      </w:r>
    </w:p>
    <w:p w:rsidR="00FD10D4" w:rsidRPr="008421D1" w:rsidRDefault="00FD10D4" w:rsidP="00FD10D4">
      <w:pPr>
        <w:rPr>
          <w:rFonts w:ascii="Times New Roman" w:hAnsi="Times New Roman" w:cs="Times New Roman"/>
          <w:color w:val="000000"/>
          <w:sz w:val="28"/>
          <w:szCs w:val="28"/>
        </w:rPr>
      </w:pPr>
    </w:p>
    <w:p w:rsidR="002E2246" w:rsidRDefault="002E2246" w:rsidP="00FD10D4"/>
    <w:p w:rsidR="002E2246" w:rsidRDefault="002E2246" w:rsidP="00FD10D4"/>
    <w:p w:rsidR="002E2246" w:rsidRDefault="002E2246" w:rsidP="00FD10D4">
      <w:pPr>
        <w:sectPr w:rsidR="002E2246" w:rsidSect="00A57C35">
          <w:pgSz w:w="16838" w:h="11906" w:orient="landscape"/>
          <w:pgMar w:top="851" w:right="1134" w:bottom="1701" w:left="1134" w:header="709" w:footer="709" w:gutter="0"/>
          <w:cols w:space="708"/>
          <w:docGrid w:linePitch="360"/>
        </w:sectPr>
      </w:pPr>
    </w:p>
    <w:p w:rsidR="008421D1" w:rsidRPr="008421D1" w:rsidRDefault="002E2246" w:rsidP="008421D1">
      <w:pPr>
        <w:pStyle w:val="a5"/>
        <w:numPr>
          <w:ilvl w:val="0"/>
          <w:numId w:val="1"/>
        </w:numPr>
        <w:autoSpaceDE w:val="0"/>
        <w:autoSpaceDN w:val="0"/>
        <w:adjustRightInd w:val="0"/>
        <w:spacing w:after="0" w:line="240" w:lineRule="auto"/>
        <w:jc w:val="center"/>
        <w:outlineLvl w:val="0"/>
        <w:rPr>
          <w:rFonts w:ascii="Times New Roman" w:hAnsi="Times New Roman" w:cs="Times New Roman"/>
          <w:b/>
          <w:bCs/>
          <w:color w:val="000000"/>
          <w:sz w:val="28"/>
          <w:szCs w:val="28"/>
        </w:rPr>
      </w:pPr>
      <w:r w:rsidRPr="008421D1">
        <w:rPr>
          <w:rFonts w:ascii="Times New Roman" w:hAnsi="Times New Roman" w:cs="Times New Roman"/>
          <w:b/>
          <w:bCs/>
          <w:color w:val="000000"/>
          <w:sz w:val="24"/>
          <w:szCs w:val="24"/>
        </w:rPr>
        <w:lastRenderedPageBreak/>
        <w:t>УСЛОВИЯ РЕАЛИЗАЦИИ ПРОФЕССИОНАЛЬНОГО МОДУЛЯ</w:t>
      </w:r>
    </w:p>
    <w:p w:rsidR="002E2246" w:rsidRPr="008421D1" w:rsidRDefault="002E2246" w:rsidP="008421D1">
      <w:pPr>
        <w:pStyle w:val="a5"/>
        <w:autoSpaceDE w:val="0"/>
        <w:autoSpaceDN w:val="0"/>
        <w:adjustRightInd w:val="0"/>
        <w:spacing w:after="0" w:line="240" w:lineRule="auto"/>
        <w:outlineLvl w:val="0"/>
        <w:rPr>
          <w:rFonts w:ascii="Times New Roman" w:hAnsi="Times New Roman" w:cs="Times New Roman"/>
          <w:b/>
          <w:bCs/>
          <w:color w:val="000000"/>
          <w:sz w:val="28"/>
          <w:szCs w:val="28"/>
        </w:rPr>
      </w:pPr>
    </w:p>
    <w:p w:rsidR="002E2246" w:rsidRDefault="002E2246" w:rsidP="008421D1">
      <w:pPr>
        <w:autoSpaceDE w:val="0"/>
        <w:autoSpaceDN w:val="0"/>
        <w:adjustRightInd w:val="0"/>
        <w:spacing w:after="0" w:line="240" w:lineRule="auto"/>
        <w:ind w:right="-180" w:firstLine="709"/>
        <w:jc w:val="both"/>
        <w:rPr>
          <w:rFonts w:ascii="Times New Roman" w:hAnsi="Times New Roman" w:cs="Times New Roman"/>
          <w:b/>
          <w:bCs/>
          <w:color w:val="000000"/>
          <w:sz w:val="28"/>
          <w:szCs w:val="28"/>
        </w:rPr>
      </w:pPr>
      <w:r w:rsidRPr="008421D1">
        <w:rPr>
          <w:rFonts w:ascii="Times New Roman" w:hAnsi="Times New Roman" w:cs="Times New Roman"/>
          <w:b/>
          <w:bCs/>
          <w:color w:val="000000"/>
          <w:sz w:val="28"/>
          <w:szCs w:val="28"/>
        </w:rPr>
        <w:t xml:space="preserve">4.1. Требования к минимальному материально-техническому </w:t>
      </w:r>
      <w:r w:rsidR="008421D1">
        <w:rPr>
          <w:rFonts w:ascii="Times New Roman" w:hAnsi="Times New Roman" w:cs="Times New Roman"/>
          <w:b/>
          <w:bCs/>
          <w:color w:val="000000"/>
          <w:sz w:val="28"/>
          <w:szCs w:val="28"/>
        </w:rPr>
        <w:t>об</w:t>
      </w:r>
      <w:r w:rsidRPr="008421D1">
        <w:rPr>
          <w:rFonts w:ascii="Times New Roman" w:hAnsi="Times New Roman" w:cs="Times New Roman"/>
          <w:b/>
          <w:bCs/>
          <w:color w:val="000000"/>
          <w:sz w:val="28"/>
          <w:szCs w:val="28"/>
        </w:rPr>
        <w:t xml:space="preserve">еспечению </w:t>
      </w:r>
    </w:p>
    <w:p w:rsidR="008421D1" w:rsidRPr="008421D1" w:rsidRDefault="008421D1"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p>
    <w:p w:rsidR="002E2246" w:rsidRP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Реализация программы профессионального модуля </w:t>
      </w:r>
      <w:r w:rsidR="004D7992">
        <w:rPr>
          <w:rFonts w:ascii="Times New Roman" w:hAnsi="Times New Roman" w:cs="Times New Roman"/>
          <w:color w:val="000000"/>
          <w:sz w:val="28"/>
          <w:szCs w:val="28"/>
        </w:rPr>
        <w:t>осуществляется в лаборатории</w:t>
      </w:r>
      <w:r w:rsidRPr="008421D1">
        <w:rPr>
          <w:rFonts w:ascii="Times New Roman" w:hAnsi="Times New Roman" w:cs="Times New Roman"/>
          <w:color w:val="000000"/>
          <w:sz w:val="28"/>
          <w:szCs w:val="28"/>
        </w:rPr>
        <w:t>: «Устройство и техническое оборудование под</w:t>
      </w:r>
      <w:r w:rsidR="008421D1">
        <w:rPr>
          <w:rFonts w:ascii="Times New Roman" w:hAnsi="Times New Roman" w:cs="Times New Roman"/>
          <w:color w:val="000000"/>
          <w:sz w:val="28"/>
          <w:szCs w:val="28"/>
        </w:rPr>
        <w:t>вижного состава»</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Оборудование лаборатории «Устройство и техническое оборудование подвижного состава»:</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посадочные места по количеству обучающихся;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рабочее место преподавателя; стенды по испытанию и проверке узлов и деталей вагонов;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метрический измерительный инструмент;</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измерительные приборы; мегомметр;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коллекторная, асинхронная и синхронная машины, трансформатор, контрольно-измерительные приборы, пускорегулирующая аппаратура, источники питания, индивидуальные контакторы, групповой переключатель, аппараты защиты электрооборудования, аппараты автоматизации процессов управления, низковольтное вспомогательное оборудование, низковольтное электронное оборудование, средства защиты обслуживающего персонала от попадания под напряжение;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основные типы дефектоскопов;</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рабочее место и образцы для проведения дефектоскопии магнитопорошковым методом;</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рабочее место и образцы для проведения дефектоскопии феррозондовым методом;</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рабочее место и образцы для проведения дефектоскопии </w:t>
      </w:r>
      <w:proofErr w:type="spellStart"/>
      <w:r w:rsidRPr="008421D1">
        <w:rPr>
          <w:rFonts w:ascii="Times New Roman" w:hAnsi="Times New Roman" w:cs="Times New Roman"/>
          <w:color w:val="000000"/>
          <w:sz w:val="28"/>
          <w:szCs w:val="28"/>
        </w:rPr>
        <w:t>вихретоковым</w:t>
      </w:r>
      <w:proofErr w:type="spellEnd"/>
      <w:r w:rsidRPr="008421D1">
        <w:rPr>
          <w:rFonts w:ascii="Times New Roman" w:hAnsi="Times New Roman" w:cs="Times New Roman"/>
          <w:color w:val="000000"/>
          <w:sz w:val="28"/>
          <w:szCs w:val="28"/>
        </w:rPr>
        <w:t xml:space="preserve"> методом;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рабочее место и образцы для проведения дефе</w:t>
      </w:r>
      <w:r w:rsidR="008421D1">
        <w:rPr>
          <w:rFonts w:ascii="Times New Roman" w:hAnsi="Times New Roman" w:cs="Times New Roman"/>
          <w:color w:val="000000"/>
          <w:sz w:val="28"/>
          <w:szCs w:val="28"/>
        </w:rPr>
        <w:t>ктоскопии акустическим (ультраз</w:t>
      </w:r>
      <w:r w:rsidRPr="008421D1">
        <w:rPr>
          <w:rFonts w:ascii="Times New Roman" w:hAnsi="Times New Roman" w:cs="Times New Roman"/>
          <w:color w:val="000000"/>
          <w:sz w:val="28"/>
          <w:szCs w:val="28"/>
        </w:rPr>
        <w:t>вуковым) методом;</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 рабочее место и образцы для проведения </w:t>
      </w:r>
      <w:proofErr w:type="spellStart"/>
      <w:r w:rsidRPr="008421D1">
        <w:rPr>
          <w:rFonts w:ascii="Times New Roman" w:hAnsi="Times New Roman" w:cs="Times New Roman"/>
          <w:color w:val="000000"/>
          <w:sz w:val="28"/>
          <w:szCs w:val="28"/>
        </w:rPr>
        <w:t>вибродиагностических</w:t>
      </w:r>
      <w:proofErr w:type="spellEnd"/>
      <w:r w:rsidRPr="008421D1">
        <w:rPr>
          <w:rFonts w:ascii="Times New Roman" w:hAnsi="Times New Roman" w:cs="Times New Roman"/>
          <w:color w:val="000000"/>
          <w:sz w:val="28"/>
          <w:szCs w:val="28"/>
        </w:rPr>
        <w:t xml:space="preserve"> испытаний; </w:t>
      </w:r>
    </w:p>
    <w:p w:rsid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комплект плакатов по программе модуля ПМ.02; </w:t>
      </w:r>
    </w:p>
    <w:p w:rsidR="002E2246" w:rsidRP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комплект учебно-методической и нормативной документации. </w:t>
      </w:r>
    </w:p>
    <w:p w:rsidR="008421D1" w:rsidRPr="00B31CBF" w:rsidRDefault="008421D1" w:rsidP="00B31CBF">
      <w:pPr>
        <w:pStyle w:val="a7"/>
        <w:rPr>
          <w:rFonts w:ascii="Times New Roman" w:hAnsi="Times New Roman" w:cs="Times New Roman"/>
          <w:sz w:val="28"/>
          <w:szCs w:val="28"/>
        </w:rPr>
      </w:pPr>
      <w:r w:rsidRPr="00B31CBF">
        <w:rPr>
          <w:rFonts w:ascii="Times New Roman" w:hAnsi="Times New Roman" w:cs="Times New Roman"/>
          <w:sz w:val="28"/>
          <w:szCs w:val="28"/>
        </w:rPr>
        <w:t>Технические средства обучения:</w:t>
      </w:r>
    </w:p>
    <w:p w:rsidR="002E2246" w:rsidRDefault="002E2246" w:rsidP="00B31CBF">
      <w:pPr>
        <w:pStyle w:val="a7"/>
        <w:rPr>
          <w:rFonts w:ascii="Times New Roman" w:hAnsi="Times New Roman" w:cs="Times New Roman"/>
          <w:sz w:val="28"/>
          <w:szCs w:val="28"/>
        </w:rPr>
      </w:pPr>
      <w:r w:rsidRPr="00B31CBF">
        <w:rPr>
          <w:rFonts w:ascii="Times New Roman" w:hAnsi="Times New Roman" w:cs="Times New Roman"/>
          <w:sz w:val="28"/>
          <w:szCs w:val="28"/>
        </w:rPr>
        <w:t xml:space="preserve">компьютер с лицензионным программным обеспечением и </w:t>
      </w:r>
      <w:proofErr w:type="spellStart"/>
      <w:r w:rsidRPr="00B31CBF">
        <w:rPr>
          <w:rFonts w:ascii="Times New Roman" w:hAnsi="Times New Roman" w:cs="Times New Roman"/>
          <w:sz w:val="28"/>
          <w:szCs w:val="28"/>
        </w:rPr>
        <w:t>мультимедиапроектор</w:t>
      </w:r>
      <w:proofErr w:type="spellEnd"/>
      <w:r w:rsidRPr="00B31CBF">
        <w:rPr>
          <w:rFonts w:ascii="Times New Roman" w:hAnsi="Times New Roman" w:cs="Times New Roman"/>
          <w:sz w:val="28"/>
          <w:szCs w:val="28"/>
        </w:rPr>
        <w:t xml:space="preserve">. </w:t>
      </w:r>
    </w:p>
    <w:p w:rsidR="00205B97" w:rsidRPr="00B31CBF" w:rsidRDefault="00205B97" w:rsidP="00B31CBF">
      <w:pPr>
        <w:pStyle w:val="a7"/>
        <w:rPr>
          <w:rFonts w:ascii="Times New Roman" w:hAnsi="Times New Roman" w:cs="Times New Roman"/>
          <w:sz w:val="28"/>
          <w:szCs w:val="28"/>
        </w:rPr>
      </w:pPr>
    </w:p>
    <w:p w:rsidR="002E2246" w:rsidRPr="008421D1" w:rsidRDefault="002E2246" w:rsidP="008421D1">
      <w:pPr>
        <w:pStyle w:val="1"/>
        <w:ind w:firstLine="709"/>
        <w:jc w:val="both"/>
        <w:rPr>
          <w:color w:val="000000"/>
          <w:sz w:val="28"/>
          <w:szCs w:val="28"/>
        </w:rPr>
      </w:pPr>
      <w:r w:rsidRPr="008421D1">
        <w:rPr>
          <w:b/>
          <w:bCs/>
          <w:color w:val="000000"/>
          <w:sz w:val="28"/>
          <w:szCs w:val="28"/>
        </w:rPr>
        <w:t xml:space="preserve">4.2. Информационное обеспечение обучения </w:t>
      </w:r>
    </w:p>
    <w:p w:rsidR="002E2246" w:rsidRPr="004D7992" w:rsidRDefault="004D7992" w:rsidP="008421D1">
      <w:pPr>
        <w:spacing w:line="240" w:lineRule="auto"/>
        <w:ind w:right="-180" w:firstLine="709"/>
        <w:jc w:val="both"/>
        <w:rPr>
          <w:rFonts w:ascii="Times New Roman" w:hAnsi="Times New Roman" w:cs="Times New Roman"/>
          <w:color w:val="000000"/>
          <w:sz w:val="28"/>
          <w:szCs w:val="28"/>
        </w:rPr>
      </w:pPr>
      <w:r w:rsidRPr="004D7992">
        <w:rPr>
          <w:rFonts w:ascii="Times New Roman" w:hAnsi="Times New Roman" w:cs="Times New Roman"/>
          <w:bCs/>
          <w:color w:val="000000"/>
          <w:sz w:val="28"/>
          <w:szCs w:val="28"/>
        </w:rPr>
        <w:t>Перечень</w:t>
      </w:r>
      <w:r w:rsidR="002E2246" w:rsidRPr="004D7992">
        <w:rPr>
          <w:rFonts w:ascii="Times New Roman" w:hAnsi="Times New Roman" w:cs="Times New Roman"/>
          <w:bCs/>
          <w:color w:val="000000"/>
          <w:sz w:val="28"/>
          <w:szCs w:val="28"/>
        </w:rPr>
        <w:t xml:space="preserve"> учебных изданий, </w:t>
      </w:r>
      <w:proofErr w:type="spellStart"/>
      <w:r w:rsidR="002E2246" w:rsidRPr="004D7992">
        <w:rPr>
          <w:rFonts w:ascii="Times New Roman" w:hAnsi="Times New Roman" w:cs="Times New Roman"/>
          <w:bCs/>
          <w:color w:val="000000"/>
          <w:sz w:val="28"/>
          <w:szCs w:val="28"/>
        </w:rPr>
        <w:t>интернет-ресурсов</w:t>
      </w:r>
      <w:proofErr w:type="spellEnd"/>
      <w:r w:rsidR="002E2246" w:rsidRPr="004D7992">
        <w:rPr>
          <w:rFonts w:ascii="Times New Roman" w:hAnsi="Times New Roman" w:cs="Times New Roman"/>
          <w:bCs/>
          <w:color w:val="000000"/>
          <w:sz w:val="28"/>
          <w:szCs w:val="28"/>
        </w:rPr>
        <w:t xml:space="preserve">, дополнительной литературы </w:t>
      </w:r>
    </w:p>
    <w:p w:rsidR="002E2246" w:rsidRDefault="002E2246" w:rsidP="00B31CBF">
      <w:pPr>
        <w:pStyle w:val="a7"/>
        <w:ind w:firstLine="709"/>
        <w:jc w:val="both"/>
        <w:rPr>
          <w:rFonts w:ascii="Times New Roman" w:hAnsi="Times New Roman" w:cs="Times New Roman"/>
          <w:sz w:val="28"/>
          <w:szCs w:val="28"/>
        </w:rPr>
      </w:pPr>
      <w:r w:rsidRPr="00B31CBF">
        <w:rPr>
          <w:rFonts w:ascii="Times New Roman" w:hAnsi="Times New Roman" w:cs="Times New Roman"/>
          <w:sz w:val="28"/>
          <w:szCs w:val="28"/>
        </w:rPr>
        <w:t xml:space="preserve">Основные источники: </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1. Федеральный закон от 10.01.2017 г. № 17-ФЗ «О железнодорожном транспорте в Российской Федерации» (с </w:t>
      </w:r>
      <w:proofErr w:type="spellStart"/>
      <w:r w:rsidRPr="00A50F76">
        <w:rPr>
          <w:rFonts w:ascii="Times New Roman" w:hAnsi="Times New Roman"/>
          <w:sz w:val="28"/>
          <w:szCs w:val="28"/>
        </w:rPr>
        <w:t>изм</w:t>
      </w:r>
      <w:proofErr w:type="spellEnd"/>
      <w:r w:rsidRPr="00A50F76">
        <w:rPr>
          <w:rFonts w:ascii="Times New Roman" w:hAnsi="Times New Roman"/>
          <w:sz w:val="28"/>
          <w:szCs w:val="28"/>
        </w:rPr>
        <w:t>. от 7.07.2003 г., 8.11.2007 г., 22, 23.2007, 26, 30.12.2008 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lastRenderedPageBreak/>
        <w:t xml:space="preserve">2. Федеральный закон от 10.01.2017 г. № 18-ФЗ «Устав железнодорожного транспорта» (с </w:t>
      </w:r>
      <w:proofErr w:type="spellStart"/>
      <w:r w:rsidRPr="00A50F76">
        <w:rPr>
          <w:rFonts w:ascii="Times New Roman" w:hAnsi="Times New Roman"/>
          <w:sz w:val="28"/>
          <w:szCs w:val="28"/>
        </w:rPr>
        <w:t>изм</w:t>
      </w:r>
      <w:proofErr w:type="spellEnd"/>
      <w:r w:rsidRPr="00A50F76">
        <w:rPr>
          <w:rFonts w:ascii="Times New Roman" w:hAnsi="Times New Roman"/>
          <w:sz w:val="28"/>
          <w:szCs w:val="28"/>
        </w:rPr>
        <w:t>. от 7.07.2003 г., 4.12.2006 г., 26.12.2007, 8.11.2007 г., 23.07.2008 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3. Федеральный закон от 17.07.2016 г. № 181-ФЗ «Об основах охраны труда в Российской Федерации» (с </w:t>
      </w:r>
      <w:proofErr w:type="spellStart"/>
      <w:r w:rsidRPr="00A50F76">
        <w:rPr>
          <w:rFonts w:ascii="Times New Roman" w:hAnsi="Times New Roman"/>
          <w:sz w:val="28"/>
          <w:szCs w:val="28"/>
        </w:rPr>
        <w:t>изм</w:t>
      </w:r>
      <w:proofErr w:type="spellEnd"/>
      <w:r w:rsidRPr="00A50F76">
        <w:rPr>
          <w:rFonts w:ascii="Times New Roman" w:hAnsi="Times New Roman"/>
          <w:sz w:val="28"/>
          <w:szCs w:val="28"/>
        </w:rPr>
        <w:t>. от 20.05.2002 г., 10.01.2003 г., 9.05.2005 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Федеральный закон от 9.02.2017 г. № 16-ФЗ «О транспортной безопасности» (с </w:t>
      </w:r>
      <w:proofErr w:type="spellStart"/>
      <w:r w:rsidRPr="00A50F76">
        <w:rPr>
          <w:rFonts w:ascii="Times New Roman" w:hAnsi="Times New Roman"/>
          <w:sz w:val="28"/>
          <w:szCs w:val="28"/>
        </w:rPr>
        <w:t>изм</w:t>
      </w:r>
      <w:proofErr w:type="spellEnd"/>
      <w:r w:rsidRPr="00A50F76">
        <w:rPr>
          <w:rFonts w:ascii="Times New Roman" w:hAnsi="Times New Roman"/>
          <w:sz w:val="28"/>
          <w:szCs w:val="28"/>
        </w:rPr>
        <w:t>. от 23.07.2008 г., 19.07.2009 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4. Распоряжение Правительства Российской Федерации 1734-р от 22.11.2018 г. № 1734-р «Об утверждении Транспортной стратегии РФ на период до 2030 года».</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5. 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6. Приказ Министерства транспорта Российской Федерации от 8.01.2017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Нормативно-техническая литература</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 Инструкция РФ от 16.10.2017 г. № ЦРБ-790 «Инструкция по движению поездов и маневровой работе на железных дорогах Российской Федерации».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2. Инструкция РФ от 25.10.2017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3. Инструкция РФ от 04.07.2017 г. № М-1954у «Инструкция по заземлению устройств энергоснабжения на электрифицированных железных дорогах».</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5. Инструкция РФ от 25.04.2017 г. № ЦШ-ЦТ-907 «Инструкция по эксплуатации комплексного локомотивного устройства безопасности».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6. Инструкция РФ от 27.09.2017 г. № ЦТ-685 «Инструкция по техническому обслуживанию электровозов и тепловозов в эксплуатации».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8. Инструкция РФ от 10.04.2017 г. № ЦТ-814 «Инструкция по подготовке к работе и техническому обслуживанию электровозов в зимних и летних условиях».</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9. Инструкция РФ от 26.05.2017 г. № ЦРБ-757 «Инструкция по сигнализации на железных дорогах Российской Федерации».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lastRenderedPageBreak/>
        <w:t>10. Инструкция РФ от 30.01.2017 г. № ЦТ-ЦВ-Ц</w:t>
      </w:r>
      <w:proofErr w:type="gramStart"/>
      <w:r w:rsidRPr="00A50F76">
        <w:rPr>
          <w:rFonts w:ascii="Times New Roman" w:hAnsi="Times New Roman"/>
          <w:sz w:val="28"/>
          <w:szCs w:val="28"/>
        </w:rPr>
        <w:t>Л-</w:t>
      </w:r>
      <w:proofErr w:type="gramEnd"/>
      <w:r w:rsidRPr="00A50F76">
        <w:rPr>
          <w:rFonts w:ascii="Times New Roman" w:hAnsi="Times New Roman"/>
          <w:sz w:val="28"/>
          <w:szCs w:val="28"/>
        </w:rPr>
        <w:t xml:space="preserve"> ВНИИЖТ/227 «Инструкция по эксплуатации тормозов подвижного состава железных дорог».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11. Инструкция РФ от 27.09.2018 г. № ЦТ-68 «Инструкция по техническому обслуживанию электровозов и электропоездов в эксплуатации».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12. Инструкция РФ от 27.04.2017 г. № ЦТ-ЦОУ-175 «Инструкция по обеспечению пожарной безопасности на локомотивах и </w:t>
      </w:r>
      <w:proofErr w:type="spellStart"/>
      <w:r w:rsidRPr="00A50F76">
        <w:rPr>
          <w:rFonts w:ascii="Times New Roman" w:hAnsi="Times New Roman"/>
          <w:sz w:val="28"/>
          <w:szCs w:val="28"/>
        </w:rPr>
        <w:t>моторвагонном</w:t>
      </w:r>
      <w:proofErr w:type="spellEnd"/>
      <w:r w:rsidRPr="00A50F76">
        <w:rPr>
          <w:rFonts w:ascii="Times New Roman" w:hAnsi="Times New Roman"/>
          <w:sz w:val="28"/>
          <w:szCs w:val="28"/>
        </w:rPr>
        <w:t xml:space="preserve"> подвижном составе».</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13. Нормы безопасности на железнодорожном транспорте. Система сертификации на федеральном транспорте Российской Федерации (по состоянию на 11.01.2016 г.). Локомотивы, </w:t>
      </w:r>
      <w:proofErr w:type="spellStart"/>
      <w:r w:rsidRPr="00A50F76">
        <w:rPr>
          <w:rFonts w:ascii="Times New Roman" w:hAnsi="Times New Roman"/>
          <w:sz w:val="28"/>
          <w:szCs w:val="28"/>
        </w:rPr>
        <w:t>моторвагонный</w:t>
      </w:r>
      <w:proofErr w:type="spellEnd"/>
      <w:r w:rsidRPr="00A50F76">
        <w:rPr>
          <w:rFonts w:ascii="Times New Roman" w:hAnsi="Times New Roman"/>
          <w:sz w:val="28"/>
          <w:szCs w:val="28"/>
        </w:rPr>
        <w:t xml:space="preserve"> и специальный самоходный подвижной состав железных дорог. Кресло машиниста. Изменение (приложение № 1 к приказу Минтранса России от 26.03.2019 г. № 47).</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14. Нормы безопасности на железнодорожном транспорте. Система сертификации на федеральном транспорте Российской Федерации (по состоянию на 11.01.2016 г.). Печи электрические для систем отопления электропоездов. Изменение (приложение № 8 к приказу Минтранса России от 11.02.2015 г. № 22).</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15. Нормы безопасности на железнодорожном транспорте. Система сертификации на федеральном транспорте Российской Федерации (по состоянию на 11.01.2016 г.). Электровозы. Изменение (приложение № 2 к приказу Минтранса России от 2.11.2010 г. № 238).</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16. Нормы безопасности на железнодорожном транспорте. Система сертификации на федеральном транспорте Российской Федерации (по состоянию на 11.01.2017 г.). Электропоезда. Изменение (приложение № 15 к приказу Минтранса России от 11.02.2015 г. № 22) Изменение (приложение № 9 к приказу Минтранса России от 19.11.2009 г. № 209).</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17. Приказ РФ от 3.07.2017 г. № ЦТ-ЦЭ-844 «Об утверждении инструкции о порядке использования токоприемников электроподвижного состава при различных условиях эксплуатации».</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 xml:space="preserve">18. Правила пожарной безопасности на железнодорожном транспорте. ППБО-109-92. (утв.  РФ 11.11.2016 г. № ЦУО-112) (с </w:t>
      </w:r>
      <w:proofErr w:type="spellStart"/>
      <w:r w:rsidRPr="00A50F76">
        <w:rPr>
          <w:rFonts w:ascii="Times New Roman" w:hAnsi="Times New Roman"/>
          <w:sz w:val="28"/>
          <w:szCs w:val="28"/>
        </w:rPr>
        <w:t>изм</w:t>
      </w:r>
      <w:proofErr w:type="spellEnd"/>
      <w:r w:rsidRPr="00A50F76">
        <w:rPr>
          <w:rFonts w:ascii="Times New Roman" w:hAnsi="Times New Roman"/>
          <w:sz w:val="28"/>
          <w:szCs w:val="28"/>
        </w:rPr>
        <w:t>. на 06.12.2016 г.).</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19. Правила устройства и технической эксплуатации контактной сети электрифицированных железных дорог» (утв. РФ 25.06.2016 г. № ЦЭ-197).</w:t>
      </w:r>
    </w:p>
    <w:p w:rsidR="00E72C26" w:rsidRPr="00A50F76" w:rsidRDefault="00E72C26" w:rsidP="00E72C26">
      <w:pPr>
        <w:autoSpaceDE w:val="0"/>
        <w:autoSpaceDN w:val="0"/>
        <w:adjustRightInd w:val="0"/>
        <w:spacing w:after="0" w:line="240" w:lineRule="auto"/>
        <w:ind w:firstLine="709"/>
        <w:rPr>
          <w:rFonts w:ascii="Times New Roman" w:hAnsi="Times New Roman"/>
          <w:sz w:val="28"/>
          <w:szCs w:val="28"/>
        </w:rPr>
      </w:pPr>
      <w:r w:rsidRPr="00A50F76">
        <w:rPr>
          <w:rFonts w:ascii="Times New Roman" w:hAnsi="Times New Roman"/>
          <w:sz w:val="28"/>
          <w:szCs w:val="28"/>
        </w:rPr>
        <w:t>20.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rsidR="00E72C26" w:rsidRPr="00A50F76" w:rsidRDefault="00E72C26" w:rsidP="00E72C26">
      <w:pPr>
        <w:pStyle w:val="a7"/>
        <w:ind w:firstLine="709"/>
        <w:rPr>
          <w:rFonts w:ascii="Times New Roman" w:hAnsi="Times New Roman"/>
          <w:sz w:val="28"/>
          <w:szCs w:val="28"/>
        </w:rPr>
      </w:pPr>
      <w:r w:rsidRPr="00A50F76">
        <w:rPr>
          <w:rFonts w:ascii="Times New Roman" w:hAnsi="Times New Roman"/>
          <w:sz w:val="28"/>
          <w:szCs w:val="28"/>
        </w:rPr>
        <w:t>Учебники и учебные пособия</w:t>
      </w:r>
    </w:p>
    <w:p w:rsidR="00E72C26" w:rsidRPr="00A50F76" w:rsidRDefault="00E72C26" w:rsidP="00E72C26">
      <w:pPr>
        <w:pStyle w:val="a7"/>
        <w:ind w:firstLine="709"/>
        <w:rPr>
          <w:rFonts w:ascii="Times New Roman" w:hAnsi="Times New Roman"/>
          <w:sz w:val="28"/>
          <w:szCs w:val="28"/>
        </w:rPr>
      </w:pPr>
      <w:r>
        <w:rPr>
          <w:rFonts w:ascii="Times New Roman" w:hAnsi="Times New Roman"/>
          <w:sz w:val="28"/>
          <w:szCs w:val="28"/>
        </w:rPr>
        <w:t>1.</w:t>
      </w:r>
      <w:r w:rsidRPr="00A50F76">
        <w:rPr>
          <w:rFonts w:ascii="Times New Roman" w:hAnsi="Times New Roman"/>
          <w:sz w:val="28"/>
          <w:szCs w:val="28"/>
        </w:rPr>
        <w:t xml:space="preserve">Сборник материалов по безопасности движения для работников локомотивного хозяйства, Москва 2013, дирекция тяги - филиал ОАО «РЖД» </w:t>
      </w:r>
    </w:p>
    <w:p w:rsidR="00E72C26" w:rsidRPr="00A50F76" w:rsidRDefault="00E72C26" w:rsidP="00E72C26">
      <w:pPr>
        <w:pStyle w:val="a7"/>
        <w:ind w:firstLine="709"/>
        <w:rPr>
          <w:rFonts w:ascii="Times New Roman" w:hAnsi="Times New Roman"/>
          <w:sz w:val="28"/>
          <w:szCs w:val="28"/>
        </w:rPr>
      </w:pPr>
      <w:r w:rsidRPr="00A50F76">
        <w:rPr>
          <w:rFonts w:ascii="Times New Roman" w:hAnsi="Times New Roman"/>
          <w:sz w:val="28"/>
          <w:szCs w:val="28"/>
        </w:rPr>
        <w:t>Учебные иллюстрированные пособия (альбомы) и электронные</w:t>
      </w:r>
    </w:p>
    <w:p w:rsidR="00E72C26" w:rsidRPr="00A50F76" w:rsidRDefault="00E72C26" w:rsidP="00E72C26">
      <w:pPr>
        <w:pStyle w:val="a7"/>
        <w:ind w:firstLine="709"/>
        <w:rPr>
          <w:rFonts w:ascii="Times New Roman" w:hAnsi="Times New Roman"/>
          <w:sz w:val="28"/>
          <w:szCs w:val="28"/>
        </w:rPr>
      </w:pPr>
      <w:r w:rsidRPr="00A50F76">
        <w:rPr>
          <w:rFonts w:ascii="Times New Roman" w:hAnsi="Times New Roman"/>
          <w:sz w:val="28"/>
          <w:szCs w:val="28"/>
        </w:rPr>
        <w:t>образовательные ресурсы</w:t>
      </w:r>
    </w:p>
    <w:p w:rsidR="00E72C26" w:rsidRPr="00A50F76" w:rsidRDefault="00E72C26" w:rsidP="00E72C26">
      <w:pPr>
        <w:pStyle w:val="a7"/>
        <w:ind w:firstLine="709"/>
        <w:rPr>
          <w:rFonts w:ascii="Times New Roman" w:hAnsi="Times New Roman"/>
          <w:sz w:val="28"/>
          <w:szCs w:val="28"/>
        </w:rPr>
      </w:pPr>
      <w:r>
        <w:rPr>
          <w:rFonts w:ascii="Times New Roman" w:hAnsi="Times New Roman"/>
          <w:sz w:val="28"/>
          <w:szCs w:val="28"/>
        </w:rPr>
        <w:t>1.</w:t>
      </w:r>
      <w:r w:rsidRPr="00A50F76">
        <w:rPr>
          <w:rFonts w:ascii="Times New Roman" w:hAnsi="Times New Roman"/>
          <w:sz w:val="28"/>
          <w:szCs w:val="28"/>
        </w:rPr>
        <w:t>Заболотный Н.Г. Электрические аппараты электровозов постоянного и переменного тока. М.: ГОУ «УМЦ ЖДТ», 2005.</w:t>
      </w:r>
    </w:p>
    <w:p w:rsidR="00E72C26" w:rsidRPr="00A50F76" w:rsidRDefault="00E72C26" w:rsidP="00E72C26">
      <w:pPr>
        <w:pStyle w:val="a7"/>
        <w:ind w:firstLine="709"/>
        <w:rPr>
          <w:rFonts w:ascii="Times New Roman" w:hAnsi="Times New Roman"/>
          <w:sz w:val="28"/>
          <w:szCs w:val="28"/>
        </w:rPr>
      </w:pPr>
      <w:r w:rsidRPr="00A50F76">
        <w:rPr>
          <w:rFonts w:ascii="Times New Roman" w:hAnsi="Times New Roman"/>
          <w:sz w:val="28"/>
          <w:szCs w:val="28"/>
        </w:rPr>
        <w:lastRenderedPageBreak/>
        <w:t>Средства массовой информации</w:t>
      </w:r>
    </w:p>
    <w:p w:rsidR="00E72C26" w:rsidRPr="00A50F76" w:rsidRDefault="00E72C26" w:rsidP="00E72C26">
      <w:pPr>
        <w:pStyle w:val="a7"/>
        <w:ind w:firstLine="709"/>
        <w:rPr>
          <w:rFonts w:ascii="Times New Roman" w:hAnsi="Times New Roman"/>
          <w:sz w:val="28"/>
          <w:szCs w:val="28"/>
        </w:rPr>
      </w:pPr>
      <w:r>
        <w:rPr>
          <w:rFonts w:ascii="Times New Roman" w:hAnsi="Times New Roman"/>
          <w:sz w:val="28"/>
          <w:szCs w:val="28"/>
        </w:rPr>
        <w:t>1.</w:t>
      </w:r>
      <w:r w:rsidRPr="00A50F76">
        <w:rPr>
          <w:rFonts w:ascii="Times New Roman" w:hAnsi="Times New Roman"/>
          <w:sz w:val="28"/>
          <w:szCs w:val="28"/>
        </w:rPr>
        <w:t xml:space="preserve">Железнодорожный транспорт — журнал. Форма доступа: </w:t>
      </w:r>
      <w:hyperlink r:id="rId7" w:history="1">
        <w:r w:rsidRPr="00A50F76">
          <w:rPr>
            <w:rStyle w:val="a6"/>
            <w:rFonts w:ascii="Times New Roman" w:hAnsi="Times New Roman"/>
            <w:sz w:val="28"/>
            <w:szCs w:val="28"/>
          </w:rPr>
          <w:t>www.zdt-magazine.ru</w:t>
        </w:r>
      </w:hyperlink>
    </w:p>
    <w:p w:rsidR="00E72C26" w:rsidRPr="00A50F76" w:rsidRDefault="00E72C26" w:rsidP="00E72C26">
      <w:pPr>
        <w:pStyle w:val="a7"/>
        <w:ind w:firstLine="709"/>
        <w:rPr>
          <w:rFonts w:ascii="Times New Roman" w:hAnsi="Times New Roman"/>
          <w:sz w:val="28"/>
          <w:szCs w:val="28"/>
        </w:rPr>
      </w:pPr>
      <w:r>
        <w:rPr>
          <w:rFonts w:ascii="Times New Roman" w:hAnsi="Times New Roman"/>
          <w:sz w:val="28"/>
          <w:szCs w:val="28"/>
        </w:rPr>
        <w:t>2.</w:t>
      </w:r>
      <w:r w:rsidRPr="00A50F76">
        <w:rPr>
          <w:rFonts w:ascii="Times New Roman" w:hAnsi="Times New Roman"/>
          <w:sz w:val="28"/>
          <w:szCs w:val="28"/>
        </w:rPr>
        <w:t>Локомотив-информ — журнал. Форма доступа: http://railway-publish.com/journ_li.html</w:t>
      </w:r>
    </w:p>
    <w:p w:rsidR="002E2246" w:rsidRPr="00E72C26" w:rsidRDefault="00E72C26" w:rsidP="00E72C26">
      <w:pPr>
        <w:pStyle w:val="a7"/>
        <w:ind w:firstLine="709"/>
        <w:rPr>
          <w:rFonts w:ascii="Times New Roman" w:hAnsi="Times New Roman"/>
          <w:sz w:val="28"/>
          <w:szCs w:val="28"/>
        </w:rPr>
      </w:pPr>
      <w:r>
        <w:rPr>
          <w:rFonts w:ascii="Times New Roman" w:hAnsi="Times New Roman"/>
          <w:sz w:val="28"/>
          <w:szCs w:val="28"/>
        </w:rPr>
        <w:t>3.</w:t>
      </w:r>
      <w:r w:rsidRPr="00A50F76">
        <w:rPr>
          <w:rFonts w:ascii="Times New Roman" w:hAnsi="Times New Roman"/>
          <w:sz w:val="28"/>
          <w:szCs w:val="28"/>
        </w:rPr>
        <w:t xml:space="preserve">Транспорт России — газета. Форма доступа: </w:t>
      </w:r>
      <w:hyperlink r:id="rId8" w:history="1">
        <w:r w:rsidRPr="00A50F76">
          <w:rPr>
            <w:rStyle w:val="a6"/>
            <w:rFonts w:ascii="Times New Roman" w:hAnsi="Times New Roman"/>
            <w:sz w:val="28"/>
            <w:szCs w:val="28"/>
          </w:rPr>
          <w:t>www.transportrussia.ru</w:t>
        </w:r>
      </w:hyperlink>
      <w:r w:rsidR="002E2246" w:rsidRPr="00B31CBF">
        <w:rPr>
          <w:rFonts w:ascii="Times New Roman" w:hAnsi="Times New Roman" w:cs="Times New Roman"/>
          <w:sz w:val="28"/>
          <w:szCs w:val="28"/>
        </w:rPr>
        <w:t xml:space="preserve"> </w:t>
      </w:r>
    </w:p>
    <w:p w:rsidR="002E2246" w:rsidRPr="00B31CBF" w:rsidRDefault="002E2246" w:rsidP="00E72C26">
      <w:pPr>
        <w:pStyle w:val="a7"/>
        <w:ind w:firstLine="709"/>
        <w:rPr>
          <w:rFonts w:ascii="Times New Roman" w:hAnsi="Times New Roman" w:cs="Times New Roman"/>
          <w:sz w:val="28"/>
          <w:szCs w:val="28"/>
        </w:rPr>
      </w:pPr>
    </w:p>
    <w:p w:rsidR="002E2246" w:rsidRPr="008421D1" w:rsidRDefault="002E2246" w:rsidP="008421D1">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8421D1">
        <w:rPr>
          <w:rFonts w:ascii="Times New Roman" w:hAnsi="Times New Roman" w:cs="Times New Roman"/>
          <w:b/>
          <w:bCs/>
          <w:color w:val="000000"/>
          <w:sz w:val="28"/>
          <w:szCs w:val="28"/>
        </w:rPr>
        <w:t xml:space="preserve">4.3. Общие требования к организации образовательного процесса </w:t>
      </w:r>
    </w:p>
    <w:p w:rsidR="002E2246" w:rsidRPr="008421D1" w:rsidRDefault="002E2246" w:rsidP="008421D1">
      <w:pPr>
        <w:autoSpaceDE w:val="0"/>
        <w:autoSpaceDN w:val="0"/>
        <w:adjustRightInd w:val="0"/>
        <w:spacing w:after="0" w:line="240" w:lineRule="auto"/>
        <w:ind w:right="-180"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Освоение модуля рекомендуется проводить после или параллельно с освоением программы профессионального модуля ПМ.01. </w:t>
      </w:r>
    </w:p>
    <w:p w:rsidR="002E2246" w:rsidRPr="008421D1" w:rsidRDefault="002E2246" w:rsidP="008421D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 xml:space="preserve">Производственная практика (по профилю профессии) может проходить концентрированно или рассредоточено. </w:t>
      </w:r>
    </w:p>
    <w:p w:rsidR="002E2246" w:rsidRPr="008421D1" w:rsidRDefault="002E2246" w:rsidP="008421D1">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2E2246" w:rsidRPr="008421D1" w:rsidRDefault="002E2246" w:rsidP="008421D1">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8421D1">
        <w:rPr>
          <w:rFonts w:ascii="Times New Roman" w:hAnsi="Times New Roman" w:cs="Times New Roman"/>
          <w:b/>
          <w:bCs/>
          <w:color w:val="000000"/>
          <w:sz w:val="28"/>
          <w:szCs w:val="28"/>
        </w:rPr>
        <w:t xml:space="preserve">4.4. Кадровое обеспечение образовательного процесса </w:t>
      </w:r>
    </w:p>
    <w:p w:rsidR="002E2246" w:rsidRPr="008421D1" w:rsidRDefault="002E2246" w:rsidP="008421D1">
      <w:pPr>
        <w:spacing w:line="240" w:lineRule="auto"/>
        <w:ind w:firstLine="709"/>
        <w:jc w:val="both"/>
        <w:rPr>
          <w:rFonts w:ascii="Times New Roman" w:hAnsi="Times New Roman" w:cs="Times New Roman"/>
          <w:color w:val="000000"/>
          <w:sz w:val="28"/>
          <w:szCs w:val="28"/>
        </w:rPr>
      </w:pPr>
      <w:r w:rsidRPr="008421D1">
        <w:rPr>
          <w:rFonts w:ascii="Times New Roman" w:hAnsi="Times New Roman" w:cs="Times New Roman"/>
          <w:color w:val="000000"/>
          <w:sz w:val="28"/>
          <w:szCs w:val="28"/>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три года.</w:t>
      </w:r>
    </w:p>
    <w:p w:rsidR="002E2246" w:rsidRDefault="002E2246"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B31CBF" w:rsidRDefault="00B31CBF" w:rsidP="00E72C26">
      <w:pPr>
        <w:spacing w:line="240" w:lineRule="auto"/>
        <w:jc w:val="both"/>
        <w:rPr>
          <w:rFonts w:ascii="Times New Roman" w:hAnsi="Times New Roman" w:cs="Times New Roman"/>
          <w:color w:val="000000"/>
          <w:sz w:val="28"/>
          <w:szCs w:val="28"/>
        </w:rPr>
      </w:pPr>
    </w:p>
    <w:p w:rsidR="00B31CBF" w:rsidRDefault="00B31CBF" w:rsidP="008421D1">
      <w:pPr>
        <w:spacing w:line="240" w:lineRule="auto"/>
        <w:ind w:firstLine="709"/>
        <w:jc w:val="both"/>
        <w:rPr>
          <w:rFonts w:ascii="Times New Roman" w:hAnsi="Times New Roman" w:cs="Times New Roman"/>
          <w:color w:val="000000"/>
          <w:sz w:val="28"/>
          <w:szCs w:val="28"/>
        </w:rPr>
      </w:pPr>
    </w:p>
    <w:p w:rsidR="002E2246" w:rsidRPr="00B31CBF" w:rsidRDefault="00B31CBF" w:rsidP="00B31CBF">
      <w:pPr>
        <w:pStyle w:val="a5"/>
        <w:numPr>
          <w:ilvl w:val="0"/>
          <w:numId w:val="1"/>
        </w:numPr>
        <w:spacing w:line="240" w:lineRule="auto"/>
        <w:jc w:val="center"/>
        <w:rPr>
          <w:rFonts w:ascii="Times New Roman" w:hAnsi="Times New Roman" w:cs="Times New Roman"/>
          <w:b/>
          <w:color w:val="000000"/>
          <w:sz w:val="24"/>
          <w:szCs w:val="24"/>
        </w:rPr>
      </w:pPr>
      <w:r w:rsidRPr="00B31CBF">
        <w:rPr>
          <w:rFonts w:ascii="Times New Roman" w:hAnsi="Times New Roman" w:cs="Times New Roman"/>
          <w:b/>
          <w:color w:val="000000"/>
          <w:sz w:val="24"/>
          <w:szCs w:val="24"/>
        </w:rPr>
        <w:lastRenderedPageBreak/>
        <w:t>КОНТРОЛЬ И ОЦЕНКА РЕЗУЛЬТАТОВ ОСВОЕНИЯ ПРОФЕССИОНАЛЬНОГО МОДУЛЯ (ВИДА ПРОФЕССИОНАЛЬНОЙ ДЕЯТЕЛЬНОСТИ)</w:t>
      </w:r>
    </w:p>
    <w:p w:rsidR="00B31CBF" w:rsidRPr="00B31CBF" w:rsidRDefault="00B31CBF" w:rsidP="00B31CBF">
      <w:pPr>
        <w:pStyle w:val="a5"/>
        <w:spacing w:line="240" w:lineRule="auto"/>
        <w:rPr>
          <w:rFonts w:ascii="Times New Roman" w:hAnsi="Times New Roman" w:cs="Times New Roman"/>
          <w:b/>
          <w:color w:val="000000"/>
          <w:sz w:val="24"/>
          <w:szCs w:val="24"/>
        </w:rPr>
      </w:pPr>
    </w:p>
    <w:tbl>
      <w:tblPr>
        <w:tblStyle w:val="ac"/>
        <w:tblW w:w="0" w:type="auto"/>
        <w:tblLook w:val="04A0"/>
      </w:tblPr>
      <w:tblGrid>
        <w:gridCol w:w="3190"/>
        <w:gridCol w:w="3190"/>
        <w:gridCol w:w="3190"/>
      </w:tblGrid>
      <w:tr w:rsidR="00B31CBF" w:rsidRPr="002A49BD" w:rsidTr="00B31CBF">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Результаты</w:t>
            </w:r>
          </w:p>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(освоенные профессиональные компетенции)</w:t>
            </w:r>
          </w:p>
        </w:tc>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Основные показатели оценки результата</w:t>
            </w:r>
          </w:p>
        </w:tc>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Формы и методы контроля и оценки</w:t>
            </w:r>
          </w:p>
        </w:tc>
      </w:tr>
      <w:tr w:rsidR="00B31CBF" w:rsidRPr="002A49BD" w:rsidTr="00B31CBF">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1</w:t>
            </w:r>
          </w:p>
        </w:tc>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2</w:t>
            </w:r>
          </w:p>
        </w:tc>
        <w:tc>
          <w:tcPr>
            <w:tcW w:w="3190" w:type="dxa"/>
          </w:tcPr>
          <w:p w:rsidR="00B31CBF" w:rsidRPr="004D7992" w:rsidRDefault="00B31CBF" w:rsidP="00B31CBF">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3</w:t>
            </w:r>
          </w:p>
        </w:tc>
      </w:tr>
      <w:tr w:rsidR="00B31CBF" w:rsidRPr="002A49BD" w:rsidTr="00B31CBF">
        <w:tc>
          <w:tcPr>
            <w:tcW w:w="3190" w:type="dxa"/>
          </w:tcPr>
          <w:p w:rsidR="00B31CBF" w:rsidRPr="002A49BD" w:rsidRDefault="00B31CBF" w:rsidP="00B31CBF">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ПК 2.1 Выполнять работу на стендах, измерительных установках для исследования состояния узлов и механизмов подвижного состава</w:t>
            </w:r>
          </w:p>
        </w:tc>
        <w:tc>
          <w:tcPr>
            <w:tcW w:w="3190" w:type="dxa"/>
          </w:tcPr>
          <w:p w:rsidR="00B31CBF" w:rsidRPr="002A49BD" w:rsidRDefault="00981EDE" w:rsidP="008421D1">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Правильность применения технологической документации на технических стендах</w:t>
            </w:r>
          </w:p>
        </w:tc>
        <w:tc>
          <w:tcPr>
            <w:tcW w:w="3190" w:type="dxa"/>
          </w:tcPr>
          <w:p w:rsidR="00B31CBF" w:rsidRPr="002A49BD" w:rsidRDefault="00B31CBF" w:rsidP="008421D1">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Экспертное </w:t>
            </w:r>
            <w:proofErr w:type="spellStart"/>
            <w:r w:rsidRPr="002A49BD">
              <w:rPr>
                <w:rFonts w:ascii="Times New Roman" w:hAnsi="Times New Roman" w:cs="Times New Roman"/>
                <w:color w:val="000000"/>
                <w:sz w:val="24"/>
                <w:szCs w:val="24"/>
              </w:rPr>
              <w:t>наблюде-ние</w:t>
            </w:r>
            <w:proofErr w:type="spellEnd"/>
            <w:r w:rsidRPr="002A49BD">
              <w:rPr>
                <w:rFonts w:ascii="Times New Roman" w:hAnsi="Times New Roman" w:cs="Times New Roman"/>
                <w:color w:val="000000"/>
                <w:sz w:val="24"/>
                <w:szCs w:val="24"/>
              </w:rPr>
              <w:t xml:space="preserve"> и оценка на практических занятиях </w:t>
            </w:r>
            <w:r w:rsidR="00981EDE" w:rsidRPr="002A49BD">
              <w:rPr>
                <w:rFonts w:ascii="Times New Roman" w:hAnsi="Times New Roman" w:cs="Times New Roman"/>
                <w:color w:val="000000"/>
                <w:sz w:val="24"/>
                <w:szCs w:val="24"/>
              </w:rPr>
              <w:t>и при выполнении работ на произ</w:t>
            </w:r>
            <w:r w:rsidRPr="002A49BD">
              <w:rPr>
                <w:rFonts w:ascii="Times New Roman" w:hAnsi="Times New Roman" w:cs="Times New Roman"/>
                <w:color w:val="000000"/>
                <w:sz w:val="24"/>
                <w:szCs w:val="24"/>
              </w:rPr>
              <w:t>водственной практике</w:t>
            </w:r>
          </w:p>
        </w:tc>
      </w:tr>
      <w:tr w:rsidR="00B31CBF" w:rsidRPr="002A49BD" w:rsidTr="00B31CBF">
        <w:tc>
          <w:tcPr>
            <w:tcW w:w="3190" w:type="dxa"/>
          </w:tcPr>
          <w:p w:rsidR="00B31CBF" w:rsidRPr="002A49BD" w:rsidRDefault="00B31CBF" w:rsidP="00B31CBF">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ПК 2.2 Проводить испытания узлов и механизмов подвижного состава</w:t>
            </w:r>
          </w:p>
        </w:tc>
        <w:tc>
          <w:tcPr>
            <w:tcW w:w="3190" w:type="dxa"/>
          </w:tcPr>
          <w:p w:rsidR="00981EDE" w:rsidRPr="002A49BD" w:rsidRDefault="00981EDE" w:rsidP="00981EDE">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Постоянный контроль и</w:t>
            </w:r>
          </w:p>
          <w:p w:rsidR="00981EDE" w:rsidRPr="002A49BD" w:rsidRDefault="00981EDE" w:rsidP="00981EDE">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обеспечение работоспособности</w:t>
            </w:r>
          </w:p>
          <w:p w:rsidR="00981EDE" w:rsidRPr="002A49BD" w:rsidRDefault="00981EDE" w:rsidP="00981EDE">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узлов локомотива и их</w:t>
            </w:r>
          </w:p>
          <w:p w:rsidR="00B31CBF" w:rsidRPr="002A49BD" w:rsidRDefault="00981EDE" w:rsidP="00981EDE">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взаимодействие</w:t>
            </w:r>
          </w:p>
        </w:tc>
        <w:tc>
          <w:tcPr>
            <w:tcW w:w="3190" w:type="dxa"/>
          </w:tcPr>
          <w:p w:rsidR="00B31CBF" w:rsidRPr="002A49BD" w:rsidRDefault="00B31CBF" w:rsidP="008421D1">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Экспертное </w:t>
            </w:r>
            <w:proofErr w:type="spellStart"/>
            <w:r w:rsidRPr="002A49BD">
              <w:rPr>
                <w:rFonts w:ascii="Times New Roman" w:hAnsi="Times New Roman" w:cs="Times New Roman"/>
                <w:color w:val="000000"/>
                <w:sz w:val="24"/>
                <w:szCs w:val="24"/>
              </w:rPr>
              <w:t>наблюде-ние</w:t>
            </w:r>
            <w:proofErr w:type="spellEnd"/>
            <w:r w:rsidRPr="002A49BD">
              <w:rPr>
                <w:rFonts w:ascii="Times New Roman" w:hAnsi="Times New Roman" w:cs="Times New Roman"/>
                <w:color w:val="000000"/>
                <w:sz w:val="24"/>
                <w:szCs w:val="24"/>
              </w:rPr>
              <w:t xml:space="preserve"> и оценка на практических занятиях </w:t>
            </w:r>
            <w:r w:rsidR="00981EDE" w:rsidRPr="002A49BD">
              <w:rPr>
                <w:rFonts w:ascii="Times New Roman" w:hAnsi="Times New Roman" w:cs="Times New Roman"/>
                <w:color w:val="000000"/>
                <w:sz w:val="24"/>
                <w:szCs w:val="24"/>
              </w:rPr>
              <w:t>и при выполнении работ на произ</w:t>
            </w:r>
            <w:r w:rsidRPr="002A49BD">
              <w:rPr>
                <w:rFonts w:ascii="Times New Roman" w:hAnsi="Times New Roman" w:cs="Times New Roman"/>
                <w:color w:val="000000"/>
                <w:sz w:val="24"/>
                <w:szCs w:val="24"/>
              </w:rPr>
              <w:t>водственной практике</w:t>
            </w:r>
          </w:p>
        </w:tc>
      </w:tr>
      <w:tr w:rsidR="00B31CBF" w:rsidRPr="002A49BD" w:rsidTr="00B31CBF">
        <w:tc>
          <w:tcPr>
            <w:tcW w:w="3190" w:type="dxa"/>
          </w:tcPr>
          <w:p w:rsidR="00B31CBF" w:rsidRPr="002A49BD" w:rsidRDefault="00B31CBF" w:rsidP="00B31CBF">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ПК 2.3 Оформлять техническую документацию и составлять дефектную ведомость</w:t>
            </w:r>
          </w:p>
        </w:tc>
        <w:tc>
          <w:tcPr>
            <w:tcW w:w="3190" w:type="dxa"/>
          </w:tcPr>
          <w:p w:rsidR="00B31CBF" w:rsidRPr="002A49BD" w:rsidRDefault="00981EDE" w:rsidP="008421D1">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Правильность заполнения документации</w:t>
            </w:r>
          </w:p>
        </w:tc>
        <w:tc>
          <w:tcPr>
            <w:tcW w:w="3190" w:type="dxa"/>
          </w:tcPr>
          <w:p w:rsidR="00B31CBF" w:rsidRPr="002A49BD" w:rsidRDefault="00B31CBF" w:rsidP="008421D1">
            <w:pPr>
              <w:jc w:val="both"/>
              <w:rPr>
                <w:rFonts w:ascii="Times New Roman" w:hAnsi="Times New Roman" w:cs="Times New Roman"/>
                <w:color w:val="000000"/>
                <w:sz w:val="24"/>
                <w:szCs w:val="24"/>
              </w:rPr>
            </w:pPr>
            <w:r w:rsidRPr="002A49BD">
              <w:rPr>
                <w:rFonts w:ascii="Times New Roman" w:hAnsi="Times New Roman" w:cs="Times New Roman"/>
                <w:color w:val="000000"/>
                <w:sz w:val="24"/>
                <w:szCs w:val="24"/>
              </w:rPr>
              <w:t xml:space="preserve">Экспертное </w:t>
            </w:r>
            <w:proofErr w:type="spellStart"/>
            <w:r w:rsidRPr="002A49BD">
              <w:rPr>
                <w:rFonts w:ascii="Times New Roman" w:hAnsi="Times New Roman" w:cs="Times New Roman"/>
                <w:color w:val="000000"/>
                <w:sz w:val="24"/>
                <w:szCs w:val="24"/>
              </w:rPr>
              <w:t>наблюде-ние</w:t>
            </w:r>
            <w:proofErr w:type="spellEnd"/>
            <w:r w:rsidRPr="002A49BD">
              <w:rPr>
                <w:rFonts w:ascii="Times New Roman" w:hAnsi="Times New Roman" w:cs="Times New Roman"/>
                <w:color w:val="000000"/>
                <w:sz w:val="24"/>
                <w:szCs w:val="24"/>
              </w:rPr>
              <w:t xml:space="preserve"> и оценка на практических занятиях </w:t>
            </w:r>
            <w:r w:rsidR="00981EDE" w:rsidRPr="002A49BD">
              <w:rPr>
                <w:rFonts w:ascii="Times New Roman" w:hAnsi="Times New Roman" w:cs="Times New Roman"/>
                <w:color w:val="000000"/>
                <w:sz w:val="24"/>
                <w:szCs w:val="24"/>
              </w:rPr>
              <w:t>и при выполнении работ на произ</w:t>
            </w:r>
            <w:r w:rsidRPr="002A49BD">
              <w:rPr>
                <w:rFonts w:ascii="Times New Roman" w:hAnsi="Times New Roman" w:cs="Times New Roman"/>
                <w:color w:val="000000"/>
                <w:sz w:val="24"/>
                <w:szCs w:val="24"/>
              </w:rPr>
              <w:t>водственной практике</w:t>
            </w:r>
          </w:p>
        </w:tc>
      </w:tr>
    </w:tbl>
    <w:p w:rsidR="002E2246" w:rsidRDefault="002E2246" w:rsidP="008421D1">
      <w:pPr>
        <w:spacing w:line="240" w:lineRule="auto"/>
        <w:ind w:firstLine="709"/>
        <w:jc w:val="both"/>
        <w:rPr>
          <w:rFonts w:ascii="Times New Roman" w:hAnsi="Times New Roman" w:cs="Times New Roman"/>
          <w:color w:val="000000"/>
          <w:sz w:val="28"/>
          <w:szCs w:val="28"/>
        </w:rPr>
      </w:pPr>
    </w:p>
    <w:p w:rsidR="00981EDE" w:rsidRDefault="00981EDE" w:rsidP="008421D1">
      <w:pPr>
        <w:spacing w:line="240" w:lineRule="auto"/>
        <w:ind w:firstLine="709"/>
        <w:jc w:val="both"/>
        <w:rPr>
          <w:rFonts w:ascii="Times New Roman" w:hAnsi="Times New Roman" w:cs="Times New Roman"/>
          <w:color w:val="000000"/>
          <w:sz w:val="28"/>
          <w:szCs w:val="28"/>
        </w:rPr>
      </w:pPr>
      <w:r w:rsidRPr="00981EDE">
        <w:rPr>
          <w:rFonts w:ascii="Times New Roman" w:hAnsi="Times New Roman" w:cs="Times New Roman"/>
          <w:color w:val="000000"/>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sidRPr="00981EDE">
        <w:rPr>
          <w:rFonts w:ascii="Times New Roman" w:hAnsi="Times New Roman" w:cs="Times New Roman"/>
          <w:color w:val="000000"/>
          <w:sz w:val="28"/>
          <w:szCs w:val="28"/>
        </w:rPr>
        <w:t>сформированность</w:t>
      </w:r>
      <w:proofErr w:type="spellEnd"/>
      <w:r w:rsidRPr="00981EDE">
        <w:rPr>
          <w:rFonts w:ascii="Times New Roman" w:hAnsi="Times New Roman" w:cs="Times New Roman"/>
          <w:color w:val="000000"/>
          <w:sz w:val="28"/>
          <w:szCs w:val="28"/>
        </w:rPr>
        <w:t xml:space="preserve"> профессиональных компетенций, но и развитие общих компетенций и обеспечивающих их умений.</w:t>
      </w:r>
    </w:p>
    <w:tbl>
      <w:tblPr>
        <w:tblStyle w:val="ac"/>
        <w:tblW w:w="0" w:type="auto"/>
        <w:tblLook w:val="04A0"/>
      </w:tblPr>
      <w:tblGrid>
        <w:gridCol w:w="3190"/>
        <w:gridCol w:w="3190"/>
        <w:gridCol w:w="3190"/>
      </w:tblGrid>
      <w:tr w:rsidR="00981EDE" w:rsidRPr="002A49BD" w:rsidTr="00981EDE">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Результаты</w:t>
            </w:r>
          </w:p>
          <w:p w:rsidR="00981EDE" w:rsidRPr="004D7992" w:rsidRDefault="00981EDE" w:rsidP="00981EDE">
            <w:pPr>
              <w:jc w:val="center"/>
              <w:rPr>
                <w:rFonts w:ascii="Times New Roman" w:hAnsi="Times New Roman" w:cs="Times New Roman"/>
                <w:color w:val="000000"/>
                <w:sz w:val="24"/>
                <w:szCs w:val="24"/>
              </w:rPr>
            </w:pPr>
            <w:proofErr w:type="gramStart"/>
            <w:r w:rsidRPr="004D7992">
              <w:rPr>
                <w:rFonts w:ascii="Times New Roman" w:hAnsi="Times New Roman" w:cs="Times New Roman"/>
                <w:color w:val="000000"/>
                <w:sz w:val="24"/>
                <w:szCs w:val="24"/>
              </w:rPr>
              <w:t>(освоенные общие</w:t>
            </w:r>
            <w:proofErr w:type="gramEnd"/>
          </w:p>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компетенции)</w:t>
            </w:r>
          </w:p>
        </w:tc>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Основные показатели оценки результата</w:t>
            </w:r>
          </w:p>
        </w:tc>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Формы и методы контроля и оценки</w:t>
            </w:r>
          </w:p>
        </w:tc>
      </w:tr>
      <w:tr w:rsidR="00981EDE" w:rsidRPr="002A49BD" w:rsidTr="00981EDE">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1</w:t>
            </w:r>
          </w:p>
        </w:tc>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2</w:t>
            </w:r>
          </w:p>
        </w:tc>
        <w:tc>
          <w:tcPr>
            <w:tcW w:w="3190" w:type="dxa"/>
          </w:tcPr>
          <w:p w:rsidR="00981EDE" w:rsidRPr="004D7992" w:rsidRDefault="00981EDE" w:rsidP="00981EDE">
            <w:pPr>
              <w:jc w:val="center"/>
              <w:rPr>
                <w:rFonts w:ascii="Times New Roman" w:hAnsi="Times New Roman" w:cs="Times New Roman"/>
                <w:color w:val="000000"/>
                <w:sz w:val="24"/>
                <w:szCs w:val="24"/>
              </w:rPr>
            </w:pPr>
            <w:r w:rsidRPr="004D7992">
              <w:rPr>
                <w:rFonts w:ascii="Times New Roman" w:hAnsi="Times New Roman" w:cs="Times New Roman"/>
                <w:color w:val="000000"/>
                <w:sz w:val="24"/>
                <w:szCs w:val="24"/>
              </w:rPr>
              <w:t>3</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1. Понимать сущность и</w:t>
            </w:r>
          </w:p>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социальную значимость своей будущей профессии, проявлять к ней устойчивый интерес</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четкое и осознанное понимание целей и задач, стоящих перед работником по данной профессии</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2. Организовывать собственную деятельность, исходя из цели и способов ее достижения, определенных руководителем</w:t>
            </w:r>
          </w:p>
        </w:tc>
        <w:tc>
          <w:tcPr>
            <w:tcW w:w="3190" w:type="dxa"/>
          </w:tcPr>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рациональная организация</w:t>
            </w:r>
          </w:p>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собственной деятельности, прогностическая оценка цели и выбор способов её достижения</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3. Анализировать рабочую ситуацию, осуществлять текущий</w:t>
            </w:r>
          </w:p>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и итоговый контроль, оценку</w:t>
            </w:r>
          </w:p>
        </w:tc>
        <w:tc>
          <w:tcPr>
            <w:tcW w:w="3190" w:type="dxa"/>
          </w:tcPr>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систематический контроль рабочей ситуации и демонстрация ответственности за результаты</w:t>
            </w:r>
          </w:p>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lastRenderedPageBreak/>
              <w:t>своей работы</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lastRenderedPageBreak/>
              <w:t xml:space="preserve">экспертное наблюдение на практических и лабораторных занятиях, при выполнении работ по учебной и </w:t>
            </w:r>
            <w:r w:rsidRPr="002A49BD">
              <w:rPr>
                <w:rFonts w:ascii="Times New Roman" w:hAnsi="Times New Roman" w:cs="Times New Roman"/>
                <w:color w:val="000000"/>
                <w:sz w:val="24"/>
                <w:szCs w:val="24"/>
              </w:rPr>
              <w:lastRenderedPageBreak/>
              <w:t>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lastRenderedPageBreak/>
              <w:t>ОК 4. Осуществлять поиск информации, необходимой для эффективного выполнения профессиональных задач</w:t>
            </w:r>
          </w:p>
        </w:tc>
        <w:tc>
          <w:tcPr>
            <w:tcW w:w="3190" w:type="dxa"/>
          </w:tcPr>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эффективный поиск информации, необходимой для выполнения профессиональных</w:t>
            </w:r>
          </w:p>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задач</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5. Использовать информационно-коммуникационные технологии в профессиональной деятельности</w:t>
            </w:r>
          </w:p>
        </w:tc>
        <w:tc>
          <w:tcPr>
            <w:tcW w:w="3190" w:type="dxa"/>
          </w:tcPr>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постоянное использование</w:t>
            </w:r>
          </w:p>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современных информационно-</w:t>
            </w:r>
          </w:p>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коммуникационных технологий</w:t>
            </w:r>
          </w:p>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в профессиональной деятельности</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6. Работать в команде, эффективно общаться с коллегами, руководством, клиентами</w:t>
            </w:r>
          </w:p>
        </w:tc>
        <w:tc>
          <w:tcPr>
            <w:tcW w:w="3190" w:type="dxa"/>
          </w:tcPr>
          <w:p w:rsidR="00205B97"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конструктивное взаимодействие с коллегами, руководством,</w:t>
            </w:r>
          </w:p>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клиентами</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A49BD" w:rsidTr="00981EDE">
        <w:tc>
          <w:tcPr>
            <w:tcW w:w="3190" w:type="dxa"/>
          </w:tcPr>
          <w:p w:rsidR="00981EDE" w:rsidRPr="002A49BD" w:rsidRDefault="00981EDE"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ОК 7. Исполнять воинскую обязанность, в том числе с применением полученных профессиональных знаний (для юношей</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применение полученных навыков для исполнения воинской обязанности</w:t>
            </w:r>
          </w:p>
        </w:tc>
        <w:tc>
          <w:tcPr>
            <w:tcW w:w="3190" w:type="dxa"/>
          </w:tcPr>
          <w:p w:rsidR="00981EDE" w:rsidRPr="002A49BD" w:rsidRDefault="00205B97" w:rsidP="002A49BD">
            <w:pPr>
              <w:rPr>
                <w:rFonts w:ascii="Times New Roman" w:hAnsi="Times New Roman" w:cs="Times New Roman"/>
                <w:color w:val="000000"/>
                <w:sz w:val="24"/>
                <w:szCs w:val="24"/>
              </w:rPr>
            </w:pPr>
            <w:r w:rsidRPr="002A49BD">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bl>
    <w:p w:rsidR="00981EDE" w:rsidRPr="008421D1" w:rsidRDefault="00981EDE" w:rsidP="008421D1">
      <w:pPr>
        <w:spacing w:line="240" w:lineRule="auto"/>
        <w:ind w:firstLine="709"/>
        <w:jc w:val="both"/>
        <w:rPr>
          <w:rFonts w:ascii="Times New Roman" w:hAnsi="Times New Roman" w:cs="Times New Roman"/>
          <w:color w:val="000000"/>
          <w:sz w:val="28"/>
          <w:szCs w:val="28"/>
        </w:rPr>
      </w:pPr>
    </w:p>
    <w:p w:rsidR="002E2246" w:rsidRDefault="002E2246"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Default="004D7992" w:rsidP="008421D1">
      <w:pPr>
        <w:spacing w:line="240" w:lineRule="auto"/>
        <w:ind w:firstLine="709"/>
        <w:jc w:val="both"/>
        <w:rPr>
          <w:rFonts w:ascii="Times New Roman" w:hAnsi="Times New Roman" w:cs="Times New Roman"/>
          <w:color w:val="000000"/>
          <w:sz w:val="28"/>
          <w:szCs w:val="28"/>
        </w:rPr>
      </w:pPr>
    </w:p>
    <w:p w:rsidR="004D7992" w:rsidRPr="00702191" w:rsidRDefault="004D7992" w:rsidP="004D7992">
      <w:pPr>
        <w:widowControl w:val="0"/>
        <w:autoSpaceDE w:val="0"/>
        <w:autoSpaceDN w:val="0"/>
        <w:spacing w:line="278" w:lineRule="auto"/>
        <w:jc w:val="center"/>
        <w:rPr>
          <w:rFonts w:ascii="Times New Roman" w:hAnsi="Times New Roman" w:cs="Times New Roman"/>
          <w:b/>
          <w:sz w:val="24"/>
          <w:szCs w:val="24"/>
          <w:lang w:bidi="ru-RU"/>
        </w:rPr>
      </w:pPr>
      <w:r w:rsidRPr="00C754F6">
        <w:rPr>
          <w:rFonts w:ascii="Times New Roman" w:hAnsi="Times New Roman" w:cs="Times New Roman"/>
          <w:b/>
          <w:sz w:val="24"/>
          <w:szCs w:val="24"/>
          <w:lang w:bidi="ru-RU"/>
        </w:rPr>
        <w:lastRenderedPageBreak/>
        <w:t>6</w:t>
      </w:r>
      <w:r w:rsidRPr="00702191">
        <w:rPr>
          <w:rFonts w:ascii="Times New Roman" w:hAnsi="Times New Roman" w:cs="Times New Roman"/>
          <w:b/>
          <w:sz w:val="24"/>
          <w:szCs w:val="24"/>
          <w:lang w:bidi="ru-RU"/>
        </w:rPr>
        <w:t>. ЛИСТ ИЗМЕНЕНИЙ И ДОПОЛНЕНИЙ, ВНЕСЕННЫХ В ПРОГРАММУ ДИСЦИПЛИНЫ</w:t>
      </w:r>
    </w:p>
    <w:tbl>
      <w:tblPr>
        <w:tblStyle w:val="ac"/>
        <w:tblW w:w="0" w:type="auto"/>
        <w:tblLook w:val="04A0"/>
      </w:tblPr>
      <w:tblGrid>
        <w:gridCol w:w="704"/>
        <w:gridCol w:w="1559"/>
        <w:gridCol w:w="1201"/>
        <w:gridCol w:w="3119"/>
        <w:gridCol w:w="2827"/>
      </w:tblGrid>
      <w:tr w:rsidR="004D7992" w:rsidRPr="00F31ECE" w:rsidTr="006D4FA7">
        <w:tc>
          <w:tcPr>
            <w:tcW w:w="704" w:type="dxa"/>
          </w:tcPr>
          <w:p w:rsidR="004D7992" w:rsidRPr="00702191" w:rsidRDefault="004D7992" w:rsidP="006D4FA7">
            <w:pPr>
              <w:jc w:val="both"/>
              <w:rPr>
                <w:rFonts w:ascii="Times New Roman" w:hAnsi="Times New Roman" w:cs="Times New Roman"/>
                <w:sz w:val="24"/>
                <w:szCs w:val="24"/>
              </w:rPr>
            </w:pPr>
            <w:r w:rsidRPr="00702191">
              <w:rPr>
                <w:rFonts w:ascii="Times New Roman" w:hAnsi="Times New Roman" w:cs="Times New Roman"/>
                <w:sz w:val="24"/>
                <w:szCs w:val="24"/>
              </w:rPr>
              <w:t>№</w:t>
            </w:r>
          </w:p>
          <w:p w:rsidR="004D7992" w:rsidRPr="00702191" w:rsidRDefault="004D7992" w:rsidP="006D4FA7">
            <w:pPr>
              <w:jc w:val="both"/>
              <w:rPr>
                <w:rFonts w:ascii="Times New Roman" w:hAnsi="Times New Roman" w:cs="Times New Roman"/>
                <w:sz w:val="24"/>
                <w:szCs w:val="24"/>
              </w:rPr>
            </w:pPr>
            <w:proofErr w:type="spellStart"/>
            <w:proofErr w:type="gramStart"/>
            <w:r w:rsidRPr="00702191">
              <w:rPr>
                <w:rFonts w:ascii="Times New Roman" w:hAnsi="Times New Roman" w:cs="Times New Roman"/>
                <w:sz w:val="24"/>
                <w:szCs w:val="24"/>
              </w:rPr>
              <w:t>п</w:t>
            </w:r>
            <w:proofErr w:type="spellEnd"/>
            <w:proofErr w:type="gramEnd"/>
            <w:r w:rsidRPr="00702191">
              <w:rPr>
                <w:rFonts w:ascii="Times New Roman" w:hAnsi="Times New Roman" w:cs="Times New Roman"/>
                <w:sz w:val="24"/>
                <w:szCs w:val="24"/>
              </w:rPr>
              <w:t>/</w:t>
            </w:r>
            <w:proofErr w:type="spellStart"/>
            <w:r w:rsidRPr="00702191">
              <w:rPr>
                <w:rFonts w:ascii="Times New Roman" w:hAnsi="Times New Roman" w:cs="Times New Roman"/>
                <w:sz w:val="24"/>
                <w:szCs w:val="24"/>
              </w:rPr>
              <w:t>п</w:t>
            </w:r>
            <w:proofErr w:type="spellEnd"/>
          </w:p>
        </w:tc>
        <w:tc>
          <w:tcPr>
            <w:tcW w:w="1559" w:type="dxa"/>
          </w:tcPr>
          <w:p w:rsidR="004D7992" w:rsidRPr="00702191" w:rsidRDefault="004D7992" w:rsidP="006D4FA7">
            <w:pPr>
              <w:jc w:val="both"/>
              <w:rPr>
                <w:rFonts w:ascii="Times New Roman" w:hAnsi="Times New Roman" w:cs="Times New Roman"/>
                <w:sz w:val="24"/>
                <w:szCs w:val="24"/>
              </w:rPr>
            </w:pPr>
            <w:r w:rsidRPr="00702191">
              <w:rPr>
                <w:rFonts w:ascii="Times New Roman" w:hAnsi="Times New Roman" w:cs="Times New Roman"/>
                <w:sz w:val="24"/>
                <w:szCs w:val="24"/>
              </w:rPr>
              <w:t>Дата внесения изменения</w:t>
            </w:r>
          </w:p>
        </w:tc>
        <w:tc>
          <w:tcPr>
            <w:tcW w:w="1134" w:type="dxa"/>
          </w:tcPr>
          <w:p w:rsidR="004D7992" w:rsidRPr="00702191" w:rsidRDefault="004D7992" w:rsidP="006D4FA7">
            <w:pPr>
              <w:jc w:val="both"/>
              <w:rPr>
                <w:rFonts w:ascii="Times New Roman" w:hAnsi="Times New Roman" w:cs="Times New Roman"/>
                <w:sz w:val="24"/>
                <w:szCs w:val="24"/>
              </w:rPr>
            </w:pPr>
            <w:r w:rsidRPr="00702191">
              <w:rPr>
                <w:rFonts w:ascii="Times New Roman" w:hAnsi="Times New Roman" w:cs="Times New Roman"/>
                <w:sz w:val="24"/>
                <w:szCs w:val="24"/>
              </w:rPr>
              <w:t>№ страницы</w:t>
            </w:r>
          </w:p>
        </w:tc>
        <w:tc>
          <w:tcPr>
            <w:tcW w:w="3119" w:type="dxa"/>
          </w:tcPr>
          <w:p w:rsidR="004D7992" w:rsidRPr="00702191" w:rsidRDefault="004D7992" w:rsidP="006D4FA7">
            <w:pPr>
              <w:jc w:val="both"/>
              <w:rPr>
                <w:rFonts w:ascii="Times New Roman" w:hAnsi="Times New Roman" w:cs="Times New Roman"/>
                <w:sz w:val="24"/>
                <w:szCs w:val="24"/>
              </w:rPr>
            </w:pPr>
            <w:r w:rsidRPr="00702191">
              <w:rPr>
                <w:rFonts w:ascii="Times New Roman" w:hAnsi="Times New Roman" w:cs="Times New Roman"/>
                <w:sz w:val="24"/>
                <w:szCs w:val="24"/>
              </w:rPr>
              <w:t>До внесения изменения</w:t>
            </w:r>
          </w:p>
        </w:tc>
        <w:tc>
          <w:tcPr>
            <w:tcW w:w="2827" w:type="dxa"/>
          </w:tcPr>
          <w:p w:rsidR="004D7992" w:rsidRPr="00702191" w:rsidRDefault="004D7992" w:rsidP="006D4FA7">
            <w:pPr>
              <w:jc w:val="both"/>
              <w:rPr>
                <w:rFonts w:ascii="Times New Roman" w:hAnsi="Times New Roman" w:cs="Times New Roman"/>
                <w:sz w:val="24"/>
                <w:szCs w:val="24"/>
              </w:rPr>
            </w:pPr>
            <w:r w:rsidRPr="00702191">
              <w:rPr>
                <w:rFonts w:ascii="Times New Roman" w:hAnsi="Times New Roman" w:cs="Times New Roman"/>
                <w:sz w:val="24"/>
                <w:szCs w:val="24"/>
              </w:rPr>
              <w:t>После внесения изменения</w:t>
            </w:r>
          </w:p>
        </w:tc>
      </w:tr>
      <w:tr w:rsidR="004D7992" w:rsidTr="006D4FA7">
        <w:trPr>
          <w:trHeight w:val="755"/>
        </w:trPr>
        <w:tc>
          <w:tcPr>
            <w:tcW w:w="704" w:type="dxa"/>
          </w:tcPr>
          <w:p w:rsidR="004D7992" w:rsidRPr="003925C6" w:rsidRDefault="004D7992" w:rsidP="006D4FA7">
            <w:pPr>
              <w:jc w:val="both"/>
            </w:pPr>
            <w:r w:rsidRPr="003925C6">
              <w:t>1</w:t>
            </w:r>
          </w:p>
          <w:p w:rsidR="004D7992" w:rsidRPr="003925C6" w:rsidRDefault="004D7992" w:rsidP="006D4FA7">
            <w:pPr>
              <w:jc w:val="both"/>
            </w:pPr>
          </w:p>
          <w:p w:rsidR="004D7992" w:rsidRPr="003925C6" w:rsidRDefault="004D7992" w:rsidP="006D4FA7">
            <w:pPr>
              <w:jc w:val="both"/>
            </w:pPr>
          </w:p>
          <w:p w:rsidR="004D7992" w:rsidRPr="003925C6" w:rsidRDefault="004D7992" w:rsidP="006D4FA7">
            <w:pPr>
              <w:jc w:val="both"/>
            </w:pPr>
          </w:p>
        </w:tc>
        <w:tc>
          <w:tcPr>
            <w:tcW w:w="1559" w:type="dxa"/>
          </w:tcPr>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rPr>
          <w:trHeight w:val="912"/>
        </w:trPr>
        <w:tc>
          <w:tcPr>
            <w:tcW w:w="704" w:type="dxa"/>
          </w:tcPr>
          <w:p w:rsidR="004D7992" w:rsidRPr="003925C6" w:rsidRDefault="004D7992" w:rsidP="006D4FA7">
            <w:pPr>
              <w:jc w:val="both"/>
            </w:pPr>
            <w:r w:rsidRPr="003925C6">
              <w:t>2</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c>
          <w:tcPr>
            <w:tcW w:w="704" w:type="dxa"/>
          </w:tcPr>
          <w:p w:rsidR="004D7992" w:rsidRPr="003925C6" w:rsidRDefault="004D7992" w:rsidP="006D4FA7">
            <w:pPr>
              <w:jc w:val="both"/>
            </w:pPr>
            <w:r w:rsidRPr="003925C6">
              <w:t>3</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c>
          <w:tcPr>
            <w:tcW w:w="704" w:type="dxa"/>
          </w:tcPr>
          <w:p w:rsidR="004D7992" w:rsidRPr="003925C6" w:rsidRDefault="004D7992" w:rsidP="006D4FA7">
            <w:pPr>
              <w:jc w:val="both"/>
            </w:pPr>
            <w:r w:rsidRPr="003925C6">
              <w:t>4</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c>
          <w:tcPr>
            <w:tcW w:w="704" w:type="dxa"/>
          </w:tcPr>
          <w:p w:rsidR="004D7992" w:rsidRPr="003925C6" w:rsidRDefault="004D7992" w:rsidP="006D4FA7">
            <w:pPr>
              <w:jc w:val="both"/>
            </w:pPr>
            <w:r w:rsidRPr="003925C6">
              <w:t>5</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c>
          <w:tcPr>
            <w:tcW w:w="704" w:type="dxa"/>
          </w:tcPr>
          <w:p w:rsidR="004D7992" w:rsidRPr="003925C6" w:rsidRDefault="004D7992" w:rsidP="006D4FA7">
            <w:pPr>
              <w:jc w:val="both"/>
            </w:pPr>
            <w:r w:rsidRPr="003925C6">
              <w:t>6</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r w:rsidR="004D7992" w:rsidTr="006D4FA7">
        <w:tc>
          <w:tcPr>
            <w:tcW w:w="704" w:type="dxa"/>
          </w:tcPr>
          <w:p w:rsidR="004D7992" w:rsidRPr="003925C6" w:rsidRDefault="004D7992" w:rsidP="006D4FA7">
            <w:pPr>
              <w:jc w:val="both"/>
            </w:pPr>
            <w:r w:rsidRPr="003925C6">
              <w:t>7</w:t>
            </w:r>
          </w:p>
        </w:tc>
        <w:tc>
          <w:tcPr>
            <w:tcW w:w="1559" w:type="dxa"/>
          </w:tcPr>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p w:rsidR="004D7992" w:rsidRDefault="004D7992" w:rsidP="006D4FA7">
            <w:pPr>
              <w:jc w:val="both"/>
              <w:rPr>
                <w:sz w:val="28"/>
                <w:szCs w:val="28"/>
              </w:rPr>
            </w:pPr>
          </w:p>
        </w:tc>
        <w:tc>
          <w:tcPr>
            <w:tcW w:w="1134" w:type="dxa"/>
          </w:tcPr>
          <w:p w:rsidR="004D7992" w:rsidRDefault="004D7992" w:rsidP="006D4FA7">
            <w:pPr>
              <w:jc w:val="both"/>
              <w:rPr>
                <w:sz w:val="28"/>
                <w:szCs w:val="28"/>
              </w:rPr>
            </w:pPr>
          </w:p>
        </w:tc>
        <w:tc>
          <w:tcPr>
            <w:tcW w:w="3119" w:type="dxa"/>
          </w:tcPr>
          <w:p w:rsidR="004D7992" w:rsidRDefault="004D7992" w:rsidP="006D4FA7">
            <w:pPr>
              <w:jc w:val="both"/>
              <w:rPr>
                <w:sz w:val="28"/>
                <w:szCs w:val="28"/>
              </w:rPr>
            </w:pPr>
          </w:p>
        </w:tc>
        <w:tc>
          <w:tcPr>
            <w:tcW w:w="2827" w:type="dxa"/>
          </w:tcPr>
          <w:p w:rsidR="004D7992" w:rsidRDefault="004D7992" w:rsidP="006D4FA7">
            <w:pPr>
              <w:jc w:val="both"/>
              <w:rPr>
                <w:sz w:val="28"/>
                <w:szCs w:val="28"/>
              </w:rPr>
            </w:pPr>
          </w:p>
        </w:tc>
      </w:tr>
    </w:tbl>
    <w:p w:rsidR="004D7992" w:rsidRPr="008421D1" w:rsidRDefault="004D7992"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Pr="008421D1" w:rsidRDefault="002E2246" w:rsidP="008421D1">
      <w:pPr>
        <w:spacing w:line="240" w:lineRule="auto"/>
        <w:ind w:firstLine="709"/>
        <w:jc w:val="both"/>
        <w:rPr>
          <w:rFonts w:ascii="Times New Roman" w:hAnsi="Times New Roman" w:cs="Times New Roman"/>
          <w:color w:val="000000"/>
          <w:sz w:val="28"/>
          <w:szCs w:val="28"/>
        </w:rPr>
      </w:pPr>
    </w:p>
    <w:p w:rsidR="002E2246" w:rsidRDefault="002E2246" w:rsidP="002E2246">
      <w:pPr>
        <w:jc w:val="both"/>
        <w:rPr>
          <w:rFonts w:ascii="Times New Roman" w:hAnsi="Times New Roman" w:cs="Times New Roman"/>
          <w:color w:val="000000"/>
          <w:sz w:val="24"/>
          <w:szCs w:val="24"/>
        </w:rPr>
      </w:pPr>
    </w:p>
    <w:p w:rsidR="002E2246" w:rsidRPr="002E2246" w:rsidRDefault="002E2246" w:rsidP="002E2246">
      <w:pPr>
        <w:jc w:val="both"/>
        <w:rPr>
          <w:rFonts w:ascii="Times New Roman" w:hAnsi="Times New Roman" w:cs="Times New Roman"/>
          <w:sz w:val="24"/>
          <w:szCs w:val="24"/>
        </w:rPr>
      </w:pPr>
    </w:p>
    <w:sectPr w:rsidR="002E2246" w:rsidRPr="002E2246" w:rsidSect="008421D1">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36E" w:rsidRDefault="005F336E" w:rsidP="00A57C35">
      <w:pPr>
        <w:spacing w:after="0" w:line="240" w:lineRule="auto"/>
      </w:pPr>
      <w:r>
        <w:separator/>
      </w:r>
    </w:p>
  </w:endnote>
  <w:endnote w:type="continuationSeparator" w:id="0">
    <w:p w:rsidR="005F336E" w:rsidRDefault="005F336E" w:rsidP="00A57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36E" w:rsidRDefault="005F336E" w:rsidP="00A57C35">
      <w:pPr>
        <w:spacing w:after="0" w:line="240" w:lineRule="auto"/>
      </w:pPr>
      <w:r>
        <w:separator/>
      </w:r>
    </w:p>
  </w:footnote>
  <w:footnote w:type="continuationSeparator" w:id="0">
    <w:p w:rsidR="005F336E" w:rsidRDefault="005F336E" w:rsidP="00A57C35">
      <w:pPr>
        <w:spacing w:after="0" w:line="240" w:lineRule="auto"/>
      </w:pPr>
      <w:r>
        <w:continuationSeparator/>
      </w:r>
    </w:p>
  </w:footnote>
  <w:footnote w:id="1">
    <w:p w:rsidR="001053A7" w:rsidRDefault="001053A7" w:rsidP="00A57C35">
      <w:pPr>
        <w:spacing w:line="200" w:lineRule="exact"/>
        <w:jc w:val="both"/>
        <w:rPr>
          <w:i/>
          <w:sz w:val="20"/>
          <w:szCs w:val="20"/>
        </w:rPr>
      </w:pPr>
    </w:p>
    <w:p w:rsidR="001053A7" w:rsidRDefault="001053A7" w:rsidP="00A57C35">
      <w:pPr>
        <w:spacing w:line="200" w:lineRule="exact"/>
        <w:jc w:val="both"/>
        <w:rPr>
          <w:i/>
          <w:sz w:val="20"/>
          <w:szCs w:val="20"/>
        </w:rPr>
      </w:pPr>
    </w:p>
    <w:p w:rsidR="001053A7" w:rsidRPr="00CA2983" w:rsidRDefault="001053A7" w:rsidP="00A57C35">
      <w:pPr>
        <w:spacing w:line="200" w:lineRule="exact"/>
        <w:jc w:val="both"/>
        <w:rPr>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1D5B"/>
    <w:multiLevelType w:val="multilevel"/>
    <w:tmpl w:val="25F8F14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FC37999"/>
    <w:multiLevelType w:val="hybridMultilevel"/>
    <w:tmpl w:val="15CC8A4A"/>
    <w:lvl w:ilvl="0" w:tplc="C8E460A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57C35"/>
    <w:rsid w:val="001053A7"/>
    <w:rsid w:val="00111324"/>
    <w:rsid w:val="00166731"/>
    <w:rsid w:val="00172900"/>
    <w:rsid w:val="001B6A40"/>
    <w:rsid w:val="00205B97"/>
    <w:rsid w:val="002138C9"/>
    <w:rsid w:val="00234B9B"/>
    <w:rsid w:val="00264506"/>
    <w:rsid w:val="00267AF1"/>
    <w:rsid w:val="00296C6E"/>
    <w:rsid w:val="002A1F6D"/>
    <w:rsid w:val="002A49BD"/>
    <w:rsid w:val="002E2246"/>
    <w:rsid w:val="00340FC5"/>
    <w:rsid w:val="00342BAB"/>
    <w:rsid w:val="003A39F8"/>
    <w:rsid w:val="00427830"/>
    <w:rsid w:val="004307A1"/>
    <w:rsid w:val="0044476B"/>
    <w:rsid w:val="00456A81"/>
    <w:rsid w:val="004A4FA2"/>
    <w:rsid w:val="004D7992"/>
    <w:rsid w:val="004F465B"/>
    <w:rsid w:val="005479FB"/>
    <w:rsid w:val="005539AC"/>
    <w:rsid w:val="00562F5C"/>
    <w:rsid w:val="005D3014"/>
    <w:rsid w:val="005F336E"/>
    <w:rsid w:val="00730278"/>
    <w:rsid w:val="00761606"/>
    <w:rsid w:val="0076523C"/>
    <w:rsid w:val="00782613"/>
    <w:rsid w:val="0079777D"/>
    <w:rsid w:val="008421D1"/>
    <w:rsid w:val="00861E29"/>
    <w:rsid w:val="008E3803"/>
    <w:rsid w:val="00924A50"/>
    <w:rsid w:val="00934B78"/>
    <w:rsid w:val="00981EDE"/>
    <w:rsid w:val="009C020F"/>
    <w:rsid w:val="00A15294"/>
    <w:rsid w:val="00A31BEB"/>
    <w:rsid w:val="00A43FD5"/>
    <w:rsid w:val="00A54404"/>
    <w:rsid w:val="00A57C35"/>
    <w:rsid w:val="00B23CF3"/>
    <w:rsid w:val="00B31CBF"/>
    <w:rsid w:val="00B727D4"/>
    <w:rsid w:val="00BD4274"/>
    <w:rsid w:val="00C02269"/>
    <w:rsid w:val="00C306FB"/>
    <w:rsid w:val="00D6617A"/>
    <w:rsid w:val="00DD3A31"/>
    <w:rsid w:val="00DF5C80"/>
    <w:rsid w:val="00E00599"/>
    <w:rsid w:val="00E10778"/>
    <w:rsid w:val="00E66AEC"/>
    <w:rsid w:val="00E72C26"/>
    <w:rsid w:val="00E836D1"/>
    <w:rsid w:val="00E96865"/>
    <w:rsid w:val="00E96B59"/>
    <w:rsid w:val="00EB2FDE"/>
    <w:rsid w:val="00EC60FB"/>
    <w:rsid w:val="00ED4A81"/>
    <w:rsid w:val="00F37934"/>
    <w:rsid w:val="00F40390"/>
    <w:rsid w:val="00F419AA"/>
    <w:rsid w:val="00FB6643"/>
    <w:rsid w:val="00FD10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274"/>
  </w:style>
  <w:style w:type="paragraph" w:styleId="1">
    <w:name w:val="heading 1"/>
    <w:basedOn w:val="Default"/>
    <w:next w:val="Default"/>
    <w:link w:val="10"/>
    <w:uiPriority w:val="99"/>
    <w:qFormat/>
    <w:rsid w:val="00A57C35"/>
    <w:pPr>
      <w:outlineLvl w:val="0"/>
    </w:pPr>
    <w:rPr>
      <w:color w:val="auto"/>
    </w:rPr>
  </w:style>
  <w:style w:type="paragraph" w:styleId="5">
    <w:name w:val="heading 5"/>
    <w:basedOn w:val="a"/>
    <w:next w:val="a"/>
    <w:link w:val="50"/>
    <w:uiPriority w:val="9"/>
    <w:semiHidden/>
    <w:unhideWhenUsed/>
    <w:qFormat/>
    <w:rsid w:val="002E22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7C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A57C35"/>
    <w:rPr>
      <w:rFonts w:ascii="Times New Roman" w:hAnsi="Times New Roman" w:cs="Times New Roman"/>
      <w:sz w:val="24"/>
      <w:szCs w:val="24"/>
    </w:rPr>
  </w:style>
  <w:style w:type="paragraph" w:styleId="2">
    <w:name w:val="List 2"/>
    <w:basedOn w:val="Default"/>
    <w:next w:val="Default"/>
    <w:uiPriority w:val="99"/>
    <w:rsid w:val="00A57C35"/>
    <w:rPr>
      <w:color w:val="auto"/>
    </w:rPr>
  </w:style>
  <w:style w:type="paragraph" w:styleId="a3">
    <w:name w:val="Normal (Web)"/>
    <w:basedOn w:val="a"/>
    <w:uiPriority w:val="99"/>
    <w:rsid w:val="00A57C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footnote reference"/>
    <w:basedOn w:val="a0"/>
    <w:semiHidden/>
    <w:rsid w:val="00A57C35"/>
    <w:rPr>
      <w:vertAlign w:val="superscript"/>
    </w:rPr>
  </w:style>
  <w:style w:type="paragraph" w:styleId="a5">
    <w:name w:val="List Paragraph"/>
    <w:basedOn w:val="a"/>
    <w:uiPriority w:val="34"/>
    <w:qFormat/>
    <w:rsid w:val="00DF5C80"/>
    <w:pPr>
      <w:ind w:left="720"/>
      <w:contextualSpacing/>
    </w:pPr>
  </w:style>
  <w:style w:type="character" w:customStyle="1" w:styleId="50">
    <w:name w:val="Заголовок 5 Знак"/>
    <w:basedOn w:val="a0"/>
    <w:link w:val="5"/>
    <w:uiPriority w:val="9"/>
    <w:semiHidden/>
    <w:rsid w:val="002E2246"/>
    <w:rPr>
      <w:rFonts w:asciiTheme="majorHAnsi" w:eastAsiaTheme="majorEastAsia" w:hAnsiTheme="majorHAnsi" w:cstheme="majorBidi"/>
      <w:color w:val="243F60" w:themeColor="accent1" w:themeShade="7F"/>
    </w:rPr>
  </w:style>
  <w:style w:type="character" w:styleId="a6">
    <w:name w:val="Hyperlink"/>
    <w:basedOn w:val="a0"/>
    <w:uiPriority w:val="99"/>
    <w:unhideWhenUsed/>
    <w:rsid w:val="002E2246"/>
    <w:rPr>
      <w:color w:val="0000FF" w:themeColor="hyperlink"/>
      <w:u w:val="single"/>
    </w:rPr>
  </w:style>
  <w:style w:type="paragraph" w:styleId="a7">
    <w:name w:val="No Spacing"/>
    <w:uiPriority w:val="1"/>
    <w:qFormat/>
    <w:rsid w:val="00172900"/>
    <w:pPr>
      <w:spacing w:after="0" w:line="240" w:lineRule="auto"/>
    </w:pPr>
  </w:style>
  <w:style w:type="paragraph" w:styleId="a8">
    <w:name w:val="header"/>
    <w:basedOn w:val="a"/>
    <w:link w:val="a9"/>
    <w:uiPriority w:val="99"/>
    <w:semiHidden/>
    <w:unhideWhenUsed/>
    <w:rsid w:val="0016673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66731"/>
  </w:style>
  <w:style w:type="paragraph" w:styleId="aa">
    <w:name w:val="footer"/>
    <w:basedOn w:val="a"/>
    <w:link w:val="ab"/>
    <w:uiPriority w:val="99"/>
    <w:semiHidden/>
    <w:unhideWhenUsed/>
    <w:rsid w:val="0016673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66731"/>
  </w:style>
  <w:style w:type="table" w:styleId="ac">
    <w:name w:val="Table Grid"/>
    <w:basedOn w:val="a1"/>
    <w:rsid w:val="00B31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2A49B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2A49B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ettings" Target="settings.xml"/><Relationship Id="rId7" Type="http://schemas.openxmlformats.org/officeDocument/2006/relationships/hyperlink" Target="http://www.zdt-magaz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22</Pages>
  <Words>4211</Words>
  <Characters>24006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DNSKHB</cp:lastModifiedBy>
  <cp:revision>15</cp:revision>
  <cp:lastPrinted>2017-06-08T09:20:00Z</cp:lastPrinted>
  <dcterms:created xsi:type="dcterms:W3CDTF">2017-01-12T10:16:00Z</dcterms:created>
  <dcterms:modified xsi:type="dcterms:W3CDTF">2021-01-30T13:17:00Z</dcterms:modified>
</cp:coreProperties>
</file>