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747" w:rsidRPr="00303C12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303C12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FA5747" w:rsidRPr="00303C12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03C12">
        <w:rPr>
          <w:rFonts w:ascii="Times New Roman" w:eastAsia="Calibri" w:hAnsi="Times New Roman" w:cs="Times New Roman"/>
          <w:sz w:val="24"/>
          <w:szCs w:val="28"/>
          <w:lang w:eastAsia="ru-RU"/>
        </w:rPr>
        <w:t>КРАЕВОЕ ГОСУДАРСТВЕННОЕ БЮДЖЕТНОЕ</w:t>
      </w:r>
    </w:p>
    <w:p w:rsidR="00FA5747" w:rsidRPr="00303C12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03C12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ПРОФЕССИОНАЛЬНОЕ ОБРАЗОВАТЕЛЬНОЕ УЧРЕЖДЕНИЕ</w:t>
      </w:r>
    </w:p>
    <w:p w:rsidR="00FA5747" w:rsidRPr="00303C12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03C12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«ХАБАРОВСКИЙ ТЕХНИКУМ ТРАНСПОРТНЫХ ТЕХНОЛОГИЙ</w:t>
      </w:r>
    </w:p>
    <w:p w:rsidR="00FA5747" w:rsidRPr="00303C12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03C12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ИМЕНИ ГЕРОЯ СОВЕТСКОГО СОЮЗА А. С. ПАНОВА»</w:t>
      </w:r>
    </w:p>
    <w:p w:rsidR="00FA5747" w:rsidRPr="00303C12" w:rsidRDefault="00FA5747" w:rsidP="00FA5747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tabs>
          <w:tab w:val="left" w:pos="163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ПРОГРАММА УЧЕБНОЙ ДИСЦИПЛИНЫ </w:t>
      </w: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E82C93" w:rsidP="00015D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t xml:space="preserve">УД.04 </w:t>
      </w:r>
      <w:r w:rsidR="00FA5747" w:rsidRPr="00303C12">
        <w:rPr>
          <w:rFonts w:ascii="Times New Roman" w:eastAsia="Calibri" w:hAnsi="Times New Roman" w:cs="Times New Roman"/>
          <w:b/>
          <w:sz w:val="24"/>
          <w:szCs w:val="24"/>
        </w:rPr>
        <w:t>ОСНОВЫ ПЕНСИОННОЙ ГРАМОТНОСТИ</w:t>
      </w:r>
    </w:p>
    <w:p w:rsidR="00FA5747" w:rsidRPr="00303C12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FA5747" w:rsidRPr="00303C12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FA5747" w:rsidRPr="00303C12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303C12" w:rsidRDefault="00E82C93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23.01.11 Слесарь-электрик по ремонту электрооборудования подвижного состава (электровозов, электровозов)</w:t>
      </w:r>
    </w:p>
    <w:p w:rsidR="00E82C93" w:rsidRPr="00303C12" w:rsidRDefault="00E82C93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303C12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Техн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>олог</w:t>
      </w:r>
      <w:r w:rsidRPr="00303C12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FA5747" w:rsidRPr="00303C12" w:rsidRDefault="00FA5747" w:rsidP="00FA57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303C12" w:rsidRDefault="00FA5747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365E" w:rsidRPr="00303C12" w:rsidRDefault="00DF365E" w:rsidP="00015D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5747" w:rsidRPr="00303C12" w:rsidRDefault="00015D78" w:rsidP="00DF36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DF365E" w:rsidRPr="00303C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03C12">
        <w:rPr>
          <w:rFonts w:ascii="Times New Roman" w:eastAsia="Calibri" w:hAnsi="Times New Roman" w:cs="Times New Roman"/>
          <w:sz w:val="28"/>
          <w:szCs w:val="28"/>
        </w:rPr>
        <w:t>20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>21</w:t>
      </w:r>
      <w:r w:rsidR="00FA5747" w:rsidRPr="00303C1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B212B" w:rsidRPr="00303C12" w:rsidTr="006D302D">
        <w:tc>
          <w:tcPr>
            <w:tcW w:w="4785" w:type="dxa"/>
          </w:tcPr>
          <w:p w:rsidR="004B212B" w:rsidRPr="00303C12" w:rsidRDefault="004B212B" w:rsidP="004B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4B212B" w:rsidRPr="00303C12" w:rsidRDefault="004B212B" w:rsidP="004B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E82C93" w:rsidRPr="00303C12">
              <w:rPr>
                <w:rFonts w:ascii="Times New Roman" w:hAnsi="Times New Roman"/>
                <w:sz w:val="28"/>
                <w:szCs w:val="28"/>
              </w:rPr>
              <w:t>А</w:t>
            </w:r>
            <w:r w:rsidRPr="00303C12">
              <w:rPr>
                <w:rFonts w:ascii="Times New Roman" w:hAnsi="Times New Roman"/>
                <w:sz w:val="28"/>
                <w:szCs w:val="28"/>
              </w:rPr>
              <w:t xml:space="preserve">.Е. </w:t>
            </w:r>
            <w:r w:rsidR="00E82C93" w:rsidRPr="00303C12">
              <w:rPr>
                <w:rFonts w:ascii="Times New Roman" w:hAnsi="Times New Roman"/>
                <w:sz w:val="28"/>
                <w:szCs w:val="28"/>
              </w:rPr>
              <w:t>Дашко</w:t>
            </w:r>
            <w:r w:rsidRPr="00303C12">
              <w:rPr>
                <w:rFonts w:ascii="Times New Roman" w:hAnsi="Times New Roman"/>
                <w:sz w:val="28"/>
                <w:szCs w:val="28"/>
              </w:rPr>
              <w:t>вская                  Протокол от «___» __________20</w:t>
            </w:r>
            <w:r w:rsidR="00E82C93" w:rsidRPr="00303C12">
              <w:rPr>
                <w:rFonts w:ascii="Times New Roman" w:hAnsi="Times New Roman"/>
                <w:sz w:val="28"/>
                <w:szCs w:val="28"/>
              </w:rPr>
              <w:t>21</w:t>
            </w:r>
            <w:r w:rsidRPr="00303C1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B212B" w:rsidRPr="00303C12" w:rsidRDefault="004B212B" w:rsidP="004B2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4B212B" w:rsidRPr="00303C12" w:rsidRDefault="004B212B" w:rsidP="004B212B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B212B" w:rsidRPr="00303C12" w:rsidRDefault="004B212B" w:rsidP="004B212B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4B212B" w:rsidRPr="00303C12" w:rsidRDefault="004B212B" w:rsidP="004B212B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4B212B" w:rsidRPr="00303C12" w:rsidRDefault="004B212B" w:rsidP="00E82C93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303C12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82C93" w:rsidRPr="00303C12">
              <w:rPr>
                <w:rFonts w:ascii="Times New Roman" w:hAnsi="Times New Roman"/>
                <w:sz w:val="28"/>
                <w:szCs w:val="28"/>
              </w:rPr>
              <w:t>21</w:t>
            </w:r>
            <w:r w:rsidRPr="00303C1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4B212B" w:rsidRPr="00303C12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212B" w:rsidRPr="00303C12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4B212B" w:rsidRPr="00303C12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4B212B" w:rsidRPr="00303C12" w:rsidRDefault="004B212B" w:rsidP="004B21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DF365E" w:rsidRPr="00303C12" w:rsidRDefault="00DF365E" w:rsidP="00DF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DF3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DF365E" w:rsidP="00FA5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015D78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15D78" w:rsidRPr="00303C12" w:rsidRDefault="00015D78" w:rsidP="00015D7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FA5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А.В.</w:t>
      </w:r>
      <w:r w:rsidR="00FA5747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Темерезанцева </w:t>
      </w:r>
    </w:p>
    <w:p w:rsidR="00015D78" w:rsidRPr="00303C12" w:rsidRDefault="00015D78" w:rsidP="00DF365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</w:t>
      </w:r>
      <w:r w:rsidR="004B212B"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</w:t>
      </w:r>
      <w:r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015D78" w:rsidRPr="00303C12" w:rsidRDefault="004B212B" w:rsidP="00FA5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015D78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Т.В.</w:t>
      </w:r>
      <w:r w:rsidR="00FA5747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C93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</w:t>
      </w:r>
    </w:p>
    <w:p w:rsidR="00015D78" w:rsidRPr="00303C12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</w:t>
      </w:r>
      <w:r w:rsidR="004B212B"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</w:t>
      </w:r>
      <w:r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015D78" w:rsidRPr="00303C12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DF36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015D78" w:rsidRPr="00303C12" w:rsidRDefault="00015D78" w:rsidP="00015D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>Н</w:t>
      </w:r>
      <w:r w:rsidRPr="00303C12">
        <w:rPr>
          <w:rFonts w:ascii="Times New Roman" w:eastAsia="Calibri" w:hAnsi="Times New Roman" w:cs="Times New Roman"/>
          <w:sz w:val="28"/>
          <w:szCs w:val="28"/>
        </w:rPr>
        <w:t>.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>И</w:t>
      </w: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015D78" w:rsidRPr="00303C12" w:rsidRDefault="00015D78" w:rsidP="000252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015D78" w:rsidRPr="00303C12" w:rsidRDefault="00015D78" w:rsidP="000252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5D78" w:rsidRPr="00303C12" w:rsidRDefault="00015D7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303C12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303C12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303C12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00658" w:rsidRPr="00303C12" w:rsidRDefault="00B0065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5D78" w:rsidRPr="00303C12" w:rsidRDefault="00015D78" w:rsidP="00FA574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5218" w:rsidRPr="00303C12" w:rsidRDefault="0002521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5218" w:rsidRPr="00303C12" w:rsidRDefault="0002521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365E" w:rsidRPr="00303C12" w:rsidRDefault="00DF365E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365E" w:rsidRPr="00303C12" w:rsidRDefault="00DF365E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F365E" w:rsidRPr="00303C12" w:rsidRDefault="00DF365E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25218" w:rsidRPr="00303C12" w:rsidRDefault="00025218" w:rsidP="004B212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15D78" w:rsidRPr="00303C12" w:rsidRDefault="00015D78" w:rsidP="00015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015D78" w:rsidRPr="00303C12" w:rsidRDefault="00015D78" w:rsidP="00015D7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D78" w:rsidRPr="00303C12" w:rsidRDefault="00015D78" w:rsidP="00015D7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D78" w:rsidRPr="00303C12" w:rsidRDefault="00015D78" w:rsidP="00015D7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03C1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015D78" w:rsidRPr="00303C12" w:rsidRDefault="00015D78" w:rsidP="0002521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2.Общая ха</w:t>
      </w:r>
      <w:r w:rsidR="00025218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рактеристика учебной </w:t>
      </w:r>
      <w:r w:rsidR="00DF365E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</w:t>
      </w:r>
    </w:p>
    <w:p w:rsidR="00015D78" w:rsidRPr="00303C12" w:rsidRDefault="00015D78" w:rsidP="00015D7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3.Место учебной дисциплины в учебном плане</w:t>
      </w:r>
    </w:p>
    <w:p w:rsidR="00015D78" w:rsidRPr="00303C12" w:rsidRDefault="00015D78" w:rsidP="00015D7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4.Результаты освоения учебной дисциплины</w:t>
      </w:r>
    </w:p>
    <w:p w:rsidR="00015D78" w:rsidRPr="00303C12" w:rsidRDefault="00015D78" w:rsidP="00015D7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5.Содержание учебной дисциплины</w:t>
      </w:r>
    </w:p>
    <w:p w:rsidR="00015D78" w:rsidRPr="00303C12" w:rsidRDefault="00015D78" w:rsidP="00015D78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6.Темы рефератов (докладов), индивидуальных проектов</w:t>
      </w:r>
    </w:p>
    <w:p w:rsidR="00015D78" w:rsidRPr="00303C12" w:rsidRDefault="00015D78" w:rsidP="00015D78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7.Тематическое планирование</w:t>
      </w:r>
    </w:p>
    <w:p w:rsidR="00015D78" w:rsidRPr="00303C12" w:rsidRDefault="00015D78" w:rsidP="00015D78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354D4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работа</w:t>
      </w:r>
    </w:p>
    <w:p w:rsidR="00015D78" w:rsidRPr="00303C12" w:rsidRDefault="00015D78" w:rsidP="00015D78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354D4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Внеаудиторная самостоятельная работа</w:t>
      </w:r>
    </w:p>
    <w:p w:rsidR="00015D78" w:rsidRPr="00303C12" w:rsidRDefault="00015D78" w:rsidP="00015D78">
      <w:pPr>
        <w:tabs>
          <w:tab w:val="left" w:leader="dot" w:pos="8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10.Характеристика основных видов учебной деятельности обучающихся</w:t>
      </w:r>
    </w:p>
    <w:p w:rsidR="00015D78" w:rsidRPr="00303C12" w:rsidRDefault="00015D78" w:rsidP="00015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11.Учебно-методическое и материально-техническое обеспечение программы учебной дисциплины </w:t>
      </w:r>
    </w:p>
    <w:p w:rsidR="00015D78" w:rsidRPr="00303C12" w:rsidRDefault="00015D78" w:rsidP="00015D7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12.Литература </w:t>
      </w:r>
    </w:p>
    <w:p w:rsidR="00DA7528" w:rsidRPr="00303C12" w:rsidRDefault="00DA7528" w:rsidP="00DA752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DA7528" w:rsidRPr="00303C12" w:rsidRDefault="00DA7528" w:rsidP="00015D78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D78" w:rsidRPr="00303C12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561" w:rsidRPr="00303C12" w:rsidRDefault="00521561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ymbolMT"/>
          <w:sz w:val="28"/>
          <w:szCs w:val="21"/>
        </w:rPr>
      </w:pPr>
    </w:p>
    <w:p w:rsidR="00867EFB" w:rsidRPr="00303C12" w:rsidRDefault="00867EFB" w:rsidP="00867E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schoolbookcsanpin-regular"/>
          <w:sz w:val="28"/>
          <w:szCs w:val="21"/>
        </w:rPr>
      </w:pPr>
    </w:p>
    <w:p w:rsidR="00015D78" w:rsidRPr="00303C12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365E" w:rsidRPr="00303C12" w:rsidRDefault="00DF365E" w:rsidP="00427C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015D78">
      <w:pPr>
        <w:spacing w:after="0" w:line="240" w:lineRule="auto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303C12">
        <w:rPr>
          <w:rFonts w:ascii="Times New Roman" w:eastAsia="Franklin Gothic Dem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015D78" w:rsidRPr="00303C12" w:rsidRDefault="00015D78" w:rsidP="00015D78">
      <w:pPr>
        <w:spacing w:after="0" w:line="240" w:lineRule="auto"/>
        <w:ind w:left="2060"/>
        <w:jc w:val="both"/>
        <w:rPr>
          <w:rFonts w:ascii="Times New Roman" w:eastAsia="Franklin Gothic Demi" w:hAnsi="Times New Roman" w:cs="Times New Roman"/>
          <w:sz w:val="24"/>
          <w:szCs w:val="24"/>
        </w:rPr>
      </w:pPr>
    </w:p>
    <w:p w:rsidR="00015D78" w:rsidRPr="00303C12" w:rsidRDefault="00015D78" w:rsidP="00015D78">
      <w:pPr>
        <w:spacing w:after="0" w:line="240" w:lineRule="auto"/>
        <w:ind w:left="2060"/>
        <w:jc w:val="both"/>
        <w:rPr>
          <w:rFonts w:ascii="Times New Roman" w:eastAsia="Franklin Gothic Demi" w:hAnsi="Times New Roman" w:cs="Times New Roman"/>
          <w:sz w:val="24"/>
          <w:szCs w:val="24"/>
        </w:rPr>
      </w:pPr>
    </w:p>
    <w:p w:rsidR="00015D78" w:rsidRPr="00303C12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Программа </w:t>
      </w:r>
      <w:r w:rsidR="004B212B" w:rsidRPr="00303C12">
        <w:rPr>
          <w:rFonts w:ascii="Times New Roman" w:eastAsia="Arial" w:hAnsi="Times New Roman" w:cs="Times New Roman"/>
          <w:sz w:val="28"/>
          <w:szCs w:val="28"/>
        </w:rPr>
        <w:t>дополнительной учебной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дисциплины «Основы пенсионной грамотности»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</w:t>
      </w:r>
      <w:r w:rsidR="00DF365E" w:rsidRPr="00303C12">
        <w:rPr>
          <w:rFonts w:ascii="Times New Roman" w:eastAsia="Arial" w:hAnsi="Times New Roman" w:cs="Times New Roman"/>
          <w:sz w:val="28"/>
          <w:szCs w:val="28"/>
        </w:rPr>
        <w:t>рабочих, служащих ОПОП СПО</w:t>
      </w:r>
      <w:r w:rsidRPr="00303C12">
        <w:rPr>
          <w:rFonts w:ascii="Times New Roman" w:eastAsia="Arial" w:hAnsi="Times New Roman" w:cs="Times New Roman"/>
          <w:sz w:val="28"/>
          <w:szCs w:val="28"/>
        </w:rPr>
        <w:t>.</w:t>
      </w:r>
    </w:p>
    <w:p w:rsidR="00015D78" w:rsidRPr="00303C12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образования.</w:t>
      </w:r>
    </w:p>
    <w:p w:rsidR="00867EFB" w:rsidRPr="00303C12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Содержание программы «Основы пенсионной грамотности» направлено на достижение следующих целей:</w:t>
      </w:r>
    </w:p>
    <w:p w:rsidR="00867EFB" w:rsidRPr="00303C12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6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основных знаний об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</w:t>
      </w:r>
      <w:r w:rsidR="0052156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бенностях пенсионного обеспечении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867EF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7EFB" w:rsidRPr="00303C12" w:rsidRDefault="00867EF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</w:t>
      </w:r>
      <w:r w:rsidR="002D249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 развития пенсионного обеспечения населения в нашей стране и за рубежом;</w:t>
      </w:r>
    </w:p>
    <w:p w:rsidR="00867EFB" w:rsidRPr="00303C12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6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 понятий, функций и форм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пенсионного обеспечения;</w:t>
      </w:r>
    </w:p>
    <w:p w:rsidR="00867EFB" w:rsidRPr="00303C12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 w:rsidR="0052156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нормативной базы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пенсионному обеспечению</w:t>
      </w:r>
      <w:r w:rsidR="0052156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особенностям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пенсионного обеспечения различных категорий населения;</w:t>
      </w:r>
    </w:p>
    <w:p w:rsidR="00867EFB" w:rsidRPr="00303C12" w:rsidRDefault="002D249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7EF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56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знаниями, необходимыми для  применения  знаний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области  пенсионного  обеспечения</w:t>
      </w:r>
      <w:r w:rsidR="00867EFB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7EFB" w:rsidRPr="00303C12" w:rsidRDefault="00521561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- овладение умением разраб</w:t>
      </w:r>
      <w:r w:rsidR="00867EFB" w:rsidRPr="00303C12">
        <w:rPr>
          <w:rFonts w:ascii="Times New Roman" w:eastAsia="Arial" w:hAnsi="Times New Roman" w:cs="Times New Roman"/>
          <w:sz w:val="28"/>
          <w:szCs w:val="28"/>
        </w:rPr>
        <w:t>атывать и реализовывать проекты;</w:t>
      </w:r>
    </w:p>
    <w:p w:rsidR="00EC07A5" w:rsidRPr="00303C12" w:rsidRDefault="00867EFB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- овладение умением находить актуальную информацию в источниках, включая Интернет; </w:t>
      </w:r>
    </w:p>
    <w:p w:rsidR="002D249B" w:rsidRPr="00303C12" w:rsidRDefault="00EC07A5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867EFB" w:rsidRPr="00303C12">
        <w:rPr>
          <w:rFonts w:ascii="Times New Roman" w:eastAsia="Arial" w:hAnsi="Times New Roman" w:cs="Times New Roman"/>
          <w:sz w:val="28"/>
          <w:szCs w:val="28"/>
        </w:rPr>
        <w:t>анализ, преобразование и использование информации, решение практических задач в учебной деятельности и реальной жизни, в том числе в семье</w:t>
      </w:r>
      <w:r w:rsidRPr="00303C12">
        <w:rPr>
          <w:rFonts w:ascii="Times New Roman" w:eastAsia="Arial" w:hAnsi="Times New Roman" w:cs="Times New Roman"/>
          <w:sz w:val="28"/>
          <w:szCs w:val="28"/>
        </w:rPr>
        <w:t>.</w:t>
      </w:r>
    </w:p>
    <w:p w:rsidR="00015D78" w:rsidRPr="00303C12" w:rsidRDefault="00015D78" w:rsidP="00EC07A5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015D78" w:rsidRPr="00303C12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Программа учебной дисциплины «Основы пенсионной грамотности» разработана для реализации образовательной программы среднего общего образования в пределах освоения ОПОП СПО на базе основного общего образования, с уточнением содержания учебного материала, последовательность его изучения, тематику рефератов (докладов), индивидуальных проектов, виды самостоятельных работ, распределение учебных часов с учетом специфики получаемого профессионального </w:t>
      </w:r>
      <w:r w:rsidRPr="00303C12">
        <w:rPr>
          <w:rFonts w:ascii="Times New Roman" w:eastAsia="Arial" w:hAnsi="Times New Roman" w:cs="Times New Roman"/>
          <w:sz w:val="28"/>
          <w:szCs w:val="28"/>
        </w:rPr>
        <w:lastRenderedPageBreak/>
        <w:t>образования, специфики программ подготовки квалифицированных рабочих, служащих.</w:t>
      </w:r>
    </w:p>
    <w:p w:rsidR="00015D78" w:rsidRPr="00303C12" w:rsidRDefault="00015D78" w:rsidP="00EC0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компетенции: 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EC07A5" w:rsidRPr="00303C12" w:rsidRDefault="00EC07A5" w:rsidP="00EC07A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  <w:r w:rsidRPr="00303C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5D78" w:rsidRPr="00303C12" w:rsidRDefault="00015D78" w:rsidP="00EC0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Calibri" w:hAnsi="Times New Roman" w:cs="Times New Roman"/>
          <w:sz w:val="28"/>
          <w:szCs w:val="28"/>
          <w:lang w:eastAsia="ru-RU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5D5114" w:rsidRPr="00303C12" w:rsidRDefault="005D5114" w:rsidP="005D511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303C12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5D5114" w:rsidRPr="00303C12" w:rsidRDefault="005D5114" w:rsidP="005D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303C12" w:rsidRPr="00303C12" w:rsidTr="00303C1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303C12" w:rsidRPr="00303C12" w:rsidTr="00303C12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303C12" w:rsidRPr="00303C12" w:rsidTr="00303C12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D5114" w:rsidRPr="00303C12" w:rsidRDefault="005D5114" w:rsidP="00C75A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4" w:rsidRPr="00303C12" w:rsidRDefault="005D5114" w:rsidP="00C75A2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5D5114" w:rsidRPr="00303C12" w:rsidRDefault="005D5114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15D78" w:rsidRPr="00303C12" w:rsidRDefault="00015D78" w:rsidP="00EC07A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</w:t>
      </w:r>
      <w:r w:rsidR="00DF365E" w:rsidRPr="00303C12">
        <w:rPr>
          <w:rFonts w:ascii="Times New Roman" w:eastAsia="Arial" w:hAnsi="Times New Roman" w:cs="Times New Roman"/>
          <w:sz w:val="28"/>
          <w:szCs w:val="28"/>
        </w:rPr>
        <w:t>зе основного общего образования(ППКРС)</w:t>
      </w:r>
    </w:p>
    <w:p w:rsidR="00015D78" w:rsidRPr="00303C12" w:rsidRDefault="00015D78" w:rsidP="00EC07A5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5D78" w:rsidRPr="00303C12" w:rsidRDefault="00015D78" w:rsidP="00EC07A5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1846" w:rsidRPr="00303C12" w:rsidRDefault="00BE1846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EC07A5" w:rsidRPr="00303C12" w:rsidRDefault="00EC07A5"/>
    <w:p w:rsidR="005D5114" w:rsidRPr="00303C12" w:rsidRDefault="005D5114">
      <w:pPr>
        <w:spacing w:after="200" w:line="276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303C12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C07A5" w:rsidRPr="00303C12" w:rsidRDefault="00EC07A5" w:rsidP="00EC07A5">
      <w:pPr>
        <w:spacing w:after="0" w:line="240" w:lineRule="auto"/>
        <w:ind w:left="60"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303C12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EC07A5" w:rsidRPr="00303C12" w:rsidRDefault="00EC07A5" w:rsidP="00EC07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8B2" w:rsidRPr="00303C12" w:rsidRDefault="002D68B2" w:rsidP="002D6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Вопрос пенсионной грамотности стал актуальным и острым из-за пенсионной неграмотности населения, которая выражается в отсутствии знаний о пенсионном обеспечении граждан Российской Федерации. Как правило, люди старшего поколения начинают интересоваться процессами по формированию пенсии только при достижении пенсионного возраста. В связи с этим почти все граждане, готовящиеся выйти на пенсию, сталкиваются с рядом проблем. Одной из главных проблем является непонимание механизмов формирования пенсии. Пенсионное законодательство и пенсионная система </w:t>
      </w:r>
      <w:r w:rsidR="00122E6B" w:rsidRPr="00303C12">
        <w:rPr>
          <w:rFonts w:ascii="Times New Roman" w:hAnsi="Times New Roman" w:cs="Times New Roman"/>
          <w:sz w:val="28"/>
          <w:szCs w:val="28"/>
        </w:rPr>
        <w:t xml:space="preserve">- </w:t>
      </w:r>
      <w:r w:rsidRPr="00303C12">
        <w:rPr>
          <w:rFonts w:ascii="Times New Roman" w:hAnsi="Times New Roman" w:cs="Times New Roman"/>
          <w:sz w:val="28"/>
          <w:szCs w:val="28"/>
        </w:rPr>
        <w:t>сложные механизмы, требующие пристального внимания на протяжении всей жизни. Знания основ пенсионного законодательства позволят человеку обеспечить себе достойную пенсии и безбедную старость.</w:t>
      </w:r>
    </w:p>
    <w:p w:rsidR="002D68B2" w:rsidRPr="00303C12" w:rsidRDefault="004B212B" w:rsidP="002D6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Пенсионное обеспечение –</w:t>
      </w:r>
      <w:r w:rsidR="00122E6B" w:rsidRPr="00303C12">
        <w:rPr>
          <w:rFonts w:ascii="Times New Roman" w:hAnsi="Times New Roman" w:cs="Times New Roman"/>
          <w:sz w:val="28"/>
          <w:szCs w:val="28"/>
        </w:rPr>
        <w:t xml:space="preserve"> </w:t>
      </w:r>
      <w:r w:rsidR="002D68B2" w:rsidRPr="00303C12">
        <w:rPr>
          <w:rFonts w:ascii="Times New Roman" w:hAnsi="Times New Roman" w:cs="Times New Roman"/>
          <w:sz w:val="28"/>
          <w:szCs w:val="28"/>
        </w:rPr>
        <w:t>это долгосрочный финансовый вопрос, который становится важным уже с первых дней трудовой деятельности человека. Именно с этого момента и начинают действовать механизмы, который формируют будущую пенсию. Соответственно тема пенсионного обеспечения становится актуальна не только для старшего поколения, но и для молодежи. Государство с этим заочно согласно, по</w:t>
      </w:r>
      <w:r w:rsidR="00122E6B" w:rsidRPr="00303C12">
        <w:rPr>
          <w:rFonts w:ascii="Times New Roman" w:hAnsi="Times New Roman" w:cs="Times New Roman"/>
          <w:sz w:val="28"/>
          <w:szCs w:val="28"/>
        </w:rPr>
        <w:t>э</w:t>
      </w:r>
      <w:r w:rsidR="002D68B2" w:rsidRPr="00303C12">
        <w:rPr>
          <w:rFonts w:ascii="Times New Roman" w:hAnsi="Times New Roman" w:cs="Times New Roman"/>
          <w:sz w:val="28"/>
          <w:szCs w:val="28"/>
        </w:rPr>
        <w:t>тому актуализировалось формирование пенсионной грамотности в образовательных организациях.</w:t>
      </w:r>
    </w:p>
    <w:p w:rsidR="00EC07A5" w:rsidRPr="00303C12" w:rsidRDefault="002D68B2" w:rsidP="002D68B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Изучение основ пенсионной грамотности</w:t>
      </w:r>
      <w:r w:rsidR="00EC07A5" w:rsidRPr="00303C12">
        <w:rPr>
          <w:rFonts w:ascii="Times New Roman" w:eastAsia="Arial" w:hAnsi="Times New Roman" w:cs="Times New Roman"/>
          <w:sz w:val="28"/>
          <w:szCs w:val="28"/>
        </w:rPr>
        <w:t xml:space="preserve">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</w:t>
      </w:r>
      <w:r w:rsidRPr="00303C12">
        <w:rPr>
          <w:rFonts w:ascii="Times New Roman" w:eastAsia="Arial" w:hAnsi="Times New Roman" w:cs="Times New Roman"/>
          <w:sz w:val="28"/>
          <w:szCs w:val="28"/>
        </w:rPr>
        <w:t>ствии с техническим</w:t>
      </w:r>
      <w:r w:rsidR="00EC07A5" w:rsidRPr="00303C12">
        <w:rPr>
          <w:rFonts w:ascii="Times New Roman" w:eastAsia="Arial" w:hAnsi="Times New Roman" w:cs="Times New Roman"/>
          <w:sz w:val="28"/>
          <w:szCs w:val="28"/>
        </w:rPr>
        <w:t xml:space="preserve">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DF365E" w:rsidRPr="00303C12" w:rsidRDefault="00EC07A5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Особое внимание при изучении учебной дисциплины уделяется:</w:t>
      </w:r>
    </w:p>
    <w:p w:rsidR="00DF365E" w:rsidRPr="00303C12" w:rsidRDefault="00DF365E" w:rsidP="00DF36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-</w:t>
      </w:r>
      <w:r w:rsidR="002D68B2" w:rsidRPr="00303C12">
        <w:rPr>
          <w:rFonts w:ascii="Times New Roman" w:hAnsi="Times New Roman"/>
          <w:sz w:val="28"/>
          <w:szCs w:val="28"/>
        </w:rPr>
        <w:t xml:space="preserve"> изучению правовых основ пенсионного обеспечения в Российской Федерации; умение ориентироваться в действующем законодательстве о пенсион</w:t>
      </w:r>
      <w:r w:rsidR="00122E6B" w:rsidRPr="00303C12">
        <w:rPr>
          <w:rFonts w:ascii="Times New Roman" w:hAnsi="Times New Roman"/>
          <w:sz w:val="28"/>
          <w:szCs w:val="28"/>
        </w:rPr>
        <w:t>н</w:t>
      </w:r>
      <w:r w:rsidR="002D68B2" w:rsidRPr="00303C12">
        <w:rPr>
          <w:rFonts w:ascii="Times New Roman" w:hAnsi="Times New Roman"/>
          <w:sz w:val="28"/>
          <w:szCs w:val="28"/>
        </w:rPr>
        <w:t xml:space="preserve">ом обеспечении; </w:t>
      </w:r>
    </w:p>
    <w:p w:rsidR="002D68B2" w:rsidRPr="00303C12" w:rsidRDefault="00DF365E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hAnsi="Times New Roman"/>
          <w:sz w:val="28"/>
          <w:szCs w:val="28"/>
        </w:rPr>
        <w:t>-</w:t>
      </w:r>
      <w:r w:rsidR="002D68B2" w:rsidRPr="00303C12">
        <w:rPr>
          <w:rFonts w:ascii="Times New Roman" w:hAnsi="Times New Roman"/>
          <w:sz w:val="28"/>
          <w:szCs w:val="28"/>
        </w:rPr>
        <w:t xml:space="preserve"> формирование представления о практической роли пенсионного обеспечения. </w:t>
      </w:r>
    </w:p>
    <w:p w:rsidR="00EC07A5" w:rsidRPr="00303C12" w:rsidRDefault="00EC07A5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- формированию готовности использовать приобретенные знания в последующей трудовой деятельности.</w:t>
      </w:r>
    </w:p>
    <w:p w:rsidR="00EC07A5" w:rsidRPr="00303C12" w:rsidRDefault="00EC07A5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В</w:t>
      </w:r>
      <w:r w:rsidR="002D68B2" w:rsidRPr="00303C12">
        <w:rPr>
          <w:rFonts w:ascii="Times New Roman" w:eastAsia="Arial" w:hAnsi="Times New Roman" w:cs="Times New Roman"/>
          <w:sz w:val="28"/>
          <w:szCs w:val="28"/>
        </w:rPr>
        <w:t xml:space="preserve"> рамках технического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профиля изучение общеобразовательн</w:t>
      </w:r>
      <w:r w:rsidR="002D68B2" w:rsidRPr="00303C12">
        <w:rPr>
          <w:rFonts w:ascii="Times New Roman" w:eastAsia="Arial" w:hAnsi="Times New Roman" w:cs="Times New Roman"/>
          <w:sz w:val="28"/>
          <w:szCs w:val="28"/>
        </w:rPr>
        <w:t>ой учебной дисциплины «Основы пенсионной грамотности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» завершается подведением итогов в форме </w:t>
      </w:r>
      <w:r w:rsidR="00E82C93" w:rsidRPr="00303C12">
        <w:rPr>
          <w:rFonts w:ascii="Times New Roman" w:eastAsia="Arial" w:hAnsi="Times New Roman" w:cs="Times New Roman"/>
          <w:sz w:val="28"/>
          <w:szCs w:val="28"/>
        </w:rPr>
        <w:t>итоговой контрольной работы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в рамках промежуточной аттестации обучающихся в процессе освоения ОПОП СПО на базе основного общего образования с получен</w:t>
      </w:r>
      <w:r w:rsidR="00E00C62" w:rsidRPr="00303C12">
        <w:rPr>
          <w:rFonts w:ascii="Times New Roman" w:eastAsia="Arial" w:hAnsi="Times New Roman" w:cs="Times New Roman"/>
          <w:sz w:val="28"/>
          <w:szCs w:val="28"/>
        </w:rPr>
        <w:t>ием среднего общего образования.</w:t>
      </w:r>
    </w:p>
    <w:p w:rsidR="00E00C62" w:rsidRPr="00303C12" w:rsidRDefault="00E00C62" w:rsidP="00E00C6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303C12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77F4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Учебная дисциплина «Основы пенсионной грамотности» </w:t>
      </w:r>
      <w:r w:rsidR="008277F4" w:rsidRPr="00303C12">
        <w:rPr>
          <w:rFonts w:ascii="Times New Roman" w:eastAsia="Arial" w:hAnsi="Times New Roman" w:cs="Times New Roman"/>
          <w:sz w:val="28"/>
          <w:szCs w:val="28"/>
        </w:rPr>
        <w:t xml:space="preserve">относится к дополнительной части общепрофессиональных дисциплин профессионального учебного цикла основной профессиональной образовательной программы подготовки </w:t>
      </w:r>
      <w:r w:rsidR="004B212B" w:rsidRPr="00303C12">
        <w:rPr>
          <w:rFonts w:ascii="Times New Roman" w:eastAsia="Arial" w:hAnsi="Times New Roman" w:cs="Times New Roman"/>
          <w:sz w:val="28"/>
          <w:szCs w:val="28"/>
        </w:rPr>
        <w:t xml:space="preserve">квалифицированных рабочих, служащих </w:t>
      </w:r>
      <w:r w:rsidR="008277F4" w:rsidRPr="00303C12">
        <w:rPr>
          <w:rFonts w:ascii="Times New Roman" w:eastAsia="Arial" w:hAnsi="Times New Roman" w:cs="Times New Roman"/>
          <w:sz w:val="28"/>
          <w:szCs w:val="28"/>
        </w:rPr>
        <w:t xml:space="preserve">по профессии </w:t>
      </w:r>
      <w:r w:rsidR="00E82C93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23.01.11 Слесарь-электрик по ремонту электрооборудования подвижного состава (электровозов, электровозов)</w:t>
      </w:r>
      <w:r w:rsidR="008277F4" w:rsidRPr="00303C12">
        <w:rPr>
          <w:rFonts w:ascii="Times New Roman" w:eastAsia="Arial" w:hAnsi="Times New Roman" w:cs="Times New Roman"/>
          <w:sz w:val="28"/>
          <w:szCs w:val="28"/>
        </w:rPr>
        <w:t>.</w:t>
      </w:r>
    </w:p>
    <w:p w:rsidR="00E00C62" w:rsidRPr="00303C12" w:rsidRDefault="008277F4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00C62" w:rsidRPr="00303C12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«Основы пенсионной грамотности»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 xml:space="preserve">В учебных планах ППКРС учебная дисциплина «Основы пенсионной грамотности» </w:t>
      </w:r>
      <w:r w:rsidR="00D61FD1" w:rsidRPr="00303C12">
        <w:rPr>
          <w:rFonts w:ascii="Times New Roman" w:eastAsia="Arial" w:hAnsi="Times New Roman" w:cs="Times New Roman"/>
          <w:sz w:val="28"/>
          <w:szCs w:val="28"/>
        </w:rPr>
        <w:t>входит в состав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33975" w:rsidRPr="00303C12">
        <w:rPr>
          <w:rFonts w:ascii="Times New Roman" w:eastAsia="Arial" w:hAnsi="Times New Roman" w:cs="Times New Roman"/>
          <w:sz w:val="28"/>
          <w:szCs w:val="28"/>
        </w:rPr>
        <w:t xml:space="preserve">дополнительных 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общеобразовательных учебных дисциплин по выбору, формируемых из обязательных предметных областей ФГОС среднего общего образования, для профессий СПО </w:t>
      </w:r>
      <w:r w:rsidR="008277F4" w:rsidRPr="00303C12">
        <w:rPr>
          <w:rFonts w:ascii="Times New Roman" w:eastAsia="Arial" w:hAnsi="Times New Roman" w:cs="Times New Roman"/>
          <w:sz w:val="28"/>
          <w:szCs w:val="28"/>
        </w:rPr>
        <w:t>техн</w:t>
      </w:r>
      <w:r w:rsidR="00E82C93" w:rsidRPr="00303C12">
        <w:rPr>
          <w:rFonts w:ascii="Times New Roman" w:eastAsia="Arial" w:hAnsi="Times New Roman" w:cs="Times New Roman"/>
          <w:sz w:val="28"/>
          <w:szCs w:val="28"/>
        </w:rPr>
        <w:t>олог</w:t>
      </w:r>
      <w:r w:rsidR="008277F4" w:rsidRPr="00303C12">
        <w:rPr>
          <w:rFonts w:ascii="Times New Roman" w:eastAsia="Arial" w:hAnsi="Times New Roman" w:cs="Times New Roman"/>
          <w:sz w:val="28"/>
          <w:szCs w:val="28"/>
        </w:rPr>
        <w:t>ического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00C62" w:rsidRPr="00303C12" w:rsidRDefault="00E00C62" w:rsidP="00E00C6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303C12">
        <w:rPr>
          <w:rFonts w:ascii="Times New Roman" w:eastAsia="Franklin Gothic Medium" w:hAnsi="Times New Roman" w:cs="Times New Roman"/>
          <w:b/>
          <w:sz w:val="24"/>
          <w:szCs w:val="24"/>
        </w:rPr>
        <w:t>4. РЕЗУЛЬТАТЫ ОСВОЕНИЯ УЧЕБНОЙ ДИСЦИПЛИНЫ</w:t>
      </w:r>
    </w:p>
    <w:p w:rsidR="00E00C62" w:rsidRPr="00303C12" w:rsidRDefault="00E00C62" w:rsidP="00E00C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00C62" w:rsidRPr="00303C12" w:rsidRDefault="00E00C62" w:rsidP="00E00C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61FD1" w:rsidRPr="00303C12" w:rsidRDefault="00D61FD1" w:rsidP="00A3037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Освоение содержания учебной дисциплины «Основы пенсионной грамотности» обеспечивает достижение обучающимися следующих результатов:</w:t>
      </w:r>
    </w:p>
    <w:p w:rsidR="00E00C62" w:rsidRPr="00303C12" w:rsidRDefault="00E00C62" w:rsidP="00A3037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E73399" w:rsidRPr="00303C12">
        <w:rPr>
          <w:rFonts w:ascii="Times New Roman" w:eastAsia="Arial" w:hAnsi="Times New Roman" w:cs="Times New Roman"/>
          <w:sz w:val="28"/>
          <w:szCs w:val="28"/>
        </w:rPr>
        <w:t xml:space="preserve"> о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пенсионном обеспечении населения, определение своих места и роли в экономическом пространстве</w:t>
      </w:r>
      <w:r w:rsidR="00E73399" w:rsidRPr="00303C12">
        <w:rPr>
          <w:rFonts w:ascii="Times New Roman" w:eastAsia="Arial" w:hAnsi="Times New Roman" w:cs="Times New Roman"/>
          <w:sz w:val="28"/>
          <w:szCs w:val="28"/>
        </w:rPr>
        <w:t xml:space="preserve"> страны</w:t>
      </w:r>
      <w:r w:rsidRPr="00303C12">
        <w:rPr>
          <w:rFonts w:ascii="Times New Roman" w:eastAsia="Arial" w:hAnsi="Times New Roman" w:cs="Times New Roman"/>
          <w:sz w:val="28"/>
          <w:szCs w:val="28"/>
        </w:rPr>
        <w:t>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E73399" w:rsidRPr="00303C12" w:rsidRDefault="00E73399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формирование мотивации к обучению и целенаправленной познавательной деятельности;</w:t>
      </w:r>
    </w:p>
    <w:p w:rsidR="00E00C62" w:rsidRPr="00303C12" w:rsidRDefault="00E73399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</w:r>
      <w:r w:rsidR="00E00C62" w:rsidRPr="00303C12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</w:t>
      </w:r>
      <w:r w:rsidR="00A77A97" w:rsidRPr="00303C1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303C12">
        <w:rPr>
          <w:rFonts w:ascii="Times New Roman" w:eastAsia="Arial" w:hAnsi="Times New Roman" w:cs="Times New Roman"/>
          <w:sz w:val="28"/>
          <w:szCs w:val="28"/>
        </w:rPr>
        <w:t>овладение умениями</w:t>
      </w:r>
      <w:r w:rsidR="00E73399" w:rsidRPr="00303C12">
        <w:rPr>
          <w:rFonts w:ascii="Times New Roman" w:eastAsia="Arial" w:hAnsi="Times New Roman" w:cs="Times New Roman"/>
          <w:sz w:val="28"/>
          <w:szCs w:val="28"/>
        </w:rPr>
        <w:t xml:space="preserve"> формулировать представления о 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системе теоретических и прикладных наук, изучение особенности применения </w:t>
      </w:r>
      <w:r w:rsidR="00A30372" w:rsidRPr="00303C12">
        <w:rPr>
          <w:rFonts w:ascii="Times New Roman" w:eastAsia="Arial" w:hAnsi="Times New Roman" w:cs="Times New Roman"/>
          <w:sz w:val="28"/>
          <w:szCs w:val="28"/>
        </w:rPr>
        <w:t>анализа в социальной практике</w:t>
      </w:r>
      <w:r w:rsidRPr="00303C12">
        <w:rPr>
          <w:rFonts w:ascii="Times New Roman" w:eastAsia="Arial" w:hAnsi="Times New Roman" w:cs="Times New Roman"/>
          <w:sz w:val="28"/>
          <w:szCs w:val="28"/>
        </w:rPr>
        <w:t>, понимание сущности основных направлений современной экономической мысли;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овладение обучающимися навыками самостоятельно определять свою жизненную позицию по реализации поставленных целей, используя знания, подбирать соответствующие правовые документы и на их</w:t>
      </w:r>
      <w:r w:rsidR="00E73399" w:rsidRPr="00303C12">
        <w:rPr>
          <w:rFonts w:ascii="Times New Roman" w:eastAsia="Arial" w:hAnsi="Times New Roman" w:cs="Times New Roman"/>
          <w:sz w:val="28"/>
          <w:szCs w:val="28"/>
        </w:rPr>
        <w:t xml:space="preserve"> основе проводить </w:t>
      </w:r>
      <w:r w:rsidRPr="00303C12">
        <w:rPr>
          <w:rFonts w:ascii="Times New Roman" w:eastAsia="Arial" w:hAnsi="Times New Roman" w:cs="Times New Roman"/>
          <w:sz w:val="28"/>
          <w:szCs w:val="28"/>
        </w:rPr>
        <w:t>анализ в конкретной жизненной ситуации с целью разрешения имеющихся проблем;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 xml:space="preserve">- генерирование знаний о многообразии взглядов различных ученых по вопросам, как развития </w:t>
      </w:r>
      <w:r w:rsidR="00A30372" w:rsidRPr="00303C12">
        <w:rPr>
          <w:rFonts w:ascii="Times New Roman" w:eastAsia="Arial" w:hAnsi="Times New Roman" w:cs="Times New Roman"/>
          <w:sz w:val="28"/>
          <w:szCs w:val="28"/>
        </w:rPr>
        <w:t xml:space="preserve">Пенсионной системы </w:t>
      </w:r>
      <w:r w:rsidRPr="00303C12">
        <w:rPr>
          <w:rFonts w:ascii="Times New Roman" w:eastAsia="Arial" w:hAnsi="Times New Roman" w:cs="Times New Roman"/>
          <w:sz w:val="28"/>
          <w:szCs w:val="28"/>
        </w:rPr>
        <w:t>Российской Федерации, так и мирового сообщества; умение применять исторический, социологический, юридический подходы для всестороннего анализа общественных явлений;</w:t>
      </w:r>
    </w:p>
    <w:p w:rsidR="00A30372" w:rsidRPr="00303C12" w:rsidRDefault="00A3037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о</w:t>
      </w:r>
      <w:r w:rsidRPr="00303C12">
        <w:rPr>
          <w:rFonts w:ascii="Times New Roman" w:hAnsi="Times New Roman" w:cs="Times New Roman"/>
          <w:sz w:val="28"/>
          <w:szCs w:val="28"/>
        </w:rPr>
        <w:t>владение навыками учебно-исследовательской, проектной и социальной деятельности;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сформированност</w:t>
      </w:r>
      <w:r w:rsidR="00A30372" w:rsidRPr="00303C12">
        <w:rPr>
          <w:rFonts w:ascii="Times New Roman" w:eastAsia="Arial" w:hAnsi="Times New Roman" w:cs="Times New Roman"/>
          <w:sz w:val="28"/>
          <w:szCs w:val="28"/>
        </w:rPr>
        <w:t>ь системы знаний о пенсионн</w:t>
      </w:r>
      <w:r w:rsidRPr="00303C12">
        <w:rPr>
          <w:rFonts w:ascii="Times New Roman" w:eastAsia="Arial" w:hAnsi="Times New Roman" w:cs="Times New Roman"/>
          <w:sz w:val="28"/>
          <w:szCs w:val="28"/>
        </w:rPr>
        <w:t>ой сфере в жизни общества как пространстве, в котором осуществляется деятельность индивидов, семей, отдельных предприятий</w:t>
      </w:r>
      <w:r w:rsidR="00A77A97" w:rsidRPr="00303C12">
        <w:rPr>
          <w:rFonts w:ascii="Times New Roman" w:eastAsia="Arial" w:hAnsi="Times New Roman" w:cs="Times New Roman"/>
          <w:sz w:val="28"/>
          <w:szCs w:val="28"/>
        </w:rPr>
        <w:t>, так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и государства;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- понимание сущности </w:t>
      </w:r>
      <w:r w:rsidR="00A30372" w:rsidRPr="00303C12">
        <w:rPr>
          <w:rFonts w:ascii="Times New Roman" w:eastAsia="Arial" w:hAnsi="Times New Roman" w:cs="Times New Roman"/>
          <w:sz w:val="28"/>
          <w:szCs w:val="28"/>
        </w:rPr>
        <w:t xml:space="preserve">пенсионных 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институтов, их роли в социально-экономическом развитии общества; 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- понимание значения этических норм и нравственных ценностей в деятельности отдельных людей и общества;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 xml:space="preserve">- </w:t>
      </w:r>
      <w:r w:rsidR="00A30372" w:rsidRPr="00303C12">
        <w:rPr>
          <w:rFonts w:ascii="Times New Roman" w:eastAsia="Arial" w:hAnsi="Times New Roman" w:cs="Times New Roman"/>
          <w:sz w:val="28"/>
          <w:szCs w:val="28"/>
        </w:rPr>
        <w:t xml:space="preserve">сформированность </w:t>
      </w:r>
      <w:r w:rsidRPr="00303C12">
        <w:rPr>
          <w:rFonts w:ascii="Times New Roman" w:eastAsia="Arial" w:hAnsi="Times New Roman" w:cs="Times New Roman"/>
          <w:sz w:val="28"/>
          <w:szCs w:val="28"/>
        </w:rPr>
        <w:t>умения принимать рациональные решения, оценивать и принимать ответственность за их возможные последствия для себя, своего окружения и общества в целом;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владение навыками поиска актуальной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информацию для решения практических задач в учебной деятельности и реальной жизни;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 xml:space="preserve">- сформированность навыков проектной деятельности: умение разрабатывать и реализовывать проекты </w:t>
      </w:r>
      <w:r w:rsidR="00A30372" w:rsidRPr="00303C12">
        <w:rPr>
          <w:rFonts w:ascii="Times New Roman" w:eastAsia="Arial" w:hAnsi="Times New Roman" w:cs="Times New Roman"/>
          <w:sz w:val="28"/>
          <w:szCs w:val="28"/>
        </w:rPr>
        <w:t xml:space="preserve">различной 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направленности на основе базовых знаний и ценностных ориентиров;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  <w:t>- умение применять полученные знания и сформированные навыки для эффективного исполнения основны</w:t>
      </w:r>
      <w:r w:rsidR="00DF365E" w:rsidRPr="00303C12">
        <w:rPr>
          <w:rFonts w:ascii="Times New Roman" w:eastAsia="Arial" w:hAnsi="Times New Roman" w:cs="Times New Roman"/>
          <w:sz w:val="28"/>
          <w:szCs w:val="28"/>
        </w:rPr>
        <w:t>х социально-экономических ролей.</w:t>
      </w:r>
    </w:p>
    <w:p w:rsidR="00E00C62" w:rsidRPr="00303C12" w:rsidRDefault="00E00C62" w:rsidP="00A3037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ab/>
      </w:r>
    </w:p>
    <w:p w:rsidR="00EC07A5" w:rsidRPr="00303C12" w:rsidRDefault="00EC07A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/>
    <w:p w:rsidR="00733975" w:rsidRPr="00303C12" w:rsidRDefault="00733975" w:rsidP="00DF36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FranklinGothicMediumC"/>
          <w:b/>
          <w:sz w:val="24"/>
          <w:szCs w:val="28"/>
        </w:rPr>
      </w:pPr>
      <w:r w:rsidRPr="00303C12">
        <w:rPr>
          <w:rFonts w:ascii="Times New Roman" w:eastAsia="Calibri" w:hAnsi="Times New Roman" w:cs="FranklinGothicMediumC"/>
          <w:b/>
          <w:sz w:val="24"/>
          <w:szCs w:val="28"/>
        </w:rPr>
        <w:lastRenderedPageBreak/>
        <w:t>5. СОДЕРЖАНИЕ УЧЕБНОЙ ДИСЦИПЛИНЫ</w:t>
      </w:r>
    </w:p>
    <w:p w:rsidR="00733975" w:rsidRPr="00303C12" w:rsidRDefault="00733975" w:rsidP="00DF365E">
      <w:pPr>
        <w:spacing w:after="0" w:line="240" w:lineRule="auto"/>
      </w:pPr>
    </w:p>
    <w:p w:rsidR="00DF365E" w:rsidRPr="00303C12" w:rsidRDefault="00DF365E" w:rsidP="00DF365E">
      <w:pPr>
        <w:spacing w:after="0" w:line="240" w:lineRule="auto"/>
      </w:pPr>
    </w:p>
    <w:p w:rsidR="001121EB" w:rsidRPr="00303C12" w:rsidRDefault="002D62BC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C12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59097C" w:rsidRPr="00303C12">
        <w:rPr>
          <w:rFonts w:ascii="Times New Roman" w:hAnsi="Times New Roman" w:cs="Times New Roman"/>
          <w:b/>
          <w:sz w:val="28"/>
          <w:szCs w:val="28"/>
        </w:rPr>
        <w:t>Система государственного пенсионного обеспечения</w:t>
      </w:r>
      <w:r w:rsidR="001121EB" w:rsidRPr="00303C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9097C" w:rsidRPr="00303C12">
        <w:rPr>
          <w:rFonts w:ascii="Times New Roman" w:hAnsi="Times New Roman" w:cs="Times New Roman"/>
          <w:b/>
          <w:sz w:val="28"/>
          <w:szCs w:val="28"/>
        </w:rPr>
        <w:t>Пенсионная</w:t>
      </w:r>
      <w:r w:rsidR="00602437" w:rsidRPr="00303C12">
        <w:rPr>
          <w:rFonts w:ascii="Times New Roman" w:hAnsi="Times New Roman" w:cs="Times New Roman"/>
          <w:b/>
          <w:sz w:val="28"/>
          <w:szCs w:val="28"/>
        </w:rPr>
        <w:t xml:space="preserve"> система.</w:t>
      </w:r>
    </w:p>
    <w:p w:rsidR="00DF365E" w:rsidRPr="00303C12" w:rsidRDefault="00DF365E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1EB" w:rsidRPr="00303C12" w:rsidRDefault="00602437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Сущность понятий: пенсионная система и пенсионное обеспечение (общее, различия). Понятия и принципы пенсионного обеспечения в России и за рубежом. </w:t>
      </w:r>
      <w:r w:rsidR="005046AD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пенсионного обеспечения в СССР и в Российской Федерации. Развитие мировых систем пенсионного обеспечения.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1EB" w:rsidRPr="00303C12">
        <w:rPr>
          <w:rFonts w:ascii="Times New Roman" w:hAnsi="Times New Roman" w:cs="Times New Roman"/>
          <w:sz w:val="28"/>
          <w:szCs w:val="28"/>
        </w:rPr>
        <w:t xml:space="preserve">Современное пенсионное обеспечение в Российской Федерации: основные понятия, принципы и система современного </w:t>
      </w:r>
      <w:r w:rsidR="00A77A97" w:rsidRPr="00303C12">
        <w:rPr>
          <w:rFonts w:ascii="Times New Roman" w:hAnsi="Times New Roman" w:cs="Times New Roman"/>
          <w:sz w:val="28"/>
          <w:szCs w:val="28"/>
        </w:rPr>
        <w:t>пенсионного законодательства РФ</w:t>
      </w:r>
      <w:r w:rsidR="001121EB" w:rsidRPr="00303C12">
        <w:rPr>
          <w:rFonts w:ascii="Times New Roman" w:hAnsi="Times New Roman" w:cs="Times New Roman"/>
          <w:sz w:val="28"/>
          <w:szCs w:val="28"/>
        </w:rPr>
        <w:t xml:space="preserve">. Характеристика современной системы пенсионного обеспечения РФ; характеристика ее элементов и источников финансирования. Особенности пенсионного обеспечения некоторых видов граждан РФ. Пенсионная система РФ. Участники пенсионной системы. </w:t>
      </w:r>
      <w:r w:rsidRPr="00303C12">
        <w:rPr>
          <w:rFonts w:ascii="Times New Roman" w:hAnsi="Times New Roman" w:cs="Times New Roman"/>
          <w:sz w:val="28"/>
          <w:szCs w:val="28"/>
        </w:rPr>
        <w:t xml:space="preserve">Системы (модели) пенсионного обеспечения за рубежом. </w:t>
      </w:r>
      <w:r w:rsidR="001121EB" w:rsidRPr="00303C12">
        <w:rPr>
          <w:rFonts w:ascii="Times New Roman" w:hAnsi="Times New Roman" w:cs="Times New Roman"/>
          <w:sz w:val="28"/>
          <w:szCs w:val="28"/>
        </w:rPr>
        <w:t>Между</w:t>
      </w:r>
      <w:r w:rsidR="00363C16" w:rsidRPr="00303C12">
        <w:rPr>
          <w:rFonts w:ascii="Times New Roman" w:hAnsi="Times New Roman" w:cs="Times New Roman"/>
          <w:sz w:val="28"/>
          <w:szCs w:val="28"/>
        </w:rPr>
        <w:t>народное пенсионное обеспечение.</w:t>
      </w:r>
      <w:r w:rsidR="001121EB"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2BC" w:rsidRPr="00303C12" w:rsidRDefault="002D62BC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363C16" w:rsidRPr="00303C12" w:rsidRDefault="00363C16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Место и роль пенсионного обеспечения в жизни общества.</w:t>
      </w:r>
    </w:p>
    <w:p w:rsidR="00363C16" w:rsidRPr="00303C12" w:rsidRDefault="00363C16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Презентация пенсионных систем разных стран.</w:t>
      </w:r>
    </w:p>
    <w:p w:rsidR="00363C16" w:rsidRPr="00303C12" w:rsidRDefault="00363C16" w:rsidP="00DF36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Понятия. Пенсионное обеспечение. Пенсионная система. Структура пенсионной системы.</w:t>
      </w:r>
      <w:r w:rsidR="00F0532A" w:rsidRPr="00303C12">
        <w:rPr>
          <w:rFonts w:ascii="Times New Roman" w:hAnsi="Times New Roman" w:cs="Times New Roman"/>
          <w:sz w:val="28"/>
          <w:szCs w:val="28"/>
        </w:rPr>
        <w:t xml:space="preserve"> </w:t>
      </w:r>
      <w:r w:rsidRPr="00303C12">
        <w:rPr>
          <w:rFonts w:ascii="Times New Roman" w:hAnsi="Times New Roman" w:cs="Times New Roman"/>
          <w:sz w:val="28"/>
          <w:szCs w:val="28"/>
        </w:rPr>
        <w:t xml:space="preserve">Участники пенсионной системы. </w:t>
      </w:r>
    </w:p>
    <w:p w:rsidR="00DF365E" w:rsidRPr="00303C12" w:rsidRDefault="00DF365E" w:rsidP="00DF365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43AE" w:rsidRPr="00303C12" w:rsidRDefault="002D62BC" w:rsidP="00DF365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2. </w:t>
      </w:r>
      <w:r w:rsidR="00DF365E" w:rsidRPr="0030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Пенсионный фонд Российской Федерации (</w:t>
      </w:r>
      <w:r w:rsidR="00A77A97" w:rsidRPr="0030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ПФ</w:t>
      </w:r>
      <w:r w:rsidR="00B643AE" w:rsidRPr="00303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РФ).</w:t>
      </w:r>
    </w:p>
    <w:p w:rsidR="00DF365E" w:rsidRPr="00303C12" w:rsidRDefault="00DF365E" w:rsidP="00DF36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3AE" w:rsidRPr="00303C12" w:rsidRDefault="00B643AE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Пенсионный фонд, его формирование, источники средств, бюджет фонда. Задачи, функции,  структура,</w:t>
      </w:r>
      <w:r w:rsidR="002D62BC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направления  реформирования.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 структура государственного  пенсионного  страхования  в  России.  Административная  система управления ПФР</w:t>
      </w:r>
      <w:r w:rsidR="00A77A97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взаимодействие с другими организациями и учреждениями. </w:t>
      </w:r>
      <w:r w:rsidR="008A7A4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пенсионного  фонда, направления деятельности, специфика работы.</w:t>
      </w:r>
      <w:r w:rsidR="002D62BC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4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формирования доходной части пенсионного фонда и ст</w:t>
      </w:r>
      <w:r w:rsidR="002D62BC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расхода пенсионного фонда. </w:t>
      </w:r>
      <w:r w:rsidR="008A7A4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Текущая финансовая деятельность пенсионного фонда. Инвестиционная деятельность ПФР</w:t>
      </w:r>
      <w:r w:rsidR="00A77A97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A7A4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Опыт совр</w:t>
      </w:r>
      <w:r w:rsidR="002D62BC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еменной деятельности пенсионных </w:t>
      </w:r>
      <w:r w:rsidR="008A7A41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и учреждений.</w:t>
      </w:r>
    </w:p>
    <w:p w:rsidR="00B643AE" w:rsidRPr="00303C12" w:rsidRDefault="00B643AE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</w:t>
      </w:r>
    </w:p>
    <w:p w:rsidR="00363C16" w:rsidRPr="00303C12" w:rsidRDefault="00363C16" w:rsidP="00DF36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деятельности Пенсионного Фонда РФ.</w:t>
      </w:r>
    </w:p>
    <w:p w:rsidR="00363C16" w:rsidRPr="00303C12" w:rsidRDefault="00363C16" w:rsidP="00DF36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бюджета Пенсионного Фонда РФ.</w:t>
      </w:r>
    </w:p>
    <w:p w:rsidR="00363C16" w:rsidRPr="00303C12" w:rsidRDefault="00363C16" w:rsidP="00DF365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</w:t>
      </w:r>
      <w:r w:rsidR="00F0532A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Пенсионные организации. Пенсионные учреждения. Пенсионный Фонд РФ. Бюджет Пенсионного Фонда. Источники доходной части бюджета. Статьи расходов бюджета. </w:t>
      </w:r>
    </w:p>
    <w:p w:rsidR="00733975" w:rsidRPr="00303C12" w:rsidRDefault="00733975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365E" w:rsidRPr="00303C12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365E" w:rsidRPr="00303C12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365E" w:rsidRPr="00303C12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A7A41" w:rsidRPr="00303C12" w:rsidRDefault="002D62BC" w:rsidP="00DF365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03C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3. </w:t>
      </w:r>
      <w:r w:rsidR="0059097C" w:rsidRPr="00303C12">
        <w:rPr>
          <w:rFonts w:ascii="Times New Roman" w:hAnsi="Times New Roman" w:cs="Times New Roman"/>
          <w:b/>
          <w:sz w:val="28"/>
          <w:szCs w:val="28"/>
        </w:rPr>
        <w:t>Пенсионное</w:t>
      </w:r>
      <w:r w:rsidR="008A7A41" w:rsidRPr="00303C12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77A97" w:rsidRPr="00303C12">
        <w:rPr>
          <w:rFonts w:ascii="Times New Roman" w:hAnsi="Times New Roman" w:cs="Times New Roman"/>
          <w:b/>
          <w:sz w:val="28"/>
          <w:szCs w:val="28"/>
        </w:rPr>
        <w:t>е</w:t>
      </w:r>
      <w:r w:rsidR="008A7A41" w:rsidRPr="00303C12">
        <w:rPr>
          <w:rFonts w:ascii="Times New Roman" w:hAnsi="Times New Roman" w:cs="Times New Roman"/>
          <w:b/>
          <w:sz w:val="28"/>
          <w:szCs w:val="28"/>
        </w:rPr>
        <w:t xml:space="preserve"> в Российской Федерации</w:t>
      </w:r>
      <w:r w:rsidR="0059097C" w:rsidRPr="00303C12">
        <w:rPr>
          <w:rFonts w:ascii="Times New Roman" w:hAnsi="Times New Roman" w:cs="Times New Roman"/>
          <w:b/>
          <w:sz w:val="28"/>
          <w:szCs w:val="28"/>
        </w:rPr>
        <w:t>.</w:t>
      </w:r>
    </w:p>
    <w:p w:rsidR="00DF365E" w:rsidRPr="00303C12" w:rsidRDefault="00DF365E" w:rsidP="00DF36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A7A41" w:rsidRPr="00303C12" w:rsidRDefault="002D62BC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Законодательная база пенсионного обеспечения в Российской Федерации. </w:t>
      </w:r>
      <w:r w:rsidR="00363C16" w:rsidRPr="00303C12">
        <w:rPr>
          <w:rFonts w:ascii="Times New Roman" w:hAnsi="Times New Roman" w:cs="Times New Roman"/>
          <w:sz w:val="28"/>
          <w:szCs w:val="28"/>
        </w:rPr>
        <w:t xml:space="preserve">Обязательное пенсионное страхование: понятие, сущность, принципы функционирования. Субъекты обязательного пенсионного страхования: страховщик, страхователь, застрахованные лица. </w:t>
      </w:r>
      <w:r w:rsidR="00363C16" w:rsidRPr="00303C12">
        <w:rPr>
          <w:rFonts w:ascii="Times New Roman" w:hAnsi="Times New Roman" w:cs="Times New Roman"/>
          <w:sz w:val="28"/>
          <w:szCs w:val="28"/>
        </w:rPr>
        <w:br/>
        <w:t>Полномочия федеральных органов государственной власти по обязательному пенсионному страхованию. Права, обязанности и ответственность страховщика. Права, обязанности и ответственность страхователей.</w:t>
      </w:r>
      <w:r w:rsidR="00363C16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A41" w:rsidRPr="00303C12">
        <w:rPr>
          <w:rFonts w:ascii="Times New Roman" w:hAnsi="Times New Roman" w:cs="Times New Roman"/>
          <w:sz w:val="28"/>
          <w:szCs w:val="28"/>
        </w:rPr>
        <w:t xml:space="preserve">Понятия: страховой стаж, трудовой стаж. Формирование страхового стажа. </w:t>
      </w:r>
      <w:r w:rsidR="0059097C" w:rsidRPr="00303C12">
        <w:rPr>
          <w:rFonts w:ascii="Times New Roman" w:hAnsi="Times New Roman" w:cs="Times New Roman"/>
          <w:sz w:val="28"/>
          <w:szCs w:val="28"/>
        </w:rPr>
        <w:t xml:space="preserve">Понятие пенсии. Виды страховых пенсий. </w:t>
      </w:r>
      <w:r w:rsidR="008A7A41" w:rsidRPr="00303C12">
        <w:rPr>
          <w:rFonts w:ascii="Times New Roman" w:hAnsi="Times New Roman" w:cs="Times New Roman"/>
          <w:sz w:val="28"/>
          <w:szCs w:val="28"/>
        </w:rPr>
        <w:t>Условия назначения</w:t>
      </w:r>
      <w:r w:rsidR="0059097C" w:rsidRPr="00303C12">
        <w:rPr>
          <w:rFonts w:ascii="Times New Roman" w:hAnsi="Times New Roman" w:cs="Times New Roman"/>
          <w:sz w:val="28"/>
          <w:szCs w:val="28"/>
        </w:rPr>
        <w:t xml:space="preserve"> страховой (трудовой) пенсии. </w:t>
      </w:r>
      <w:r w:rsidR="008A7A41" w:rsidRPr="00303C12">
        <w:rPr>
          <w:rFonts w:ascii="Times New Roman" w:hAnsi="Times New Roman" w:cs="Times New Roman"/>
          <w:sz w:val="28"/>
          <w:szCs w:val="28"/>
        </w:rPr>
        <w:t>Страховые</w:t>
      </w:r>
      <w:r w:rsidR="0059097C" w:rsidRPr="00303C12">
        <w:rPr>
          <w:rFonts w:ascii="Times New Roman" w:hAnsi="Times New Roman" w:cs="Times New Roman"/>
          <w:sz w:val="28"/>
          <w:szCs w:val="28"/>
        </w:rPr>
        <w:t xml:space="preserve"> (трудовые) пенсии по старости, </w:t>
      </w:r>
      <w:r w:rsidR="008A7A41" w:rsidRPr="00303C12">
        <w:rPr>
          <w:rFonts w:ascii="Times New Roman" w:hAnsi="Times New Roman" w:cs="Times New Roman"/>
          <w:sz w:val="28"/>
          <w:szCs w:val="28"/>
        </w:rPr>
        <w:t>по потере кормильца</w:t>
      </w:r>
      <w:r w:rsidR="0059097C" w:rsidRPr="00303C12">
        <w:rPr>
          <w:rFonts w:ascii="Times New Roman" w:hAnsi="Times New Roman" w:cs="Times New Roman"/>
          <w:sz w:val="28"/>
          <w:szCs w:val="28"/>
        </w:rPr>
        <w:t xml:space="preserve">, </w:t>
      </w:r>
      <w:r w:rsidR="008A7A41" w:rsidRPr="00303C12">
        <w:rPr>
          <w:rFonts w:ascii="Times New Roman" w:hAnsi="Times New Roman" w:cs="Times New Roman"/>
          <w:sz w:val="28"/>
          <w:szCs w:val="28"/>
        </w:rPr>
        <w:t xml:space="preserve"> по инвалидности</w:t>
      </w:r>
      <w:r w:rsidR="0059097C" w:rsidRPr="00303C12">
        <w:rPr>
          <w:rFonts w:ascii="Times New Roman" w:hAnsi="Times New Roman" w:cs="Times New Roman"/>
          <w:sz w:val="28"/>
          <w:szCs w:val="28"/>
        </w:rPr>
        <w:t xml:space="preserve">. Пенсии по государственному пенсионному обеспечению. Добровольная пенсия. Накопительная пенсия. Страховой номер индивидуального пенсионного счета (СНИЛС). Пенсионная формула. Пенсионные баллы. Премиальные коэффициенты. </w:t>
      </w: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Негосударственные пенсионные фонды.</w:t>
      </w:r>
      <w:r w:rsidR="00F0532A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62BC" w:rsidRPr="00303C12" w:rsidRDefault="002D62BC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</w:t>
      </w:r>
    </w:p>
    <w:p w:rsidR="00363C16" w:rsidRPr="00303C12" w:rsidRDefault="00363C16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законодательной базой.</w:t>
      </w:r>
    </w:p>
    <w:p w:rsidR="00F0532A" w:rsidRPr="00303C12" w:rsidRDefault="00363C16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пенсионных баллов.</w:t>
      </w:r>
    </w:p>
    <w:p w:rsidR="00363C16" w:rsidRPr="00303C12" w:rsidRDefault="00363C16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страховой пенсии по формуле. </w:t>
      </w: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Понятия. Обязательное пенсионное страхование. Страховщик. Страхователь. Застрахованные лица. Страховой стаж. Трудовой стаж. Пенсия. Страховая (трудовая) пенсия. Добровольная пенсия. Накопительная пенсия. СНИЛС. Пенсионные баллы. Негосударственные пенсионные фонды.</w:t>
      </w: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32A" w:rsidRPr="00303C12" w:rsidRDefault="00F0532A" w:rsidP="00DF365E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303C12">
        <w:rPr>
          <w:rFonts w:ascii="Times New Roman" w:eastAsia="Franklin Gothic Medium" w:hAnsi="Times New Roman" w:cs="Times New Roman"/>
          <w:b/>
          <w:caps/>
          <w:sz w:val="24"/>
          <w:szCs w:val="24"/>
        </w:rPr>
        <w:lastRenderedPageBreak/>
        <w:t>6. Примерные темы рефератов (докладов), индивидуальных проектов</w:t>
      </w:r>
    </w:p>
    <w:p w:rsidR="00F0532A" w:rsidRPr="00303C12" w:rsidRDefault="00F0532A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0532A" w:rsidRPr="00303C12" w:rsidRDefault="00F0532A" w:rsidP="00DF365E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0532A" w:rsidRPr="00303C12" w:rsidRDefault="00F0532A" w:rsidP="00DF36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1. Система социального страхования: история и современность.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2. Отрасли социального страхования.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3. Виды социальных страховых рисков и случаев.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4. Пенсионное страхование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5. Обязательное пенсионное страхование: понятие, сущность, нормативно-правовые основы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6. Управление системой обязательного пенсионного страхования. Контроль в системе обязательного пенсионного страхования.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7. Финансовая система обязательного пенсионного страхования. Пенсионный фонд Российской Федерации. Его сущность и функции.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8. Административная система управления ПФР</w:t>
      </w:r>
      <w:r w:rsidR="00652193" w:rsidRPr="00303C12">
        <w:rPr>
          <w:rFonts w:ascii="Times New Roman" w:hAnsi="Times New Roman" w:cs="Times New Roman"/>
          <w:sz w:val="28"/>
          <w:szCs w:val="28"/>
        </w:rPr>
        <w:t>Ф</w:t>
      </w:r>
      <w:r w:rsidRPr="00303C12">
        <w:rPr>
          <w:rFonts w:ascii="Times New Roman" w:hAnsi="Times New Roman" w:cs="Times New Roman"/>
          <w:sz w:val="28"/>
          <w:szCs w:val="28"/>
        </w:rPr>
        <w:t xml:space="preserve">. Взаимодействие с различными организациями и учреждениями.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9. Порядок назначения и оформления страховой пенсии.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10.Специальный трудовой стаж на работах с особыми условиями труда. Порядок его учета при сохранении и конвертации ранее приобретенных прав.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11.Специальный трудовой стаж для отдельных категорий граждан. Специальный трудовой стаж в районах Крайнего Севера и приравненных к ним местностях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12.Пенсионное обеспечение как социальный институт государства.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13.Организационно-правовые формы и виды пенсионного обеспечения.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14.Государственное пенсионное обеспечение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15.Государственные внебюджетные фонды как финансово-кредитные учреждения.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16. История пенсионного обеспечения за рубежом.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17.Деятельность негосударственных пенсионных фондов.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18.Страхование от несчастных случаев.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19.Медицинское страхование.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20.Фонд социального страхования РФ.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21.Исторический аспект формирования и развития системы социального страхования.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22.Предмет, объекты и субъекты системы социального страхования.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23.Понятие и сущность социального риска, его основные характеристики.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24.Основные характеристики и отличительные черты (с финансовых и правовых позиций), присущие основным институтам социальной защиты.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25.Базовые характеристики института обязательного государственного социального страхования.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26.Принципы социального страхования.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27.Проблемы </w:t>
      </w:r>
      <w:proofErr w:type="spellStart"/>
      <w:r w:rsidRPr="00303C12">
        <w:rPr>
          <w:rFonts w:ascii="Times New Roman" w:hAnsi="Times New Roman" w:cs="Times New Roman"/>
          <w:sz w:val="28"/>
          <w:szCs w:val="28"/>
        </w:rPr>
        <w:t>институализаци</w:t>
      </w:r>
      <w:r w:rsidR="00A75A18" w:rsidRPr="00303C1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75A18" w:rsidRPr="00303C12">
        <w:rPr>
          <w:rFonts w:ascii="Times New Roman" w:hAnsi="Times New Roman" w:cs="Times New Roman"/>
          <w:sz w:val="28"/>
          <w:szCs w:val="28"/>
        </w:rPr>
        <w:t xml:space="preserve"> социального страхования в РФ.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28.Задачи реформирования системы социального страхования.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lastRenderedPageBreak/>
        <w:t xml:space="preserve">29.Сущность рыночной модели финансирования социального страхования. </w:t>
      </w: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30.П</w:t>
      </w:r>
      <w:r w:rsidR="00F0532A" w:rsidRPr="00303C12">
        <w:rPr>
          <w:rFonts w:ascii="Times New Roman" w:hAnsi="Times New Roman" w:cs="Times New Roman"/>
          <w:sz w:val="28"/>
          <w:szCs w:val="28"/>
        </w:rPr>
        <w:t>ример</w:t>
      </w:r>
      <w:r w:rsidRPr="00303C12">
        <w:rPr>
          <w:rFonts w:ascii="Times New Roman" w:hAnsi="Times New Roman" w:cs="Times New Roman"/>
          <w:sz w:val="28"/>
          <w:szCs w:val="28"/>
        </w:rPr>
        <w:t>ы</w:t>
      </w:r>
      <w:r w:rsidR="00F0532A" w:rsidRPr="00303C12">
        <w:rPr>
          <w:rFonts w:ascii="Times New Roman" w:hAnsi="Times New Roman" w:cs="Times New Roman"/>
          <w:sz w:val="28"/>
          <w:szCs w:val="28"/>
        </w:rPr>
        <w:t xml:space="preserve"> организационных и политических решений, необходимых для формирования эффективной национальной системы социального страхования.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31.Основные структурные составляющие современной пенсионной системы России.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32.Понятие «трудовая пенсия» и её экономической содержание.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33.Базовые принципы обязательного пенсионного страхования. </w:t>
      </w:r>
      <w:r w:rsidR="00A75A18" w:rsidRPr="00303C12">
        <w:rPr>
          <w:rFonts w:ascii="Times New Roman" w:hAnsi="Times New Roman" w:cs="Times New Roman"/>
          <w:sz w:val="28"/>
          <w:szCs w:val="28"/>
        </w:rPr>
        <w:t>Особенности их реализации в РФ.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34.Бюджет пенсионного страхования в РФ. Его место в государственной бюджетной системе РФ.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35.Виды и формы обязательного пенсионного страхования в развитых зарубежных странах и в России. </w:t>
      </w:r>
    </w:p>
    <w:p w:rsidR="00A75A18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36.Финансовое обеспечение обязательного пенсионного страхования. </w:t>
      </w:r>
    </w:p>
    <w:p w:rsidR="00F0532A" w:rsidRPr="00303C12" w:rsidRDefault="00F0532A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37.Особенности обязательного страхования отдельных категорий застрахован</w:t>
      </w:r>
      <w:r w:rsidR="00A75A18" w:rsidRPr="00303C12">
        <w:rPr>
          <w:rFonts w:ascii="Times New Roman" w:hAnsi="Times New Roman" w:cs="Times New Roman"/>
          <w:sz w:val="28"/>
          <w:szCs w:val="28"/>
        </w:rPr>
        <w:t>ных.</w:t>
      </w: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jc w:val="center"/>
        <w:rPr>
          <w:rFonts w:ascii="Times New Roman" w:eastAsia="Franklin Gothic Demi" w:hAnsi="Times New Roman" w:cs="Times New Roman"/>
          <w:b/>
          <w:sz w:val="24"/>
          <w:szCs w:val="24"/>
        </w:rPr>
      </w:pPr>
      <w:r w:rsidRPr="00303C12">
        <w:rPr>
          <w:rFonts w:ascii="Times New Roman" w:eastAsia="Franklin Gothic Dem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A75A18" w:rsidRPr="00303C12" w:rsidRDefault="00A75A18" w:rsidP="00A7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При реализации содержания общеобразовательной учебной дисциплины «Основы пенсионной грамотности» в пределах освоения ОПОП СПО на базе основного общего образования с получением среднего общего образования (ППКРС) учебная нагрузка обучающихся по пр</w:t>
      </w:r>
      <w:r w:rsidR="00DF365E" w:rsidRPr="00303C12">
        <w:rPr>
          <w:rFonts w:ascii="Times New Roman" w:eastAsia="Arial" w:hAnsi="Times New Roman" w:cs="Times New Roman"/>
          <w:sz w:val="28"/>
          <w:szCs w:val="28"/>
        </w:rPr>
        <w:t>офессии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СПО техн</w:t>
      </w:r>
      <w:r w:rsidR="00E82C93" w:rsidRPr="00303C12">
        <w:rPr>
          <w:rFonts w:ascii="Times New Roman" w:eastAsia="Arial" w:hAnsi="Times New Roman" w:cs="Times New Roman"/>
          <w:sz w:val="28"/>
          <w:szCs w:val="28"/>
        </w:rPr>
        <w:t>олог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ического профиля профессионального образования </w:t>
      </w:r>
      <w:r w:rsidR="00E82C93" w:rsidRPr="0030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23.01.11 Слесарь-электрик по ремонту электрооборудования подвижного состава (электровозов, электровозов) </w:t>
      </w:r>
      <w:r w:rsidR="00DF365E" w:rsidRPr="00303C12">
        <w:rPr>
          <w:rFonts w:ascii="Times New Roman" w:eastAsia="Arial" w:hAnsi="Times New Roman" w:cs="Times New Roman"/>
          <w:sz w:val="28"/>
          <w:szCs w:val="28"/>
        </w:rPr>
        <w:t>составляет:</w:t>
      </w:r>
    </w:p>
    <w:p w:rsidR="00A75A18" w:rsidRPr="00303C12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Arial" w:hAnsi="Times New Roman" w:cs="Times New Roman"/>
          <w:sz w:val="28"/>
          <w:szCs w:val="28"/>
        </w:rPr>
        <w:t>М</w:t>
      </w:r>
      <w:r w:rsidR="00536290" w:rsidRPr="00303C12">
        <w:rPr>
          <w:rFonts w:ascii="Times New Roman" w:eastAsia="Arial" w:hAnsi="Times New Roman" w:cs="Times New Roman"/>
          <w:sz w:val="28"/>
          <w:szCs w:val="28"/>
        </w:rPr>
        <w:t>аксимальная</w:t>
      </w:r>
      <w:r w:rsidRPr="00303C12">
        <w:rPr>
          <w:rFonts w:ascii="Times New Roman" w:eastAsia="Arial" w:hAnsi="Times New Roman" w:cs="Times New Roman"/>
          <w:sz w:val="28"/>
          <w:szCs w:val="28"/>
        </w:rPr>
        <w:t xml:space="preserve"> –</w:t>
      </w:r>
      <w:r w:rsidR="00536290" w:rsidRPr="00303C1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A75A18" w:rsidRPr="00303C12">
        <w:rPr>
          <w:rFonts w:ascii="Times New Roman" w:eastAsia="Arial" w:hAnsi="Times New Roman" w:cs="Times New Roman"/>
          <w:sz w:val="28"/>
          <w:szCs w:val="28"/>
        </w:rPr>
        <w:t>54 час</w:t>
      </w:r>
      <w:r w:rsidR="00536290" w:rsidRPr="00303C12">
        <w:rPr>
          <w:rFonts w:ascii="Times New Roman" w:eastAsia="Arial" w:hAnsi="Times New Roman" w:cs="Times New Roman"/>
          <w:sz w:val="28"/>
          <w:szCs w:val="28"/>
        </w:rPr>
        <w:t>а</w:t>
      </w:r>
      <w:r w:rsidR="00A75A18" w:rsidRPr="00303C12">
        <w:rPr>
          <w:rFonts w:ascii="Times New Roman" w:eastAsia="Arial" w:hAnsi="Times New Roman" w:cs="Times New Roman"/>
          <w:sz w:val="28"/>
          <w:szCs w:val="28"/>
        </w:rPr>
        <w:t xml:space="preserve">, из них: </w:t>
      </w:r>
    </w:p>
    <w:p w:rsidR="00A75A18" w:rsidRPr="00303C12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A75A18" w:rsidRPr="00303C12">
        <w:rPr>
          <w:rFonts w:ascii="Times New Roman" w:eastAsia="Calibri" w:hAnsi="Times New Roman" w:cs="Times New Roman"/>
          <w:iCs/>
          <w:sz w:val="28"/>
          <w:szCs w:val="28"/>
        </w:rPr>
        <w:t>удиторная (обязательная) нагрузка обучающихся –  18 часов</w:t>
      </w:r>
    </w:p>
    <w:p w:rsidR="00A75A18" w:rsidRPr="00303C12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A75A18" w:rsidRPr="00303C12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 – 18 часов</w:t>
      </w:r>
    </w:p>
    <w:p w:rsidR="00A75A18" w:rsidRPr="00303C12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iCs/>
          <w:sz w:val="28"/>
          <w:szCs w:val="28"/>
        </w:rPr>
        <w:t>- в</w:t>
      </w:r>
      <w:r w:rsidR="00A75A18" w:rsidRPr="00303C12">
        <w:rPr>
          <w:rFonts w:ascii="Times New Roman" w:eastAsia="Calibri" w:hAnsi="Times New Roman" w:cs="Times New Roman"/>
          <w:iCs/>
          <w:sz w:val="28"/>
          <w:szCs w:val="28"/>
        </w:rPr>
        <w:t>неаудиторная самостоятельная работа обучающихся – 18 часов</w:t>
      </w:r>
    </w:p>
    <w:p w:rsidR="00A75A18" w:rsidRPr="00303C12" w:rsidRDefault="00A75A18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F365E" w:rsidRPr="00303C12" w:rsidRDefault="00DF365E" w:rsidP="00A75A1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160"/>
      </w:tblGrid>
      <w:tr w:rsidR="00303C12" w:rsidRPr="00303C12" w:rsidTr="00DF365E">
        <w:trPr>
          <w:trHeight w:val="352"/>
        </w:trPr>
        <w:tc>
          <w:tcPr>
            <w:tcW w:w="7904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160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303C12" w:rsidRPr="00303C12" w:rsidTr="00862B7D">
        <w:trPr>
          <w:trHeight w:val="285"/>
        </w:trPr>
        <w:tc>
          <w:tcPr>
            <w:tcW w:w="7904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</w:t>
            </w:r>
            <w:r w:rsidR="007120C9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нагрузка </w:t>
            </w:r>
          </w:p>
        </w:tc>
        <w:tc>
          <w:tcPr>
            <w:tcW w:w="1160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303C12" w:rsidRPr="00303C12" w:rsidTr="00862B7D">
        <w:tc>
          <w:tcPr>
            <w:tcW w:w="7904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</w:t>
            </w:r>
            <w:r w:rsidR="007120C9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торная учебная нагрузка </w:t>
            </w:r>
          </w:p>
        </w:tc>
        <w:tc>
          <w:tcPr>
            <w:tcW w:w="1160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303C12" w:rsidRPr="00303C12" w:rsidTr="00862B7D">
        <w:tc>
          <w:tcPr>
            <w:tcW w:w="7904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60" w:type="dxa"/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303C12" w:rsidRPr="00303C12" w:rsidTr="00862B7D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303C12" w:rsidRPr="00303C12" w:rsidTr="006D61C5">
        <w:trPr>
          <w:trHeight w:val="40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303C12" w:rsidRPr="00303C12" w:rsidTr="00862B7D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</w:t>
            </w:r>
            <w:r w:rsidR="007120C9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ятельная работа обучающегося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303C12" w:rsidRPr="00303C12" w:rsidTr="00862B7D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A75A18" w:rsidRPr="00303C12" w:rsidRDefault="006D61C5" w:rsidP="00862B7D">
            <w:pPr>
              <w:tabs>
                <w:tab w:val="left" w:pos="645"/>
                <w:tab w:val="center" w:pos="81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75A18" w:rsidRPr="00303C12" w:rsidTr="00862B7D">
        <w:trPr>
          <w:trHeight w:val="411"/>
        </w:trPr>
        <w:tc>
          <w:tcPr>
            <w:tcW w:w="9064" w:type="dxa"/>
            <w:gridSpan w:val="2"/>
            <w:shd w:val="clear" w:color="auto" w:fill="auto"/>
          </w:tcPr>
          <w:p w:rsidR="00A75A18" w:rsidRPr="00303C12" w:rsidRDefault="00A75A18" w:rsidP="00A75A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</w:t>
            </w:r>
            <w:r w:rsidR="0012611C"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вая аттестация в форме контрольной работы</w:t>
            </w:r>
            <w:r w:rsidRPr="00303C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A75A18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1C5" w:rsidRPr="00303C12" w:rsidRDefault="006D61C5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1C5" w:rsidRPr="00303C12" w:rsidRDefault="006D61C5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61C5" w:rsidRPr="00303C12" w:rsidRDefault="006D61C5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2906" w:rsidRPr="00303C12" w:rsidRDefault="009F2906" w:rsidP="00A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A18" w:rsidRPr="00303C12" w:rsidRDefault="006D61C5" w:rsidP="009F29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9F2906" w:rsidRPr="00303C12">
        <w:rPr>
          <w:rFonts w:ascii="Times New Roman" w:eastAsia="Calibri" w:hAnsi="Times New Roman" w:cs="Times New Roman"/>
          <w:b/>
          <w:sz w:val="24"/>
          <w:szCs w:val="24"/>
        </w:rPr>
        <w:t xml:space="preserve"> ПЛАН</w:t>
      </w:r>
      <w:r w:rsidRPr="00303C12">
        <w:rPr>
          <w:rFonts w:ascii="Times New Roman" w:eastAsia="Calibri" w:hAnsi="Times New Roman" w:cs="Times New Roman"/>
          <w:b/>
          <w:sz w:val="24"/>
          <w:szCs w:val="24"/>
        </w:rPr>
        <w:t>ИРОВАНИЕ</w:t>
      </w:r>
    </w:p>
    <w:p w:rsidR="009F2906" w:rsidRPr="00303C12" w:rsidRDefault="009F2906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2906" w:rsidRPr="00303C12" w:rsidRDefault="009F2906" w:rsidP="00A75A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879"/>
        <w:gridCol w:w="1105"/>
        <w:gridCol w:w="1418"/>
        <w:gridCol w:w="992"/>
      </w:tblGrid>
      <w:tr w:rsidR="00303C12" w:rsidRPr="00303C12" w:rsidTr="006D61C5">
        <w:trPr>
          <w:trHeight w:val="4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A75A18" w:rsidRPr="00303C12" w:rsidRDefault="00A75A18" w:rsidP="006D61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6D61C5">
        <w:trPr>
          <w:cantSplit/>
          <w:trHeight w:val="111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5362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A18" w:rsidRPr="00303C12" w:rsidRDefault="00A75A18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A75A1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03C12" w:rsidRPr="00303C12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536290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F354D4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354D4" w:rsidRPr="00303C12">
              <w:rPr>
                <w:rFonts w:ascii="Times New Roman" w:hAnsi="Times New Roman" w:cs="Times New Roman"/>
                <w:sz w:val="24"/>
                <w:szCs w:val="24"/>
              </w:rPr>
              <w:t xml:space="preserve">Система государственного пенсионного </w:t>
            </w:r>
            <w:r w:rsidR="00A02289" w:rsidRPr="00303C12">
              <w:rPr>
                <w:rFonts w:ascii="Times New Roman" w:hAnsi="Times New Roman" w:cs="Times New Roman"/>
                <w:sz w:val="24"/>
                <w:szCs w:val="24"/>
              </w:rPr>
              <w:t>обеспечения. Пенсионная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A1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03C12" w:rsidRPr="00303C12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536290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F354D4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F354D4"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54D4"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Пенсионный  фонд  Российско</w:t>
            </w:r>
            <w:r w:rsidR="00A02289"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 Федерации  (ПФ  РФ)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03C12" w:rsidRPr="00303C12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536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>Пенсионное обе</w:t>
            </w:r>
            <w:r w:rsidR="00A02289" w:rsidRPr="00303C12">
              <w:rPr>
                <w:rFonts w:ascii="Times New Roman" w:hAnsi="Times New Roman" w:cs="Times New Roman"/>
                <w:sz w:val="24"/>
                <w:szCs w:val="24"/>
              </w:rPr>
              <w:t>спечения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03C12" w:rsidRPr="00303C12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2611C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EC8" w:rsidRPr="00303C12" w:rsidRDefault="00174EC8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54D4" w:rsidRPr="00303C12" w:rsidTr="006D61C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D4" w:rsidRPr="00303C12" w:rsidRDefault="006D61C5" w:rsidP="005362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D4" w:rsidRPr="00303C12" w:rsidRDefault="00F354D4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906" w:rsidRPr="00303C12" w:rsidRDefault="009F2906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1C5" w:rsidRPr="00303C12" w:rsidRDefault="006D61C5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B7D" w:rsidRPr="00303C12" w:rsidRDefault="00833655" w:rsidP="00862B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862B7D" w:rsidRPr="00303C12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862B7D" w:rsidRPr="00303C12" w:rsidRDefault="00862B7D" w:rsidP="00862B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2B7D" w:rsidRPr="00303C12" w:rsidRDefault="00862B7D" w:rsidP="00862B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005"/>
        <w:gridCol w:w="4130"/>
        <w:gridCol w:w="1540"/>
      </w:tblGrid>
      <w:tr w:rsidR="00303C12" w:rsidRPr="00303C12" w:rsidTr="00E82C93">
        <w:trPr>
          <w:trHeight w:val="690"/>
        </w:trPr>
        <w:tc>
          <w:tcPr>
            <w:tcW w:w="647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62B7D" w:rsidRPr="00303C12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05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130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540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62B7D" w:rsidRPr="00303C12" w:rsidRDefault="00862B7D" w:rsidP="00A022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303C12" w:rsidRPr="00303C12" w:rsidTr="00E82C93">
        <w:tc>
          <w:tcPr>
            <w:tcW w:w="647" w:type="dxa"/>
            <w:shd w:val="clear" w:color="auto" w:fill="auto"/>
          </w:tcPr>
          <w:p w:rsidR="00862B7D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государственного пенсионного </w:t>
            </w:r>
            <w:r w:rsidR="00A02289" w:rsidRPr="00303C12">
              <w:rPr>
                <w:rFonts w:ascii="Times New Roman" w:hAnsi="Times New Roman" w:cs="Times New Roman"/>
                <w:sz w:val="24"/>
                <w:szCs w:val="24"/>
              </w:rPr>
              <w:t>обеспечения. Пенсионная система</w:t>
            </w:r>
          </w:p>
        </w:tc>
        <w:tc>
          <w:tcPr>
            <w:tcW w:w="413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03C12" w:rsidRPr="00303C12" w:rsidTr="00E82C93">
        <w:tc>
          <w:tcPr>
            <w:tcW w:w="647" w:type="dxa"/>
            <w:vMerge w:val="restart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 w:val="restart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понятий: пенсионная система и пенсионное обеспечение (общее, различия)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мировых систем пенсионного обеспечения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пенсионного обеспечения некоторых видов граждан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пенсионной системы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пенсионное обеспечение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shd w:val="clear" w:color="auto" w:fill="auto"/>
          </w:tcPr>
          <w:p w:rsidR="00862B7D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5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Пенсионный  фонд  </w:t>
            </w:r>
            <w:r w:rsidR="00A02289"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 Федерации  (ПФ  РФ)</w:t>
            </w:r>
          </w:p>
        </w:tc>
        <w:tc>
          <w:tcPr>
            <w:tcW w:w="413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03C12" w:rsidRPr="00303C12" w:rsidTr="00E82C93">
        <w:tc>
          <w:tcPr>
            <w:tcW w:w="647" w:type="dxa"/>
            <w:vMerge w:val="restart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 w:val="restart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средств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A0228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современной деятельности пенсионных организаций и учреждений </w:t>
            </w:r>
          </w:p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shd w:val="clear" w:color="auto" w:fill="auto"/>
          </w:tcPr>
          <w:p w:rsidR="00862B7D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5" w:type="dxa"/>
            <w:shd w:val="clear" w:color="auto" w:fill="auto"/>
          </w:tcPr>
          <w:p w:rsidR="00862B7D" w:rsidRPr="00303C12" w:rsidRDefault="00862B7D" w:rsidP="00A02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>Пенсионное обе</w:t>
            </w:r>
            <w:r w:rsidR="00A02289" w:rsidRPr="00303C12">
              <w:rPr>
                <w:rFonts w:ascii="Times New Roman" w:hAnsi="Times New Roman" w:cs="Times New Roman"/>
                <w:sz w:val="24"/>
                <w:szCs w:val="24"/>
              </w:rPr>
              <w:t>спечение в Российской Федерации</w:t>
            </w:r>
          </w:p>
        </w:tc>
        <w:tc>
          <w:tcPr>
            <w:tcW w:w="413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03C12" w:rsidRPr="00303C12" w:rsidTr="00E82C93">
        <w:tc>
          <w:tcPr>
            <w:tcW w:w="647" w:type="dxa"/>
            <w:vMerge w:val="restart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 w:val="restart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 xml:space="preserve">Права, обязанности и ответственность страховщика 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страхователей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пенсий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страхового стажа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пенсионных баллов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страховой пенсии по старости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Накопительная пенсия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03C12" w:rsidRPr="00303C12" w:rsidTr="00E82C93">
        <w:tc>
          <w:tcPr>
            <w:tcW w:w="647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Негосударственные пенсионные фонды</w:t>
            </w:r>
          </w:p>
        </w:tc>
        <w:tc>
          <w:tcPr>
            <w:tcW w:w="1540" w:type="dxa"/>
            <w:shd w:val="clear" w:color="auto" w:fill="auto"/>
          </w:tcPr>
          <w:p w:rsidR="006D61C5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2B7D" w:rsidRPr="00303C12" w:rsidTr="00E82C93">
        <w:tc>
          <w:tcPr>
            <w:tcW w:w="647" w:type="dxa"/>
            <w:shd w:val="clear" w:color="auto" w:fill="auto"/>
          </w:tcPr>
          <w:p w:rsidR="00862B7D" w:rsidRPr="00303C12" w:rsidRDefault="006D61C5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5" w:type="dxa"/>
            <w:shd w:val="clear" w:color="auto" w:fill="auto"/>
          </w:tcPr>
          <w:p w:rsidR="00862B7D" w:rsidRPr="00303C12" w:rsidRDefault="0012611C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13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862B7D" w:rsidRPr="00303C12" w:rsidRDefault="00862B7D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E82C93" w:rsidRPr="00303C12" w:rsidRDefault="00E82C93" w:rsidP="006D6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2C93" w:rsidRPr="00303C12" w:rsidRDefault="00E82C9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354D4" w:rsidRPr="00303C12" w:rsidRDefault="00862B7D" w:rsidP="006D6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F354D4" w:rsidRPr="00303C12">
        <w:rPr>
          <w:rFonts w:ascii="Times New Roman" w:eastAsia="Calibri" w:hAnsi="Times New Roman" w:cs="Times New Roman"/>
          <w:b/>
          <w:sz w:val="24"/>
          <w:szCs w:val="24"/>
        </w:rPr>
        <w:t>. ВНЕАУДИТОРНАЯ САМОСТОЯТЕЛЬНАЯ РАБОТА</w:t>
      </w:r>
    </w:p>
    <w:p w:rsidR="00F354D4" w:rsidRPr="00303C12" w:rsidRDefault="00F354D4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286E" w:rsidRPr="00303C12" w:rsidRDefault="006D61C5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t>\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58"/>
        <w:gridCol w:w="3510"/>
        <w:gridCol w:w="2610"/>
        <w:gridCol w:w="900"/>
        <w:gridCol w:w="2022"/>
      </w:tblGrid>
      <w:tr w:rsidR="00303C12" w:rsidRPr="00303C12" w:rsidTr="00491CBF">
        <w:trPr>
          <w:cantSplit/>
          <w:trHeight w:val="14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303C12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303C12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303C12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303C12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A02289" w:rsidRPr="00303C12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289" w:rsidRPr="00303C12" w:rsidRDefault="00A02289" w:rsidP="00DF36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6D61C5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государственного пенсионного обеспечения. Пенсионная система.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</w:t>
            </w:r>
            <w:r w:rsidR="00491CBF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азвития пенсионного обеспечения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49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Системы пенсионного обеспечения в России и за рубежом.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49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491CBF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Пенсионная система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491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6D61C5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Пенсионный  фонд  </w:t>
            </w:r>
            <w:r w:rsidR="00491CBF" w:rsidRPr="00303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 Федерации  (ПФ  РФ)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Доходная и расходная час</w:t>
            </w:r>
            <w:r w:rsidR="00491CBF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ти бюджета Пенсионного Фонда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 w:rsidR="00491CBF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ятельность Пенсионного Фонда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491C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Эссе</w:t>
            </w: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6D61C5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491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303C12">
              <w:rPr>
                <w:rFonts w:ascii="Times New Roman" w:hAnsi="Times New Roman" w:cs="Times New Roman"/>
                <w:sz w:val="24"/>
                <w:szCs w:val="24"/>
              </w:rPr>
              <w:t>Пенсионное обе</w:t>
            </w:r>
            <w:r w:rsidR="00491CBF" w:rsidRPr="00303C12">
              <w:rPr>
                <w:rFonts w:ascii="Times New Roman" w:hAnsi="Times New Roman" w:cs="Times New Roman"/>
                <w:sz w:val="24"/>
                <w:szCs w:val="24"/>
              </w:rPr>
              <w:t>спечение в Российской Федерации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Виды пенси</w:t>
            </w:r>
            <w:r w:rsidR="00491CBF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0286E" w:rsidRPr="00303C12" w:rsidTr="00491CBF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Негосударс</w:t>
            </w:r>
            <w:r w:rsidR="00491CBF"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твенные пенсионные фонды России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86E" w:rsidRPr="00303C12" w:rsidRDefault="00C0286E" w:rsidP="00862B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6E" w:rsidRPr="00303C12" w:rsidRDefault="00C0286E" w:rsidP="00862B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C0286E" w:rsidRPr="00303C12" w:rsidRDefault="00C0286E" w:rsidP="00C0286E"/>
    <w:p w:rsidR="00C0286E" w:rsidRPr="00303C12" w:rsidRDefault="00C0286E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54D4" w:rsidRPr="00303C12" w:rsidRDefault="00F354D4" w:rsidP="00F354D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54D4" w:rsidRPr="00303C12" w:rsidRDefault="00F354D4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F05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CBF" w:rsidRPr="00303C12" w:rsidRDefault="00491CBF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4B61FB" w:rsidRPr="00303C12" w:rsidRDefault="004B61FB" w:rsidP="004B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B61FB" w:rsidRPr="00303C12" w:rsidRDefault="004B61FB" w:rsidP="004B61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47"/>
        <w:gridCol w:w="6224"/>
      </w:tblGrid>
      <w:tr w:rsidR="00303C12" w:rsidRPr="00303C12" w:rsidTr="00122E6B">
        <w:tc>
          <w:tcPr>
            <w:tcW w:w="3347" w:type="dxa"/>
          </w:tcPr>
          <w:p w:rsidR="004B61FB" w:rsidRPr="00303C12" w:rsidRDefault="004B61FB" w:rsidP="0012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224" w:type="dxa"/>
          </w:tcPr>
          <w:p w:rsidR="004B61FB" w:rsidRPr="00303C12" w:rsidRDefault="004B61FB" w:rsidP="0012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4B61FB" w:rsidRPr="00303C12" w:rsidRDefault="004B61FB" w:rsidP="00122E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03C12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303C12" w:rsidRPr="00303C12" w:rsidTr="00122E6B">
        <w:tc>
          <w:tcPr>
            <w:tcW w:w="3347" w:type="dxa"/>
          </w:tcPr>
          <w:p w:rsidR="004B61FB" w:rsidRPr="00303C12" w:rsidRDefault="004B61FB" w:rsidP="00491CBF">
            <w:pPr>
              <w:rPr>
                <w:rFonts w:ascii="Times New Roman" w:hAnsi="Times New Roman"/>
                <w:sz w:val="24"/>
                <w:szCs w:val="24"/>
              </w:rPr>
            </w:pPr>
            <w:r w:rsidRPr="00303C12">
              <w:rPr>
                <w:rFonts w:ascii="Times New Roman" w:hAnsi="Times New Roman"/>
                <w:sz w:val="24"/>
                <w:szCs w:val="24"/>
              </w:rPr>
              <w:t>Тема 1.1 Потребности чел</w:t>
            </w:r>
            <w:r w:rsidR="00491CBF" w:rsidRPr="00303C12">
              <w:rPr>
                <w:rFonts w:ascii="Times New Roman" w:hAnsi="Times New Roman"/>
                <w:sz w:val="24"/>
                <w:szCs w:val="24"/>
              </w:rPr>
              <w:t>овека и ограниченность ресурсов</w:t>
            </w:r>
          </w:p>
        </w:tc>
        <w:tc>
          <w:tcPr>
            <w:tcW w:w="6224" w:type="dxa"/>
          </w:tcPr>
          <w:p w:rsidR="004B61FB" w:rsidRPr="00303C12" w:rsidRDefault="004B61FB" w:rsidP="00491CB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Arial" w:hAnsi="Times New Roman"/>
                <w:sz w:val="24"/>
                <w:szCs w:val="24"/>
              </w:rPr>
              <w:t>Формулирование основных понятий «пенсионное обеспечение» и «пенсионная система». Раскрытие понятия и принципов пенсионного обеспечения, изучение истории пенсионного обеспечения в России и за рубежом. Усвоение особенностей современной системы пенсионного обеспечения РФ.  Изучение зарубежного опыта пен</w:t>
            </w:r>
            <w:r w:rsidR="00491CBF" w:rsidRPr="00303C12">
              <w:rPr>
                <w:rFonts w:ascii="Times New Roman" w:eastAsia="Arial" w:hAnsi="Times New Roman"/>
                <w:sz w:val="24"/>
                <w:szCs w:val="24"/>
              </w:rPr>
              <w:t>сионного обеспечения за рубежом</w:t>
            </w:r>
          </w:p>
        </w:tc>
      </w:tr>
      <w:tr w:rsidR="00303C12" w:rsidRPr="00303C12" w:rsidTr="00122E6B">
        <w:tc>
          <w:tcPr>
            <w:tcW w:w="3347" w:type="dxa"/>
          </w:tcPr>
          <w:p w:rsidR="004B61FB" w:rsidRPr="00303C12" w:rsidRDefault="004B61FB" w:rsidP="00491CBF">
            <w:pPr>
              <w:rPr>
                <w:rFonts w:ascii="Times New Roman" w:hAnsi="Times New Roman"/>
                <w:sz w:val="24"/>
                <w:szCs w:val="24"/>
              </w:rPr>
            </w:pPr>
            <w:r w:rsidRPr="00303C12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303C12">
              <w:rPr>
                <w:rFonts w:ascii="Times New Roman" w:hAnsi="Times New Roman"/>
                <w:sz w:val="24"/>
                <w:szCs w:val="24"/>
              </w:rPr>
              <w:t>1.2 Факторы произво</w:t>
            </w:r>
            <w:r w:rsidR="00491CBF" w:rsidRPr="00303C12">
              <w:rPr>
                <w:rFonts w:ascii="Times New Roman" w:hAnsi="Times New Roman"/>
                <w:sz w:val="24"/>
                <w:szCs w:val="24"/>
              </w:rPr>
              <w:t>дства. Прибыль и рентабельность</w:t>
            </w:r>
          </w:p>
        </w:tc>
        <w:tc>
          <w:tcPr>
            <w:tcW w:w="6224" w:type="dxa"/>
          </w:tcPr>
          <w:p w:rsidR="004B61FB" w:rsidRPr="00303C12" w:rsidRDefault="004B61FB" w:rsidP="00491CBF">
            <w:pPr>
              <w:autoSpaceDE w:val="0"/>
              <w:autoSpaceDN w:val="0"/>
              <w:adjustRightInd w:val="0"/>
              <w:rPr>
                <w:rFonts w:ascii="Times New Roman" w:eastAsia="Arial" w:hAnsi="Times New Roman"/>
                <w:sz w:val="24"/>
                <w:szCs w:val="24"/>
              </w:rPr>
            </w:pPr>
            <w:r w:rsidRPr="00303C12">
              <w:rPr>
                <w:rFonts w:ascii="Times New Roman" w:eastAsia="Arial" w:hAnsi="Times New Roman"/>
                <w:sz w:val="24"/>
                <w:szCs w:val="24"/>
              </w:rPr>
              <w:t>Изучение Пенсионного Фонда РФ, формулировка задач и функций Пенсионного Фонда РФ, изучение направлений реформирования. Анализ организационной структуры государственного пенсионного страхования в РФ. Изучение бюджета, направлений деятельности и специфики работы Пенсионного Фонда РФ. Усвоение понятий доходная часть и расходные статьи бюджета Пенсионного Фонда РФ. Изучение деятельности Пенсионного Фонда РФ. Анализ опыта современной деятельности пенсионных организаций и учреждений.</w:t>
            </w:r>
          </w:p>
        </w:tc>
      </w:tr>
      <w:tr w:rsidR="004B61FB" w:rsidRPr="00303C12" w:rsidTr="00491CBF">
        <w:trPr>
          <w:trHeight w:val="2969"/>
        </w:trPr>
        <w:tc>
          <w:tcPr>
            <w:tcW w:w="3347" w:type="dxa"/>
          </w:tcPr>
          <w:p w:rsidR="004B61FB" w:rsidRPr="00303C12" w:rsidRDefault="004B61FB" w:rsidP="00491CBF">
            <w:pPr>
              <w:rPr>
                <w:rFonts w:ascii="Times New Roman" w:hAnsi="Times New Roman"/>
                <w:sz w:val="24"/>
                <w:szCs w:val="24"/>
              </w:rPr>
            </w:pPr>
            <w:r w:rsidRPr="00303C12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303C12">
              <w:rPr>
                <w:rFonts w:ascii="Times New Roman" w:hAnsi="Times New Roman"/>
                <w:sz w:val="24"/>
                <w:szCs w:val="24"/>
              </w:rPr>
              <w:t>1.3 В</w:t>
            </w:r>
            <w:r w:rsidR="00491CBF" w:rsidRPr="00303C12">
              <w:rPr>
                <w:rFonts w:ascii="Times New Roman" w:hAnsi="Times New Roman"/>
                <w:sz w:val="24"/>
                <w:szCs w:val="24"/>
              </w:rPr>
              <w:t>ыбор и альтернативная стоимость</w:t>
            </w:r>
          </w:p>
        </w:tc>
        <w:tc>
          <w:tcPr>
            <w:tcW w:w="6224" w:type="dxa"/>
          </w:tcPr>
          <w:p w:rsidR="004B61FB" w:rsidRPr="00303C12" w:rsidRDefault="004B61FB" w:rsidP="00491CB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C12">
              <w:rPr>
                <w:rFonts w:ascii="Times New Roman" w:eastAsia="Arial" w:hAnsi="Times New Roman"/>
                <w:sz w:val="24"/>
                <w:szCs w:val="24"/>
              </w:rPr>
              <w:t>Изучение законодательной базы пенсионного обеспечения в РФ. Раскрытие понятия обязательного пенсионного страхования, определение сущности и принципов функционирования. Определение полномочий федеральных государственных органов власти по пенсионному страхованию. Изучение прав и обязанностей субъектов пенсионного страхования. Исследование видов пенсий. Расчет пенсионных баллов. Расчет страховой пенсии по старости. Изучение него</w:t>
            </w:r>
            <w:r w:rsidR="00491CBF" w:rsidRPr="00303C12">
              <w:rPr>
                <w:rFonts w:ascii="Times New Roman" w:eastAsia="Arial" w:hAnsi="Times New Roman"/>
                <w:sz w:val="24"/>
                <w:szCs w:val="24"/>
              </w:rPr>
              <w:t>сударственных пенсионных фондов</w:t>
            </w:r>
          </w:p>
        </w:tc>
      </w:tr>
    </w:tbl>
    <w:p w:rsidR="004B61FB" w:rsidRPr="00303C12" w:rsidRDefault="004B61FB" w:rsidP="004B61FB"/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1FB" w:rsidRPr="00303C12" w:rsidRDefault="004B61FB" w:rsidP="004B61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C93" w:rsidRPr="00303C12" w:rsidRDefault="00E82C93">
      <w:pPr>
        <w:spacing w:after="200" w:line="276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491CBF" w:rsidRPr="00303C12" w:rsidRDefault="004B61FB" w:rsidP="00491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  <w:r w:rsidR="00491CBF" w:rsidRPr="00303C1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И МАТЕРИАЛЬНО-ТЕХНИЧЕСКОЕ ОБЕСПЕЧЕНИЕ ПРОГРАММЫ УЧЕБНОЙ ДИСЦИПЛИНЫ</w:t>
      </w:r>
    </w:p>
    <w:p w:rsidR="00491CBF" w:rsidRPr="00303C12" w:rsidRDefault="00491CBF" w:rsidP="00E82C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«Основы пенсионной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 xml:space="preserve"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</w:t>
      </w:r>
      <w:r w:rsidR="00491CBF" w:rsidRPr="00303C12">
        <w:rPr>
          <w:rFonts w:ascii="Times New Roman" w:eastAsia="Calibri" w:hAnsi="Times New Roman" w:cs="Times New Roman"/>
          <w:sz w:val="28"/>
          <w:szCs w:val="28"/>
        </w:rPr>
        <w:t xml:space="preserve">праву, </w:t>
      </w:r>
      <w:r w:rsidRPr="00303C12">
        <w:rPr>
          <w:rFonts w:ascii="Times New Roman" w:eastAsia="Calibri" w:hAnsi="Times New Roman" w:cs="Times New Roman"/>
          <w:sz w:val="28"/>
          <w:szCs w:val="28"/>
        </w:rPr>
        <w:t>создавать презентации, видеоматериалы, иные документы.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пенсионной грамотности» входят: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пенсионной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4B61FB" w:rsidRPr="00303C12" w:rsidRDefault="004B61FB" w:rsidP="004B61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</w:t>
      </w:r>
      <w:r w:rsidR="00491CBF" w:rsidRPr="00303C12">
        <w:rPr>
          <w:rFonts w:ascii="Times New Roman" w:eastAsia="Calibri" w:hAnsi="Times New Roman" w:cs="Times New Roman"/>
          <w:sz w:val="28"/>
          <w:szCs w:val="28"/>
        </w:rPr>
        <w:t>, права</w:t>
      </w:r>
      <w:r w:rsidRPr="00303C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362D" w:rsidRPr="00303C12" w:rsidRDefault="004B61FB" w:rsidP="00E82C93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Franklin Gothic Demi" w:hAnsi="Times New Roman" w:cs="Times New Roman"/>
          <w:sz w:val="28"/>
          <w:szCs w:val="28"/>
        </w:rPr>
      </w:pPr>
      <w:r w:rsidRPr="00303C12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«Основы пенсионной грамотности»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  <w:r w:rsidR="00E82C93" w:rsidRPr="00303C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362D" w:rsidRPr="00303C12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303C12">
        <w:rPr>
          <w:rFonts w:ascii="Times New Roman" w:eastAsia="Franklin Gothic Demi" w:hAnsi="Times New Roman" w:cs="Times New Roman"/>
          <w:b/>
          <w:sz w:val="28"/>
          <w:szCs w:val="28"/>
        </w:rPr>
        <w:lastRenderedPageBreak/>
        <w:t xml:space="preserve">12. </w:t>
      </w:r>
      <w:r w:rsidRPr="00303C12">
        <w:rPr>
          <w:rFonts w:ascii="Times New Roman" w:eastAsia="Franklin Gothic Demi" w:hAnsi="Times New Roman" w:cs="Times New Roman"/>
          <w:b/>
          <w:sz w:val="24"/>
          <w:szCs w:val="24"/>
        </w:rPr>
        <w:t>ЛИТЕРАТУРА</w:t>
      </w:r>
    </w:p>
    <w:p w:rsidR="00E5362D" w:rsidRPr="00303C12" w:rsidRDefault="00E5362D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12611C" w:rsidRPr="00303C12" w:rsidRDefault="0012611C" w:rsidP="00B00658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sz w:val="28"/>
          <w:szCs w:val="28"/>
        </w:rPr>
      </w:pPr>
    </w:p>
    <w:p w:rsidR="004B61FB" w:rsidRPr="00303C12" w:rsidRDefault="004B61FB" w:rsidP="006D61C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303C12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4B61FB" w:rsidRPr="00303C12" w:rsidRDefault="004B61FB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4B61FB" w:rsidRPr="00303C12" w:rsidRDefault="00833655" w:rsidP="0083365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1. </w:t>
      </w:r>
      <w:r w:rsidR="004B61FB" w:rsidRPr="00303C12">
        <w:rPr>
          <w:rFonts w:ascii="Times New Roman" w:hAnsi="Times New Roman" w:cs="Times New Roman"/>
          <w:sz w:val="28"/>
          <w:szCs w:val="28"/>
        </w:rPr>
        <w:t>Ермаков Д.Н.</w:t>
      </w:r>
      <w:r w:rsidR="00E5362D" w:rsidRPr="00303C12">
        <w:rPr>
          <w:rFonts w:ascii="Times New Roman" w:hAnsi="Times New Roman" w:cs="Times New Roman"/>
          <w:sz w:val="28"/>
          <w:szCs w:val="28"/>
        </w:rPr>
        <w:t xml:space="preserve"> </w:t>
      </w:r>
      <w:r w:rsidR="004B61FB" w:rsidRPr="00303C12">
        <w:rPr>
          <w:rFonts w:ascii="Times New Roman" w:hAnsi="Times New Roman" w:cs="Times New Roman"/>
          <w:sz w:val="28"/>
          <w:szCs w:val="28"/>
        </w:rPr>
        <w:t>Современное пенсионное обеспечение в Российской Федерации: Учебное пособие /Д.Н. Ермаков, С.А. Хмелевская.- М.: Издательско-торговая</w:t>
      </w:r>
      <w:r w:rsidR="00E5362D" w:rsidRPr="00303C12">
        <w:rPr>
          <w:rFonts w:ascii="Times New Roman" w:hAnsi="Times New Roman" w:cs="Times New Roman"/>
          <w:sz w:val="28"/>
          <w:szCs w:val="28"/>
        </w:rPr>
        <w:t xml:space="preserve"> корпорация «Дашков и К», 2014.</w:t>
      </w:r>
    </w:p>
    <w:p w:rsidR="004B61FB" w:rsidRPr="00303C12" w:rsidRDefault="00833655" w:rsidP="0083365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2. 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Сулейманова Г.В. Право социального обеспечения: Учебник для бакалавров /Г.В. Сулейманова.- 2-е изд.,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и доп.- М.: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>, 2013.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3. 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Гусева Т.С. Право социального обеспечения в России: Учебное пособие. - М.: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Юркомпани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>, 2009.</w:t>
      </w:r>
    </w:p>
    <w:p w:rsidR="004B61FB" w:rsidRPr="00303C12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4. Богачева Е. Зачем нужна пенсионная реформа-2 // </w:t>
      </w:r>
      <w:proofErr w:type="spellStart"/>
      <w:r w:rsidRPr="00303C12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303C12">
        <w:rPr>
          <w:rFonts w:ascii="Times New Roman" w:hAnsi="Times New Roman" w:cs="Times New Roman"/>
          <w:sz w:val="28"/>
          <w:szCs w:val="28"/>
        </w:rPr>
        <w:t>. - 2011. - N 22.</w:t>
      </w:r>
    </w:p>
    <w:p w:rsidR="004B61FB" w:rsidRPr="00303C12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5. Колобаев О.М. Будущее накопительной пенсионной системы России // Уровень жизни населения регионов России. - 2010. - N 6\</w:t>
      </w:r>
    </w:p>
    <w:p w:rsidR="004B61FB" w:rsidRPr="00303C12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303C12">
        <w:rPr>
          <w:rFonts w:ascii="Times New Roman" w:hAnsi="Times New Roman" w:cs="Times New Roman"/>
          <w:sz w:val="28"/>
          <w:szCs w:val="28"/>
        </w:rPr>
        <w:t>Роик</w:t>
      </w:r>
      <w:proofErr w:type="spellEnd"/>
      <w:r w:rsidRPr="00303C12">
        <w:rPr>
          <w:rFonts w:ascii="Times New Roman" w:hAnsi="Times New Roman" w:cs="Times New Roman"/>
          <w:sz w:val="28"/>
          <w:szCs w:val="28"/>
        </w:rPr>
        <w:t xml:space="preserve"> В.Д. Пенсионная реформа в России: трудный путь становления страховых институтов // ЭКО. - 2011.  </w:t>
      </w:r>
    </w:p>
    <w:p w:rsidR="004B61FB" w:rsidRPr="00303C12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7. Смирнов С.Н. Пенсионная система: неизбежность изменений // ЭКО. - 2011. - N 3. </w:t>
      </w:r>
    </w:p>
    <w:p w:rsidR="004B61FB" w:rsidRPr="00303C12" w:rsidRDefault="004B61FB" w:rsidP="0083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8. Широв А.А. Прогноз развития пенсионной системы России на период до </w:t>
      </w:r>
      <w:smartTag w:uri="urn:schemas-microsoft-com:office:smarttags" w:element="metricconverter">
        <w:smartTagPr>
          <w:attr w:name="ProductID" w:val="2030 г"/>
        </w:smartTagPr>
        <w:r w:rsidRPr="00303C12">
          <w:rPr>
            <w:rFonts w:ascii="Times New Roman" w:hAnsi="Times New Roman" w:cs="Times New Roman"/>
            <w:sz w:val="28"/>
            <w:szCs w:val="28"/>
          </w:rPr>
          <w:t>2030 г</w:t>
        </w:r>
      </w:smartTag>
      <w:r w:rsidRPr="00303C12">
        <w:rPr>
          <w:rFonts w:ascii="Times New Roman" w:hAnsi="Times New Roman" w:cs="Times New Roman"/>
          <w:sz w:val="28"/>
          <w:szCs w:val="28"/>
        </w:rPr>
        <w:t>. / А.А.</w:t>
      </w:r>
      <w:r w:rsidR="00E5362D" w:rsidRPr="00303C12">
        <w:rPr>
          <w:rFonts w:ascii="Times New Roman" w:hAnsi="Times New Roman" w:cs="Times New Roman"/>
          <w:sz w:val="28"/>
          <w:szCs w:val="28"/>
        </w:rPr>
        <w:t xml:space="preserve"> </w:t>
      </w:r>
      <w:r w:rsidRPr="00303C12">
        <w:rPr>
          <w:rFonts w:ascii="Times New Roman" w:hAnsi="Times New Roman" w:cs="Times New Roman"/>
          <w:sz w:val="28"/>
          <w:szCs w:val="28"/>
        </w:rPr>
        <w:t>Широв, В.В.</w:t>
      </w:r>
      <w:r w:rsidR="00E5362D" w:rsidRPr="00303C12">
        <w:rPr>
          <w:rFonts w:ascii="Times New Roman" w:hAnsi="Times New Roman" w:cs="Times New Roman"/>
          <w:sz w:val="28"/>
          <w:szCs w:val="28"/>
        </w:rPr>
        <w:t xml:space="preserve"> </w:t>
      </w:r>
      <w:r w:rsidRPr="00303C12">
        <w:rPr>
          <w:rFonts w:ascii="Times New Roman" w:hAnsi="Times New Roman" w:cs="Times New Roman"/>
          <w:sz w:val="28"/>
          <w:szCs w:val="28"/>
        </w:rPr>
        <w:t xml:space="preserve">Потапенко // ЭКО. - 2011.  </w:t>
      </w:r>
    </w:p>
    <w:p w:rsidR="004B61FB" w:rsidRPr="00303C12" w:rsidRDefault="004B61FB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4B61FB" w:rsidRPr="00303C12" w:rsidRDefault="004B61FB" w:rsidP="006D61C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303C12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833655" w:rsidRPr="00303C12" w:rsidRDefault="00833655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4B61FB" w:rsidRPr="00303C12" w:rsidRDefault="00833655" w:rsidP="00E5362D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1. </w:t>
      </w:r>
      <w:r w:rsidR="004B61FB" w:rsidRPr="00303C12">
        <w:rPr>
          <w:rFonts w:ascii="Times New Roman" w:hAnsi="Times New Roman" w:cs="Times New Roman"/>
          <w:sz w:val="28"/>
          <w:szCs w:val="28"/>
        </w:rPr>
        <w:t>Борисенко, Н.Ю. Пенсионное обеспечение [Электронный ресурс]: учеб. / Н.Ю. Борисенко. М.: Издательско-торговая корпорация "Дашков и К°", 2009. 576с. Режим доступа: http://www.studentlibrary.ru/book/ISBN9785394003394.html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2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Ермаков, Д.Н. Современное пенсионное обеспечение в Российской Федерации: [Электронный ресурс]: учеб. пособие для магистров / Д.Н. Ермаков, С.А. Хмелевская. М.: Дашков и К, 2014. 397 с. Режим доступа: </w:t>
      </w:r>
      <w:hyperlink r:id="rId5" w:history="1">
        <w:r w:rsidR="004B61FB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http://www.knigafund.ru/books/173689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3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Соловьев А.К. Пенсионная реформа: иллюзии и реальность [Электронный ресурс]: учеб. пособие / А.К. Соловьев. М.: Проспект, 2014. 296с. Режим доступа: </w:t>
      </w:r>
      <w:hyperlink r:id="rId6" w:history="1">
        <w:r w:rsidR="004B61FB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http://www.studentlibrary.ru/book/ISBN9785392121755.html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4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Сивакова И.В. Новое пенсионное законодательство в схемах: [Электронный ресурс]: учеб. пособие / И.В. Сивакова. М.: Проспект, 2015. 64 с. Режим доступа: </w:t>
      </w:r>
      <w:r w:rsidRPr="00303C12">
        <w:rPr>
          <w:rFonts w:ascii="Times New Roman" w:hAnsi="Times New Roman" w:cs="Times New Roman"/>
          <w:sz w:val="28"/>
          <w:szCs w:val="28"/>
        </w:rPr>
        <w:t>http://www.studentlibrary.ru/book/ISBN9785392143719.html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5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</w:t>
      </w:r>
      <w:r w:rsidR="004B61FB" w:rsidRPr="00303C12">
        <w:rPr>
          <w:rFonts w:ascii="Times New Roman" w:hAnsi="Times New Roman" w:cs="Times New Roman"/>
          <w:sz w:val="28"/>
          <w:szCs w:val="28"/>
        </w:rPr>
        <w:lastRenderedPageBreak/>
        <w:t xml:space="preserve">М.: Дашков и Ко, 2012. 282 с. Режим доступа: </w:t>
      </w:r>
      <w:hyperlink r:id="rId7" w:history="1">
        <w:r w:rsidR="004B61FB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http://www.biblioclub.ru/book/114139/</w:t>
        </w:r>
      </w:hyperlink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Каспарьянс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 xml:space="preserve"> Н.М. Сущность и содержание системы пенсионного обеспечения // Журнал «Концепт». Серия: 06. Экономика и экономические науки. 2014. № 5. С. 1-10.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7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Мачульская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 xml:space="preserve"> Е.Е., Горбачева Ж.А. Право социального обеспечения [Электронный ресурс]. Режим доступа: </w:t>
      </w:r>
      <w:hyperlink r:id="rId8" w:history="1">
        <w:r w:rsidR="004B61FB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http://lib.sale/sotsialnogoobespecheniya-pravo/182-sotsialnyie-pensii-77895.html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8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Правовое обеспечение социальной работы. Социальная пенсия. [Электронный ресурс]. Режим доступа: </w:t>
      </w:r>
      <w:hyperlink r:id="rId9" w:history="1">
        <w:r w:rsidR="004B61FB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http://libraryno.ru/6-4-social-nayapensiya-prav_ob_sr/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9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Пенсионный Фонд Российской Федерации: Пенсионное обеспечение ветеранов Великой Отечественной войны [Электронный ресурс]. Режим доступа: </w:t>
      </w:r>
      <w:hyperlink r:id="rId10" w:history="1">
        <w:r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http://www.pfrf.ru/branches/arkhangelsk/news~2016/05/06/111920. 0</w:t>
        </w:r>
      </w:hyperlink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10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Пенсионный фонд Российской Федерации. Пенсия по государственному обеспечению. Социальная пенсия (по старости, по инвалидности, по случаю потери кормильца) [Электронный ресурс]. Режим доступа: </w:t>
      </w:r>
      <w:hyperlink r:id="rId11" w:history="1">
        <w:r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http://www.pfrf.ru/knopki/zhizn/~445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11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Соловьев А.К. Пенсионная реформа: иллюзии и реальность [Электронный ресурс]: учеб. пособие / А.К. Соловьев. М.: Проспект, 2014. 296 с. Режим доступа: </w:t>
      </w:r>
      <w:hyperlink r:id="rId12" w:history="1">
        <w:r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http://www.studentlibrary.ru/book/ISBN9785392121755.html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12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Сивакова, И.В. Новое пенсионное законодательство в схемах: [Электронный ресурс]: учеб. пособие / И.В. Сивакова. М.: Проспект, 2015. 64с. Режим доступа: </w:t>
      </w:r>
      <w:hyperlink r:id="rId13" w:history="1">
        <w:r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http://www.studentlibrary.ru/book/ISBN9785392143719.html</w:t>
        </w:r>
      </w:hyperlink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13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61FB" w:rsidRPr="00303C12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="004B61FB" w:rsidRPr="00303C12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Ко, 2012. 282 с. Режим доступа: http://www.biblioclub.ru/book/114139/</w:t>
      </w:r>
    </w:p>
    <w:p w:rsidR="00833655" w:rsidRPr="00303C12" w:rsidRDefault="00833655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833655" w:rsidRPr="00303C12" w:rsidRDefault="00833655" w:rsidP="006D61C5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303C12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833655" w:rsidRPr="00303C12" w:rsidRDefault="00833655" w:rsidP="00833655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1. 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Официальный сайт - Пенсионный Фонд РФ - pfrf.ru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2. Официальный сайт фонда социального страхования РФ - fss.ru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3. Официальный сайт - Федеральный фонд ОМС - ffoms.ru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4. Официальный сайт Президента России. - </w:t>
      </w:r>
      <w:hyperlink r:id="rId14" w:history="1">
        <w:r w:rsidR="00833655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http://www.kremlin.ru/</w:t>
        </w:r>
      </w:hyperlink>
      <w:r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5. Официальный сайт Совет Федерации РФ http://www.council.gov.ru/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6. Официальный сайт Государственная Дума РФ </w:t>
      </w:r>
      <w:hyperlink r:id="rId15" w:history="1">
        <w:r w:rsidR="00833655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http://www.duma.gov.ru/</w:t>
        </w:r>
      </w:hyperlink>
      <w:r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7. Официальный сайт Российской Академии государственной службы при Президенте РФ. - </w:t>
      </w:r>
      <w:hyperlink r:id="rId16" w:history="1">
        <w:r w:rsidR="00833655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http://www.rags.ru/</w:t>
        </w:r>
      </w:hyperlink>
      <w:r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lastRenderedPageBreak/>
        <w:t xml:space="preserve">8. Официальный сайт Государственный университет управления - </w:t>
      </w:r>
      <w:hyperlink r:id="rId17" w:history="1">
        <w:r w:rsidR="00833655"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http://www.guu.ru/</w:t>
        </w:r>
      </w:hyperlink>
      <w:r w:rsidRPr="00303C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655" w:rsidRPr="00303C12" w:rsidRDefault="004B61FB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9. Официальный сайт Правительства Российской Федерации. - http://www.government.ru/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10</w:t>
      </w:r>
      <w:r w:rsidR="004B61FB" w:rsidRPr="00303C12">
        <w:rPr>
          <w:rFonts w:ascii="Times New Roman" w:hAnsi="Times New Roman" w:cs="Times New Roman"/>
          <w:sz w:val="28"/>
          <w:szCs w:val="28"/>
        </w:rPr>
        <w:t>.</w:t>
      </w:r>
      <w:r w:rsidRPr="00303C12">
        <w:rPr>
          <w:rFonts w:ascii="Times New Roman" w:hAnsi="Times New Roman" w:cs="Times New Roman"/>
          <w:sz w:val="28"/>
          <w:szCs w:val="28"/>
        </w:rPr>
        <w:t xml:space="preserve"> Российская Государственная Библиотека </w:t>
      </w:r>
      <w:hyperlink r:id="rId18" w:history="1">
        <w:r w:rsidRPr="00303C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http://www.rsl.ru/</w:t>
        </w:r>
      </w:hyperlink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11.</w:t>
      </w:r>
      <w:r w:rsidR="004B61FB" w:rsidRPr="00303C12">
        <w:rPr>
          <w:rFonts w:ascii="Times New Roman" w:hAnsi="Times New Roman" w:cs="Times New Roman"/>
          <w:sz w:val="28"/>
          <w:szCs w:val="28"/>
        </w:rPr>
        <w:t>Федеральный фонд учебных курсов по гуманитарным и социально</w:t>
      </w:r>
      <w:r w:rsidR="00E5362D" w:rsidRPr="00303C12">
        <w:rPr>
          <w:rFonts w:ascii="Times New Roman" w:hAnsi="Times New Roman" w:cs="Times New Roman"/>
          <w:sz w:val="28"/>
          <w:szCs w:val="28"/>
        </w:rPr>
        <w:t>-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экономическим дисциплинам  </w:t>
      </w:r>
      <w:r w:rsidRPr="00303C12">
        <w:rPr>
          <w:rFonts w:ascii="Times New Roman" w:hAnsi="Times New Roman" w:cs="Times New Roman"/>
          <w:sz w:val="28"/>
          <w:szCs w:val="28"/>
        </w:rPr>
        <w:t>http://www.levada.ru/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12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.Каталог образовательных интернет-ресурсов  http://catalog.vlgmuk.ru/index.pl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13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.Библиотека Академии Наук http://www.neva.ru/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14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.Российская Публичная Историческая Библиотека России http://www. shpl.ru/ 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15</w:t>
      </w:r>
      <w:r w:rsidR="004B61FB" w:rsidRPr="00303C12">
        <w:rPr>
          <w:rFonts w:ascii="Times New Roman" w:hAnsi="Times New Roman" w:cs="Times New Roman"/>
          <w:sz w:val="28"/>
          <w:szCs w:val="28"/>
        </w:rPr>
        <w:t xml:space="preserve">.Научная электронная библиотека http://elibrary.ru/title </w:t>
      </w:r>
    </w:p>
    <w:p w:rsidR="004B61FB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16. </w:t>
      </w:r>
      <w:r w:rsidR="004B61FB" w:rsidRPr="00303C12">
        <w:rPr>
          <w:rFonts w:ascii="Times New Roman" w:hAnsi="Times New Roman" w:cs="Times New Roman"/>
          <w:sz w:val="28"/>
          <w:szCs w:val="28"/>
        </w:rPr>
        <w:t>Библиотека РГУ имени С. А. Есенина http://library.rsu.edu.ru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 xml:space="preserve">17. http://www.consultant.ru/ </w:t>
      </w:r>
    </w:p>
    <w:p w:rsidR="00833655" w:rsidRPr="00303C12" w:rsidRDefault="00833655" w:rsidP="00833655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C12">
        <w:rPr>
          <w:rFonts w:ascii="Times New Roman" w:hAnsi="Times New Roman" w:cs="Times New Roman"/>
          <w:sz w:val="28"/>
          <w:szCs w:val="28"/>
        </w:rPr>
        <w:t>18. http://www.garant.ru/</w:t>
      </w:r>
    </w:p>
    <w:p w:rsidR="00E82C93" w:rsidRPr="00303C12" w:rsidRDefault="00E82C93">
      <w:pPr>
        <w:spacing w:after="200" w:line="276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303C12">
        <w:rPr>
          <w:rFonts w:ascii="Times New Roman" w:hAnsi="Times New Roman" w:cs="Times New Roman"/>
          <w:sz w:val="28"/>
          <w:szCs w:val="28"/>
        </w:rPr>
        <w:br w:type="page"/>
      </w:r>
    </w:p>
    <w:p w:rsidR="00E82C93" w:rsidRPr="00303C12" w:rsidRDefault="00E82C93" w:rsidP="00E82C9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03C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 ЛИСТ ИЗМЕНЕНИЙ И ДОПОЛНЕНИЙ, ВНЕСЕННЫХ В ПРОГРАММУ ДИСЦИПЛИНЫ</w:t>
      </w:r>
    </w:p>
    <w:p w:rsidR="00E82C93" w:rsidRPr="00303C12" w:rsidRDefault="00E82C93" w:rsidP="00E82C9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303C12" w:rsidRPr="00303C12" w:rsidTr="008E268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303C12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C12" w:rsidRPr="00303C12" w:rsidTr="00E82C93">
        <w:trPr>
          <w:trHeight w:val="97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2C93" w:rsidRPr="00303C12" w:rsidTr="008E26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C1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E82C93">
            <w:pPr>
              <w:tabs>
                <w:tab w:val="left" w:pos="109"/>
              </w:tabs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E82C93">
            <w:pPr>
              <w:tabs>
                <w:tab w:val="left" w:pos="109"/>
              </w:tabs>
              <w:ind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C93" w:rsidRPr="00303C12" w:rsidRDefault="00E82C93" w:rsidP="008E26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4B61FB" w:rsidRPr="00303C12" w:rsidRDefault="004B61FB" w:rsidP="00E82C93">
      <w:pPr>
        <w:pStyle w:val="Style22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B61FB" w:rsidRPr="00303C12" w:rsidSect="00BE1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0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B164C11"/>
    <w:multiLevelType w:val="hybridMultilevel"/>
    <w:tmpl w:val="15C0B0A2"/>
    <w:lvl w:ilvl="0" w:tplc="FB2A066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15D78"/>
    <w:rsid w:val="00015D78"/>
    <w:rsid w:val="00025218"/>
    <w:rsid w:val="00034AE3"/>
    <w:rsid w:val="001121EB"/>
    <w:rsid w:val="00122E6B"/>
    <w:rsid w:val="0012611C"/>
    <w:rsid w:val="00174EC8"/>
    <w:rsid w:val="001909E5"/>
    <w:rsid w:val="002D249B"/>
    <w:rsid w:val="002D62BC"/>
    <w:rsid w:val="002D68B2"/>
    <w:rsid w:val="00303C12"/>
    <w:rsid w:val="00363C16"/>
    <w:rsid w:val="00427CFD"/>
    <w:rsid w:val="00491CBF"/>
    <w:rsid w:val="004B212B"/>
    <w:rsid w:val="004B61FB"/>
    <w:rsid w:val="004C0B8A"/>
    <w:rsid w:val="005046AD"/>
    <w:rsid w:val="00521561"/>
    <w:rsid w:val="00536290"/>
    <w:rsid w:val="0059097C"/>
    <w:rsid w:val="005D5114"/>
    <w:rsid w:val="00602437"/>
    <w:rsid w:val="00652193"/>
    <w:rsid w:val="00665080"/>
    <w:rsid w:val="006C0F0D"/>
    <w:rsid w:val="006D61C5"/>
    <w:rsid w:val="007120C9"/>
    <w:rsid w:val="00733975"/>
    <w:rsid w:val="008277F4"/>
    <w:rsid w:val="00833655"/>
    <w:rsid w:val="00862B7D"/>
    <w:rsid w:val="00867EFB"/>
    <w:rsid w:val="008A7A41"/>
    <w:rsid w:val="009F2906"/>
    <w:rsid w:val="00A02289"/>
    <w:rsid w:val="00A30372"/>
    <w:rsid w:val="00A75A18"/>
    <w:rsid w:val="00A77A97"/>
    <w:rsid w:val="00B00658"/>
    <w:rsid w:val="00B643AE"/>
    <w:rsid w:val="00BE1846"/>
    <w:rsid w:val="00C0286E"/>
    <w:rsid w:val="00D61FD1"/>
    <w:rsid w:val="00D63315"/>
    <w:rsid w:val="00DA7528"/>
    <w:rsid w:val="00DF365E"/>
    <w:rsid w:val="00E00C62"/>
    <w:rsid w:val="00E5362D"/>
    <w:rsid w:val="00E73399"/>
    <w:rsid w:val="00E82C93"/>
    <w:rsid w:val="00EC07A5"/>
    <w:rsid w:val="00F0532A"/>
    <w:rsid w:val="00F354D4"/>
    <w:rsid w:val="00FA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63A3008-5ECF-4E7B-8E80-EBB957FC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D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07A5"/>
    <w:rPr>
      <w:color w:val="0000FF"/>
      <w:u w:val="single"/>
    </w:rPr>
  </w:style>
  <w:style w:type="paragraph" w:customStyle="1" w:styleId="Style34">
    <w:name w:val="Style34"/>
    <w:rsid w:val="002D68B2"/>
    <w:pPr>
      <w:suppressAutoHyphens/>
      <w:spacing w:line="319" w:lineRule="exact"/>
      <w:ind w:firstLine="278"/>
      <w:jc w:val="both"/>
    </w:pPr>
    <w:rPr>
      <w:rFonts w:ascii="Calibri" w:eastAsia="Lucida Sans Unicode" w:hAnsi="Calibri" w:cs="font190"/>
      <w:kern w:val="1"/>
      <w:lang w:eastAsia="ar-SA"/>
    </w:rPr>
  </w:style>
  <w:style w:type="table" w:styleId="a5">
    <w:name w:val="Table Grid"/>
    <w:basedOn w:val="a1"/>
    <w:uiPriority w:val="59"/>
    <w:rsid w:val="004B61F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2">
    <w:name w:val="Style22"/>
    <w:rsid w:val="004B61FB"/>
    <w:pPr>
      <w:suppressAutoHyphens/>
      <w:spacing w:line="648" w:lineRule="exact"/>
      <w:ind w:firstLine="802"/>
    </w:pPr>
    <w:rPr>
      <w:rFonts w:ascii="Calibri" w:eastAsia="Lucida Sans Unicode" w:hAnsi="Calibri" w:cs="font190"/>
      <w:kern w:val="1"/>
      <w:lang w:eastAsia="ar-SA"/>
    </w:rPr>
  </w:style>
  <w:style w:type="paragraph" w:styleId="a6">
    <w:name w:val="List Paragraph"/>
    <w:basedOn w:val="a"/>
    <w:uiPriority w:val="34"/>
    <w:qFormat/>
    <w:rsid w:val="004B61FB"/>
    <w:pPr>
      <w:ind w:left="720"/>
      <w:contextualSpacing/>
    </w:pPr>
  </w:style>
  <w:style w:type="table" w:customStyle="1" w:styleId="TableGrid">
    <w:name w:val="TableGrid"/>
    <w:rsid w:val="00E82C9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0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sale/sotsialnogoobespecheniya-pravo/182-sotsialnyie-pensii-77895.html" TargetMode="External"/><Relationship Id="rId13" Type="http://schemas.openxmlformats.org/officeDocument/2006/relationships/hyperlink" Target="http://www.studentlibrary.ru/book/ISBN9785392143719.html" TargetMode="External"/><Relationship Id="rId18" Type="http://schemas.openxmlformats.org/officeDocument/2006/relationships/hyperlink" Target="http://www.rs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ioclub.ru/book/114139/" TargetMode="External"/><Relationship Id="rId12" Type="http://schemas.openxmlformats.org/officeDocument/2006/relationships/hyperlink" Target="http://www.studentlibrary.ru/book/ISBN9785392121755.html" TargetMode="External"/><Relationship Id="rId17" Type="http://schemas.openxmlformats.org/officeDocument/2006/relationships/hyperlink" Target="http://www.gu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ags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2121755.html" TargetMode="External"/><Relationship Id="rId11" Type="http://schemas.openxmlformats.org/officeDocument/2006/relationships/hyperlink" Target="http://www.pfrf.ru/knopki/zhizn/~445" TargetMode="External"/><Relationship Id="rId5" Type="http://schemas.openxmlformats.org/officeDocument/2006/relationships/hyperlink" Target="http://www.knigafund.ru/books/173689" TargetMode="External"/><Relationship Id="rId15" Type="http://schemas.openxmlformats.org/officeDocument/2006/relationships/hyperlink" Target="http://www.duma.gov.ru/" TargetMode="External"/><Relationship Id="rId10" Type="http://schemas.openxmlformats.org/officeDocument/2006/relationships/hyperlink" Target="http://www.pfrf.ru/branches/arkhangelsk/news~2016/05/06/111920.%20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raryno.ru/6-4-social-nayapensiya-prav_ob_sr/" TargetMode="External"/><Relationship Id="rId14" Type="http://schemas.openxmlformats.org/officeDocument/2006/relationships/hyperlink" Target="http://www.kreml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5178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*KDFX Team*</Company>
  <LinksUpToDate>false</LinksUpToDate>
  <CharactersWithSpaces>34630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user</cp:lastModifiedBy>
  <cp:revision>23</cp:revision>
  <cp:lastPrinted>2021-11-12T02:47:00Z</cp:lastPrinted>
  <dcterms:created xsi:type="dcterms:W3CDTF">2019-10-21T12:46:00Z</dcterms:created>
  <dcterms:modified xsi:type="dcterms:W3CDTF">2021-11-12T02:47:00Z</dcterms:modified>
</cp:coreProperties>
</file>