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38D0" w:rsidRPr="00875378" w:rsidRDefault="009938D0" w:rsidP="009938D0">
      <w:pPr>
        <w:spacing w:line="276" w:lineRule="auto"/>
        <w:jc w:val="center"/>
        <w:rPr>
          <w:rFonts w:ascii="Times New Roman" w:eastAsia="Calibri" w:hAnsi="Times New Roman" w:cstheme="minorBidi"/>
          <w:lang w:val="ru-RU" w:bidi="ar-SA"/>
        </w:rPr>
      </w:pPr>
      <w:r w:rsidRPr="00875378">
        <w:rPr>
          <w:rFonts w:ascii="Times New Roman" w:eastAsia="Calibri" w:hAnsi="Times New Roman" w:cstheme="minorBidi"/>
          <w:lang w:val="ru-RU" w:bidi="ar-SA"/>
        </w:rPr>
        <w:t>МИНИСТЕРСТВО ОБРАЗОВАНИЯ И НАУКИ ХАБАРОВСКОГО КРАЯ</w:t>
      </w:r>
    </w:p>
    <w:p w:rsidR="009938D0" w:rsidRPr="00875378" w:rsidRDefault="009938D0" w:rsidP="009938D0">
      <w:pPr>
        <w:spacing w:line="276" w:lineRule="auto"/>
        <w:jc w:val="center"/>
        <w:rPr>
          <w:rFonts w:ascii="Times New Roman" w:eastAsia="Calibri" w:hAnsi="Times New Roman" w:cstheme="minorBidi"/>
          <w:lang w:val="ru-RU" w:bidi="ar-SA"/>
        </w:rPr>
      </w:pPr>
      <w:r w:rsidRPr="00875378">
        <w:rPr>
          <w:rFonts w:ascii="Times New Roman" w:eastAsia="Calibri" w:hAnsi="Times New Roman" w:cstheme="minorBidi"/>
          <w:lang w:val="ru-RU" w:bidi="ar-SA"/>
        </w:rPr>
        <w:t xml:space="preserve">КРАЕВОЕ ГОСУДАРСТВЕННОЕ БЮДЖЕТНОЕ </w:t>
      </w:r>
    </w:p>
    <w:p w:rsidR="009938D0" w:rsidRPr="00875378" w:rsidRDefault="009938D0" w:rsidP="009938D0">
      <w:pPr>
        <w:spacing w:line="276" w:lineRule="auto"/>
        <w:jc w:val="center"/>
        <w:rPr>
          <w:rFonts w:ascii="Times New Roman" w:eastAsia="Calibri" w:hAnsi="Times New Roman" w:cstheme="minorBidi"/>
          <w:lang w:val="ru-RU" w:bidi="ar-SA"/>
        </w:rPr>
      </w:pPr>
      <w:r w:rsidRPr="00875378">
        <w:rPr>
          <w:rFonts w:ascii="Times New Roman" w:eastAsia="Calibri" w:hAnsi="Times New Roman" w:cstheme="minorBidi"/>
          <w:lang w:val="ru-RU" w:bidi="ar-SA"/>
        </w:rPr>
        <w:t xml:space="preserve">ПРОФЕССИОНАЛЬНОЕ ОБРАЗОВАТЕЛЬНОЕ УЧРЕЖДЕНИЕ </w:t>
      </w:r>
    </w:p>
    <w:p w:rsidR="009938D0" w:rsidRPr="00875378" w:rsidRDefault="009938D0" w:rsidP="009938D0">
      <w:pPr>
        <w:spacing w:line="276" w:lineRule="auto"/>
        <w:jc w:val="center"/>
        <w:rPr>
          <w:rFonts w:ascii="Times New Roman" w:eastAsia="Calibri" w:hAnsi="Times New Roman" w:cstheme="minorBidi"/>
          <w:lang w:val="ru-RU" w:bidi="ar-SA"/>
        </w:rPr>
      </w:pPr>
      <w:r w:rsidRPr="00875378">
        <w:rPr>
          <w:rFonts w:ascii="Times New Roman" w:eastAsia="Calibri" w:hAnsi="Times New Roman" w:cstheme="minorBidi"/>
          <w:lang w:val="ru-RU" w:bidi="ar-SA"/>
        </w:rPr>
        <w:t>«ХАБАРОВСКИЙ ТЕХНИКУМ ТРАНСПОРТНЫХ ТЕХНОЛОГИЙ</w:t>
      </w:r>
    </w:p>
    <w:p w:rsidR="009938D0" w:rsidRPr="00875378" w:rsidRDefault="009938D0" w:rsidP="009938D0">
      <w:pPr>
        <w:spacing w:line="276" w:lineRule="auto"/>
        <w:jc w:val="center"/>
        <w:rPr>
          <w:rFonts w:ascii="Times New Roman" w:eastAsia="Calibri" w:hAnsi="Times New Roman" w:cstheme="minorBidi"/>
          <w:lang w:val="ru-RU" w:bidi="ar-SA"/>
        </w:rPr>
      </w:pPr>
      <w:r w:rsidRPr="00875378">
        <w:rPr>
          <w:rFonts w:ascii="Times New Roman" w:eastAsia="Calibri" w:hAnsi="Times New Roman" w:cstheme="minorBidi"/>
          <w:lang w:val="ru-RU" w:bidi="ar-SA"/>
        </w:rPr>
        <w:t>ИМЕНИ ГЕРОЯ СОВЕТСКОГО СОЮЗА А.С. ПАНОВА»</w:t>
      </w: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t xml:space="preserve"> ПРОГРАММА ПРОФЕССИОНАЛЬНОГО МОДУЛЯ</w:t>
      </w:r>
    </w:p>
    <w:p w:rsidR="00DD2C4E" w:rsidRPr="00875378" w:rsidRDefault="00DD2C4E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5811B4" w:rsidRPr="00875378" w:rsidRDefault="00AA59A6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ПМ.02 Контроль надежности и качества произведенного ремонта электрооборудования подвижного состава (электровозов и электропоездов)</w:t>
      </w: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  <w:t>23.01.11 Слесарь-электрик по ремонту электрооборудования подвижного состава (электровозов, электропоездов)</w:t>
      </w: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46803" w:rsidRPr="00875378" w:rsidRDefault="00946803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DD2C4E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г. </w:t>
      </w:r>
      <w:r w:rsidR="00AA59A6"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Хабаровск, 202</w:t>
      </w:r>
      <w:r w:rsidR="00B5256C">
        <w:rPr>
          <w:rFonts w:ascii="Times New Roman" w:eastAsiaTheme="minorHAnsi" w:hAnsi="Times New Roman"/>
          <w:sz w:val="28"/>
          <w:szCs w:val="28"/>
          <w:lang w:val="ru-RU" w:bidi="ar-SA"/>
        </w:rPr>
        <w:t>0</w:t>
      </w:r>
      <w:r w:rsidR="009938D0"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г.</w:t>
      </w:r>
    </w:p>
    <w:p w:rsidR="00DD2C4E" w:rsidRPr="00875378" w:rsidRDefault="009938D0" w:rsidP="00FF3881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lastRenderedPageBreak/>
        <w:t>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23.01.11 Слесарь-электрик по ремонту электрооборудования подвижного состава (электровозов, электропоездов)</w:t>
      </w:r>
      <w:r w:rsidR="00DD2C4E"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,</w:t>
      </w:r>
      <w:r w:rsidR="00DD2C4E" w:rsidRPr="00875378">
        <w:rPr>
          <w:rFonts w:ascii="Times New Roman" w:hAnsi="Times New Roman"/>
          <w:sz w:val="28"/>
          <w:szCs w:val="28"/>
          <w:lang w:val="ru-RU"/>
        </w:rPr>
        <w:t xml:space="preserve"> утвержденного Приказом Минобрнауки России от 02.08.2013 г. № 697 (ред. от 09.04.2015 </w:t>
      </w:r>
      <w:r w:rsidR="00DD2C4E" w:rsidRPr="00875378">
        <w:rPr>
          <w:rFonts w:ascii="Times New Roman" w:hAnsi="Times New Roman"/>
          <w:sz w:val="28"/>
          <w:szCs w:val="28"/>
        </w:rPr>
        <w:t>N</w:t>
      </w:r>
      <w:r w:rsidR="00DD2C4E" w:rsidRPr="00875378">
        <w:rPr>
          <w:rFonts w:ascii="Times New Roman" w:hAnsi="Times New Roman"/>
          <w:sz w:val="28"/>
          <w:szCs w:val="28"/>
          <w:lang w:val="ru-RU"/>
        </w:rPr>
        <w:t xml:space="preserve"> 389), зарегистрировано в Минюсте России 20.08.2013, № 29525.</w:t>
      </w:r>
    </w:p>
    <w:p w:rsidR="009938D0" w:rsidRPr="00875378" w:rsidRDefault="009938D0" w:rsidP="00FF3881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9938D0" w:rsidRPr="00875378" w:rsidRDefault="009938D0" w:rsidP="009938D0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val="ru-RU" w:bidi="ar-SA"/>
        </w:rPr>
      </w:pPr>
    </w:p>
    <w:p w:rsidR="00FF3881" w:rsidRPr="00875378" w:rsidRDefault="00FF3881" w:rsidP="00FF3881">
      <w:pPr>
        <w:autoSpaceDE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Организация-разработчик: КГБ ПОУ ХТТТ</w:t>
      </w:r>
    </w:p>
    <w:p w:rsidR="00FF3881" w:rsidRPr="00875378" w:rsidRDefault="00FF3881" w:rsidP="00FF3881">
      <w:pPr>
        <w:tabs>
          <w:tab w:val="left" w:pos="1185"/>
        </w:tabs>
        <w:autoSpaceDE w:val="0"/>
        <w:ind w:firstLine="709"/>
        <w:jc w:val="both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ab/>
      </w: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Разработчики программы</w:t>
      </w: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преподаватель Волошин А.В. ____________________</w:t>
      </w: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ind w:firstLine="709"/>
        <w:rPr>
          <w:rFonts w:ascii="Times New Roman" w:eastAsia="Calibri" w:hAnsi="Times New Roman"/>
          <w:i/>
          <w:iCs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преподаватель Хомякова И.А.     ____________________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i/>
          <w:iCs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Согласовано: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Методист КГБ ПОУ ХТТТ ____________________ Н.И. Коршунова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Calibri" w:eastAsia="Calibri" w:hAnsi="Calibri"/>
          <w:sz w:val="22"/>
          <w:szCs w:val="22"/>
          <w:lang w:val="ru-RU" w:eastAsia="zh-CN" w:bidi="ar-SA"/>
        </w:rPr>
      </w:pPr>
      <w:r w:rsidRPr="00875378">
        <w:rPr>
          <w:rFonts w:ascii="Times New Roman" w:eastAsia="Times New Roman" w:hAnsi="Times New Roman"/>
          <w:sz w:val="20"/>
          <w:szCs w:val="20"/>
          <w:lang w:val="ru-RU" w:eastAsia="zh-CN" w:bidi="ar-SA"/>
        </w:rPr>
        <w:t xml:space="preserve">                                                                                         </w:t>
      </w:r>
      <w:r w:rsidRPr="00875378">
        <w:rPr>
          <w:rFonts w:ascii="Times New Roman" w:eastAsia="Calibri" w:hAnsi="Times New Roman"/>
          <w:sz w:val="20"/>
          <w:szCs w:val="20"/>
          <w:lang w:val="ru-RU" w:eastAsia="zh-CN" w:bidi="ar-SA"/>
        </w:rPr>
        <w:t>(подпись)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 xml:space="preserve">Программа утверждена на заседании ПЦК 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Протокол № __ от «___» __ 202</w:t>
      </w:r>
      <w:r w:rsidR="00B5256C">
        <w:rPr>
          <w:rFonts w:ascii="Times New Roman" w:eastAsia="Calibri" w:hAnsi="Times New Roman"/>
          <w:sz w:val="28"/>
          <w:szCs w:val="28"/>
          <w:lang w:val="ru-RU" w:eastAsia="zh-CN" w:bidi="ar-SA"/>
        </w:rPr>
        <w:t>0</w:t>
      </w: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 xml:space="preserve"> г.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Calibri" w:hAnsi="Times New Roman"/>
          <w:sz w:val="28"/>
          <w:szCs w:val="28"/>
          <w:lang w:val="ru-RU" w:eastAsia="zh-CN" w:bidi="ar-SA"/>
        </w:rPr>
      </w:pP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Согласовано: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  <w:r w:rsidRPr="00875378">
        <w:rPr>
          <w:rFonts w:ascii="Times New Roman" w:eastAsia="Times New Roman" w:hAnsi="Times New Roman"/>
          <w:sz w:val="28"/>
          <w:szCs w:val="28"/>
          <w:lang w:val="ru-RU" w:eastAsia="zh-CN" w:bidi="ar-SA"/>
        </w:rPr>
        <w:t xml:space="preserve"> </w:t>
      </w:r>
      <w:r w:rsidR="00B5256C">
        <w:rPr>
          <w:rFonts w:ascii="Times New Roman" w:eastAsia="Times New Roman" w:hAnsi="Times New Roman"/>
          <w:sz w:val="28"/>
          <w:szCs w:val="28"/>
          <w:lang w:val="ru-RU" w:eastAsia="zh-CN" w:bidi="ar-SA"/>
        </w:rPr>
        <w:t xml:space="preserve">И.О </w:t>
      </w:r>
      <w:r w:rsidRPr="00875378">
        <w:rPr>
          <w:rFonts w:ascii="Times New Roman" w:eastAsia="Calibri" w:hAnsi="Times New Roman"/>
          <w:sz w:val="28"/>
          <w:szCs w:val="28"/>
          <w:lang w:val="ru-RU" w:eastAsia="zh-CN" w:bidi="ar-SA"/>
        </w:rPr>
        <w:t>Зам. директора по УПР ___________ Т.О. Оспищева</w:t>
      </w: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70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FF3881" w:rsidRPr="00875378" w:rsidRDefault="00FF3881" w:rsidP="00FF3881">
      <w:pPr>
        <w:autoSpaceDE w:val="0"/>
        <w:spacing w:line="276" w:lineRule="auto"/>
        <w:ind w:firstLine="919"/>
        <w:rPr>
          <w:rFonts w:ascii="Times New Roman" w:eastAsia="Times New Roman" w:hAnsi="Times New Roman"/>
          <w:sz w:val="28"/>
          <w:szCs w:val="28"/>
          <w:lang w:val="ru-RU" w:eastAsia="ru-RU" w:bidi="ar-SA"/>
        </w:rPr>
      </w:pPr>
    </w:p>
    <w:p w:rsidR="009938D0" w:rsidRPr="00875378" w:rsidRDefault="009938D0" w:rsidP="009938D0">
      <w:pPr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p w:rsidR="009938D0" w:rsidRPr="00875378" w:rsidRDefault="009938D0" w:rsidP="009938D0">
      <w:pPr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p w:rsidR="009938D0" w:rsidRPr="00875378" w:rsidRDefault="009938D0" w:rsidP="009938D0">
      <w:pPr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p w:rsidR="009938D0" w:rsidRPr="00875378" w:rsidRDefault="009938D0" w:rsidP="009938D0">
      <w:pPr>
        <w:rPr>
          <w:rFonts w:ascii="Times New Roman" w:eastAsia="Calibri" w:hAnsi="Times New Roman"/>
          <w:b/>
          <w:bCs/>
          <w:sz w:val="28"/>
          <w:szCs w:val="28"/>
          <w:lang w:val="ru-RU" w:bidi="ar-SA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FF3881" w:rsidRPr="00875378" w:rsidRDefault="00FF3881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9938D0" w:rsidRPr="00875378" w:rsidRDefault="009938D0" w:rsidP="009938D0">
      <w:pPr>
        <w:autoSpaceDE w:val="0"/>
        <w:autoSpaceDN w:val="0"/>
        <w:adjustRightInd w:val="0"/>
        <w:jc w:val="center"/>
        <w:rPr>
          <w:rFonts w:ascii="Times New Roman" w:eastAsiaTheme="minorHAnsi" w:hAnsi="Times New Roman"/>
          <w:b/>
          <w:bCs/>
          <w:lang w:val="ru-RU" w:bidi="ar-SA"/>
        </w:rPr>
      </w:pPr>
      <w:r w:rsidRPr="00875378">
        <w:rPr>
          <w:rFonts w:ascii="Times New Roman" w:eastAsiaTheme="minorHAnsi" w:hAnsi="Times New Roman"/>
          <w:b/>
          <w:bCs/>
          <w:lang w:val="ru-RU" w:bidi="ar-SA"/>
        </w:rPr>
        <w:lastRenderedPageBreak/>
        <w:t>СОДЕРЖАНИЕ</w:t>
      </w:r>
    </w:p>
    <w:p w:rsidR="009938D0" w:rsidRPr="00875378" w:rsidRDefault="009938D0" w:rsidP="009938D0">
      <w:pPr>
        <w:tabs>
          <w:tab w:val="left" w:pos="1560"/>
        </w:tabs>
        <w:autoSpaceDE w:val="0"/>
        <w:autoSpaceDN w:val="0"/>
        <w:adjustRightInd w:val="0"/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b/>
          <w:bCs/>
          <w:sz w:val="28"/>
          <w:szCs w:val="28"/>
          <w:lang w:val="ru-RU" w:bidi="ar-SA"/>
        </w:rPr>
        <w:tab/>
      </w:r>
    </w:p>
    <w:p w:rsidR="009938D0" w:rsidRPr="00875378" w:rsidRDefault="009938D0" w:rsidP="009938D0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1. Паспорт программы профессионального модуля</w:t>
      </w:r>
    </w:p>
    <w:p w:rsidR="009938D0" w:rsidRPr="00875378" w:rsidRDefault="009938D0" w:rsidP="009938D0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2. Структура и содержание      профессионального модуля</w:t>
      </w:r>
    </w:p>
    <w:p w:rsidR="009938D0" w:rsidRPr="00875378" w:rsidRDefault="00990A27" w:rsidP="009938D0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3</w:t>
      </w:r>
      <w:r w:rsidR="009938D0"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. Условия реализации профессионального модуля</w:t>
      </w:r>
    </w:p>
    <w:p w:rsidR="009938D0" w:rsidRPr="00875378" w:rsidRDefault="00990A27" w:rsidP="009938D0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4</w:t>
      </w:r>
      <w:r w:rsidR="009938D0"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. Контроль и оценка результатов освоения профессионального модуля</w:t>
      </w:r>
    </w:p>
    <w:p w:rsidR="009938D0" w:rsidRPr="00875378" w:rsidRDefault="009938D0" w:rsidP="009938D0">
      <w:pPr>
        <w:suppressAutoHyphens/>
        <w:autoSpaceDE w:val="0"/>
        <w:autoSpaceDN w:val="0"/>
        <w:adjustRightInd w:val="0"/>
        <w:rPr>
          <w:rFonts w:ascii="Times New Roman" w:eastAsia="Calibri" w:hAnsi="Times New Roman"/>
          <w:bCs/>
          <w:sz w:val="28"/>
          <w:szCs w:val="28"/>
          <w:lang w:val="ru-RU" w:bidi="ar-SA"/>
        </w:r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   (вида профессиональной деятельности) </w:t>
      </w:r>
    </w:p>
    <w:p w:rsidR="009938D0" w:rsidRPr="00875378" w:rsidRDefault="00990A27" w:rsidP="009938D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" w:line="268" w:lineRule="auto"/>
        <w:ind w:left="10" w:right="4" w:hanging="10"/>
        <w:jc w:val="both"/>
        <w:outlineLvl w:val="0"/>
        <w:rPr>
          <w:rFonts w:ascii="Times New Roman" w:eastAsia="Times New Roman" w:hAnsi="Times New Roman"/>
          <w:sz w:val="28"/>
          <w:szCs w:val="28"/>
          <w:lang w:val="ru-RU" w:eastAsia="ru-RU" w:bidi="ar-SA"/>
        </w:rPr>
        <w:sectPr w:rsidR="009938D0" w:rsidRPr="00875378" w:rsidSect="00235A87">
          <w:pgSz w:w="11900" w:h="16838"/>
          <w:pgMar w:top="1122" w:right="766" w:bottom="896" w:left="1440" w:header="0" w:footer="0" w:gutter="0"/>
          <w:cols w:space="720" w:equalWidth="0">
            <w:col w:w="9700"/>
          </w:cols>
        </w:sectPr>
      </w:pPr>
      <w:r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>5</w:t>
      </w:r>
      <w:r w:rsidR="009938D0" w:rsidRPr="00875378">
        <w:rPr>
          <w:rFonts w:ascii="Times New Roman" w:eastAsia="Calibri" w:hAnsi="Times New Roman"/>
          <w:bCs/>
          <w:sz w:val="28"/>
          <w:szCs w:val="28"/>
          <w:lang w:val="ru-RU" w:bidi="ar-SA"/>
        </w:rPr>
        <w:t xml:space="preserve">. </w:t>
      </w:r>
      <w:r w:rsidR="009938D0" w:rsidRPr="00875378">
        <w:rPr>
          <w:rFonts w:ascii="Times New Roman" w:eastAsia="Times New Roman" w:hAnsi="Times New Roman"/>
          <w:sz w:val="28"/>
          <w:szCs w:val="28"/>
          <w:lang w:val="ru-RU" w:eastAsia="ru-RU" w:bidi="ar-SA"/>
        </w:rPr>
        <w:t>Лист изменений и дополнений, внесенных в программу профессионального модуля</w:t>
      </w: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lastRenderedPageBreak/>
        <w:t xml:space="preserve">1. </w:t>
      </w:r>
      <w:r w:rsidR="009938D0" w:rsidRPr="00875378">
        <w:rPr>
          <w:rFonts w:ascii="Times New Roman" w:hAnsi="Times New Roman"/>
          <w:b/>
          <w:bCs/>
          <w:lang w:val="ru-RU"/>
        </w:rPr>
        <w:t>ПАСПОРТ ПРОГРАММЫ</w:t>
      </w:r>
    </w:p>
    <w:p w:rsidR="005811B4" w:rsidRPr="00875378" w:rsidRDefault="005811B4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t>ПРОФЕССИОНАЛЬНОГО МОДУЛЯ</w:t>
      </w:r>
    </w:p>
    <w:p w:rsidR="005811B4" w:rsidRPr="00875378" w:rsidRDefault="009938D0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t>ПМ.02 «КОНТРОЛЬ НАДЕЖНОСТИ И КАЧЕСТВА ПРОИЗВЕДЕННОГО РЕМОНТА ЭЛЕКТРООБОРУДОВАНИЯ ПОДВИЖНОГО СОСТАВА (ЭЛЕКТРОВОЗОВ, ЭЛЕКТРОПОЕЗДОВ)»</w:t>
      </w:r>
    </w:p>
    <w:p w:rsidR="009938D0" w:rsidRPr="00875378" w:rsidRDefault="009938D0" w:rsidP="005811B4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5811B4" w:rsidRPr="00875378" w:rsidRDefault="005811B4" w:rsidP="009938D0">
      <w:pPr>
        <w:pStyle w:val="a6"/>
        <w:numPr>
          <w:ilvl w:val="1"/>
          <w:numId w:val="11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Область применения программы</w:t>
      </w:r>
    </w:p>
    <w:p w:rsidR="009938D0" w:rsidRPr="00875378" w:rsidRDefault="009938D0" w:rsidP="009938D0">
      <w:pPr>
        <w:pStyle w:val="a6"/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5811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     Программа профессионального модуля (далее — программа) является частью программы подготовки квалифицированных рабочих, служащих в соответствии с ФГОС по профессии СПО </w:t>
      </w:r>
      <w:r w:rsidR="00F73971" w:rsidRPr="00875378">
        <w:rPr>
          <w:rFonts w:ascii="Times New Roman" w:hAnsi="Times New Roman"/>
          <w:sz w:val="28"/>
          <w:szCs w:val="28"/>
          <w:lang w:val="ru-RU"/>
        </w:rPr>
        <w:t>23.01.11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Слесарь-электрик по ремонту электрооборудования подвижного состава (электровозов, электропоездов)  в части освоения основного вида профессиональной деятельности (ВПД): Контроль надежности и качества произведенного ремонта электрооборудования подвижного состава (электровозов, электропоездов) и соответствующих профессиональных компетенций (ПК):</w:t>
      </w:r>
    </w:p>
    <w:p w:rsidR="005811B4" w:rsidRPr="00875378" w:rsidRDefault="005811B4" w:rsidP="005811B4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Проводить испытания надежности работы обслуживаемого электрооборудования после произведенного ремонта</w:t>
      </w:r>
    </w:p>
    <w:p w:rsidR="005811B4" w:rsidRPr="00875378" w:rsidRDefault="005811B4" w:rsidP="005811B4">
      <w:pPr>
        <w:pStyle w:val="a6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Оформлять техническую, технологическую и отчетную документацию</w:t>
      </w:r>
    </w:p>
    <w:p w:rsidR="005811B4" w:rsidRPr="00875378" w:rsidRDefault="005811B4" w:rsidP="005811B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     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</w:t>
      </w:r>
    </w:p>
    <w:p w:rsidR="00E54BC2" w:rsidRPr="00875378" w:rsidRDefault="00E54BC2" w:rsidP="00E54BC2">
      <w:pPr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19861Электромонтер по ремонту и обслуживанию электрооборудования</w:t>
      </w:r>
    </w:p>
    <w:p w:rsidR="009938D0" w:rsidRPr="00875378" w:rsidRDefault="009938D0" w:rsidP="00E54BC2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9938D0">
      <w:pPr>
        <w:pStyle w:val="a6"/>
        <w:numPr>
          <w:ilvl w:val="1"/>
          <w:numId w:val="11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Цели и задачи профессионального модуля – требования к результатам освоения профессионального модуля.</w:t>
      </w:r>
    </w:p>
    <w:p w:rsidR="009938D0" w:rsidRPr="00875378" w:rsidRDefault="009938D0" w:rsidP="009938D0">
      <w:pPr>
        <w:pStyle w:val="a6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иметь практический опыт: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проведения испытаний надежности работы обслуживаемого электрооборудования и качества произведенного ремонта;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- оформления технической, технологической и отчетной документации.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уметь: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участвовать в комплексных испытаниях проверки надежности электрооборудования подвижного состава;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- уметь пользоваться контрольно-измерительными инструментами;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- читать техническую документацию и оформлять дефектную ведомость.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знать:</w:t>
      </w:r>
    </w:p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методы испытаний и контроля качества отремонтированного оборудования;</w:t>
      </w:r>
    </w:p>
    <w:p w:rsidR="00990A27" w:rsidRPr="00875378" w:rsidRDefault="005811B4" w:rsidP="00990A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- порядок ввода электрооборудования в эксплуатацию: создание приемной комиссии, требуемая документация и порядок ее оформления, пуск оборудования, опробование</w:t>
      </w:r>
      <w:r w:rsidR="00990A27" w:rsidRPr="00875378">
        <w:rPr>
          <w:rFonts w:ascii="Times New Roman" w:hAnsi="Times New Roman"/>
          <w:sz w:val="28"/>
          <w:szCs w:val="28"/>
          <w:lang w:val="ru-RU"/>
        </w:rPr>
        <w:t>.</w:t>
      </w:r>
    </w:p>
    <w:p w:rsidR="00990A27" w:rsidRPr="00875378" w:rsidRDefault="00990A27" w:rsidP="00990A27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lastRenderedPageBreak/>
        <w:t xml:space="preserve"> Результатом освоения программы профессионального модуля является овладение обучающимися видом профессиональной деятельности Техническое обслуживание и ремонт локомотива (электровоза и тепловоза), в том числе профессиональными (ПК) и общими (ОК) компетенциями:</w:t>
      </w:r>
    </w:p>
    <w:p w:rsidR="00990A27" w:rsidRPr="00875378" w:rsidRDefault="00990A27" w:rsidP="00990A2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4E6E4D" w:rsidRPr="00875378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875378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 xml:space="preserve">ПК </w:t>
            </w: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2</w:t>
            </w:r>
            <w:r w:rsidRPr="0087537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Оформлять техническую, технологическую и отчетную документацию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Понимать сущность и социальную значимость своей будущей</w:t>
            </w:r>
          </w:p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профессии, проявлять к ней устойчивый интерес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Организовывать собственную деятельность исходя из цели и</w:t>
            </w:r>
          </w:p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способов ее достижения, определенных руководителем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Анализировать рабочую ситуацию, осуществлять текущий и</w:t>
            </w:r>
          </w:p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Использовать информационно-коммуникационные технологии</w:t>
            </w:r>
          </w:p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 профессиональной деятельности</w:t>
            </w:r>
          </w:p>
        </w:tc>
      </w:tr>
      <w:tr w:rsidR="004E6E4D" w:rsidRPr="00875378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Работать в коллективе и команде, эффективно общаться с</w:t>
            </w:r>
          </w:p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4E6E4D" w:rsidRPr="00B5256C" w:rsidTr="004E6E4D">
        <w:tc>
          <w:tcPr>
            <w:tcW w:w="1526" w:type="dxa"/>
          </w:tcPr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990A27" w:rsidRPr="00875378" w:rsidRDefault="00990A27" w:rsidP="004E6E4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Исполнять воинскую обязанность, в том числе с применением</w:t>
            </w:r>
          </w:p>
          <w:p w:rsidR="00990A27" w:rsidRPr="00875378" w:rsidRDefault="00990A27" w:rsidP="004E6E4D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полученных профессиональных знаний (для юношей)</w:t>
            </w:r>
          </w:p>
        </w:tc>
      </w:tr>
    </w:tbl>
    <w:p w:rsidR="005811B4" w:rsidRPr="00875378" w:rsidRDefault="005811B4" w:rsidP="009938D0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990A27">
      <w:p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1.3. Количество часов на освоение программы профессионального модуля:</w:t>
      </w:r>
    </w:p>
    <w:p w:rsidR="005811B4" w:rsidRPr="00875378" w:rsidRDefault="005811B4" w:rsidP="005811B4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5811B4" w:rsidRPr="00875378" w:rsidRDefault="004E0565" w:rsidP="005811B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всего — </w:t>
      </w:r>
      <w:r w:rsidR="006E647A">
        <w:rPr>
          <w:rFonts w:ascii="Times New Roman" w:hAnsi="Times New Roman"/>
          <w:sz w:val="28"/>
          <w:szCs w:val="28"/>
          <w:lang w:val="ru-RU"/>
        </w:rPr>
        <w:t>812</w:t>
      </w:r>
      <w:r w:rsidR="00235A87" w:rsidRPr="008753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5811B4" w:rsidRPr="00875378">
        <w:rPr>
          <w:rFonts w:ascii="Times New Roman" w:hAnsi="Times New Roman"/>
          <w:sz w:val="28"/>
          <w:szCs w:val="28"/>
          <w:lang w:val="ru-RU"/>
        </w:rPr>
        <w:t>час</w:t>
      </w:r>
      <w:r w:rsidR="00235A87" w:rsidRPr="00875378">
        <w:rPr>
          <w:rFonts w:ascii="Times New Roman" w:hAnsi="Times New Roman"/>
          <w:sz w:val="28"/>
          <w:szCs w:val="28"/>
          <w:lang w:val="ru-RU"/>
        </w:rPr>
        <w:t>ов</w:t>
      </w:r>
      <w:r w:rsidR="005811B4" w:rsidRPr="00875378">
        <w:rPr>
          <w:rFonts w:ascii="Times New Roman" w:hAnsi="Times New Roman"/>
          <w:sz w:val="28"/>
          <w:szCs w:val="28"/>
          <w:lang w:val="ru-RU"/>
        </w:rPr>
        <w:t>, в том числе:</w:t>
      </w:r>
    </w:p>
    <w:p w:rsidR="005811B4" w:rsidRPr="00875378" w:rsidRDefault="005811B4" w:rsidP="005811B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максимальной учебной нагрузки обучающегося —1</w:t>
      </w:r>
      <w:r w:rsidR="00B5256C">
        <w:rPr>
          <w:rFonts w:ascii="Times New Roman" w:hAnsi="Times New Roman"/>
          <w:sz w:val="28"/>
          <w:szCs w:val="28"/>
          <w:lang w:val="ru-RU"/>
        </w:rPr>
        <w:t>72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часа, включая</w:t>
      </w:r>
    </w:p>
    <w:p w:rsidR="005811B4" w:rsidRPr="00875378" w:rsidRDefault="005811B4" w:rsidP="005811B4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обязательную аудиторную учебную нагрузку обучающегося — </w:t>
      </w:r>
      <w:r w:rsidR="006E647A">
        <w:rPr>
          <w:rFonts w:ascii="Times New Roman" w:hAnsi="Times New Roman"/>
          <w:sz w:val="28"/>
          <w:szCs w:val="28"/>
          <w:lang w:val="ru-RU"/>
        </w:rPr>
        <w:t>114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часов;</w:t>
      </w:r>
    </w:p>
    <w:p w:rsidR="004E0565" w:rsidRPr="00875378" w:rsidRDefault="005811B4" w:rsidP="004E056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самостоятельную работу обучающегося — </w:t>
      </w:r>
      <w:r w:rsidR="006E647A">
        <w:rPr>
          <w:rFonts w:ascii="Times New Roman" w:hAnsi="Times New Roman"/>
          <w:sz w:val="28"/>
          <w:szCs w:val="28"/>
          <w:lang w:val="ru-RU"/>
        </w:rPr>
        <w:t>58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235A87" w:rsidRPr="00875378">
        <w:rPr>
          <w:rFonts w:ascii="Times New Roman" w:hAnsi="Times New Roman"/>
          <w:sz w:val="28"/>
          <w:szCs w:val="28"/>
          <w:lang w:val="ru-RU"/>
        </w:rPr>
        <w:t>ов</w:t>
      </w:r>
      <w:r w:rsidRPr="00875378">
        <w:rPr>
          <w:rFonts w:ascii="Times New Roman" w:hAnsi="Times New Roman"/>
          <w:sz w:val="28"/>
          <w:szCs w:val="28"/>
          <w:lang w:val="ru-RU"/>
        </w:rPr>
        <w:t>;</w:t>
      </w:r>
    </w:p>
    <w:p w:rsidR="005811B4" w:rsidRPr="00875378" w:rsidRDefault="004E0565" w:rsidP="004E0565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производственная практика — </w:t>
      </w:r>
      <w:r w:rsidR="00235A87" w:rsidRPr="00875378">
        <w:rPr>
          <w:rFonts w:ascii="Times New Roman" w:hAnsi="Times New Roman"/>
          <w:sz w:val="28"/>
          <w:szCs w:val="28"/>
          <w:lang w:val="ru-RU"/>
        </w:rPr>
        <w:t>468</w:t>
      </w:r>
      <w:r w:rsidR="005811B4" w:rsidRPr="00875378">
        <w:rPr>
          <w:rFonts w:ascii="Times New Roman" w:hAnsi="Times New Roman"/>
          <w:sz w:val="28"/>
          <w:szCs w:val="28"/>
          <w:lang w:val="ru-RU"/>
        </w:rPr>
        <w:t xml:space="preserve"> час</w:t>
      </w:r>
      <w:r w:rsidR="00235A87" w:rsidRPr="00875378">
        <w:rPr>
          <w:rFonts w:ascii="Times New Roman" w:hAnsi="Times New Roman"/>
          <w:sz w:val="28"/>
          <w:szCs w:val="28"/>
          <w:lang w:val="ru-RU"/>
        </w:rPr>
        <w:t>ов</w:t>
      </w:r>
      <w:r w:rsidR="005811B4" w:rsidRPr="00875378">
        <w:rPr>
          <w:rFonts w:ascii="Times New Roman" w:hAnsi="Times New Roman"/>
          <w:sz w:val="28"/>
          <w:szCs w:val="28"/>
          <w:lang w:val="ru-RU"/>
        </w:rPr>
        <w:t>.</w:t>
      </w: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sz w:val="28"/>
          <w:szCs w:val="28"/>
          <w:lang w:val="ru-RU"/>
        </w:rPr>
      </w:pPr>
    </w:p>
    <w:p w:rsidR="005811B4" w:rsidRPr="00875378" w:rsidRDefault="005811B4" w:rsidP="005811B4">
      <w:pPr>
        <w:rPr>
          <w:rFonts w:ascii="Times New Roman" w:hAnsi="Times New Roman"/>
          <w:b/>
          <w:bCs/>
          <w:sz w:val="28"/>
          <w:szCs w:val="28"/>
          <w:lang w:val="ru-RU"/>
        </w:rPr>
        <w:sectPr w:rsidR="005811B4" w:rsidRPr="00875378" w:rsidSect="007032D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811B4" w:rsidRPr="00875378" w:rsidRDefault="005811B4" w:rsidP="00990A27">
      <w:pPr>
        <w:pStyle w:val="a6"/>
        <w:numPr>
          <w:ilvl w:val="0"/>
          <w:numId w:val="11"/>
        </w:numPr>
        <w:autoSpaceDE w:val="0"/>
        <w:autoSpaceDN w:val="0"/>
        <w:adjustRightInd w:val="0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lastRenderedPageBreak/>
        <w:t>СТРУКТУРА И СОДЕРЖАНИЕ ПРОФЕССИОНАЛЬНОГО МОДУЛЯ</w:t>
      </w:r>
    </w:p>
    <w:p w:rsidR="00A76DC8" w:rsidRPr="00875378" w:rsidRDefault="00A76DC8" w:rsidP="00A76DC8">
      <w:pPr>
        <w:pStyle w:val="a6"/>
        <w:autoSpaceDE w:val="0"/>
        <w:autoSpaceDN w:val="0"/>
        <w:adjustRightInd w:val="0"/>
        <w:ind w:left="495"/>
        <w:rPr>
          <w:rFonts w:ascii="Times New Roman" w:hAnsi="Times New Roman"/>
          <w:b/>
          <w:bCs/>
          <w:lang w:val="ru-RU"/>
        </w:rPr>
      </w:pPr>
    </w:p>
    <w:p w:rsidR="005811B4" w:rsidRPr="00875378" w:rsidRDefault="00990A27" w:rsidP="005811B4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2</w:t>
      </w:r>
      <w:r w:rsidR="005811B4" w:rsidRPr="00875378">
        <w:rPr>
          <w:rFonts w:ascii="Times New Roman" w:hAnsi="Times New Roman"/>
          <w:b/>
          <w:bCs/>
          <w:sz w:val="28"/>
          <w:szCs w:val="28"/>
          <w:lang w:val="ru-RU"/>
        </w:rPr>
        <w:t>.1. Тематический план профессионального модуля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034"/>
        <w:gridCol w:w="3599"/>
        <w:gridCol w:w="1709"/>
        <w:gridCol w:w="919"/>
        <w:gridCol w:w="1685"/>
        <w:gridCol w:w="1868"/>
        <w:gridCol w:w="1208"/>
        <w:gridCol w:w="1998"/>
      </w:tblGrid>
      <w:tr w:rsidR="004E6E4D" w:rsidRPr="00875378" w:rsidTr="007032D9">
        <w:trPr>
          <w:trHeight w:val="435"/>
        </w:trPr>
        <w:tc>
          <w:tcPr>
            <w:tcW w:w="677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Коды профессиональных компетенций</w:t>
            </w:r>
          </w:p>
        </w:tc>
        <w:tc>
          <w:tcPr>
            <w:tcW w:w="1198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Наименования разделов профессионального модуля</w:t>
            </w:r>
            <w:r w:rsidRPr="00875378">
              <w:rPr>
                <w:rStyle w:val="a5"/>
                <w:bCs/>
              </w:rPr>
              <w:footnoteReference w:customMarkFollows="1" w:id="1"/>
              <w:t>*</w:t>
            </w:r>
          </w:p>
        </w:tc>
        <w:tc>
          <w:tcPr>
            <w:tcW w:w="569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Всего часов</w:t>
            </w:r>
          </w:p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 xml:space="preserve">Практика </w:t>
            </w:r>
          </w:p>
        </w:tc>
      </w:tr>
      <w:tr w:rsidR="004E6E4D" w:rsidRPr="00B5256C" w:rsidTr="007032D9">
        <w:trPr>
          <w:trHeight w:val="435"/>
        </w:trPr>
        <w:tc>
          <w:tcPr>
            <w:tcW w:w="677" w:type="pct"/>
            <w:vMerge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Обязательная аудиторная учебная нагрузка обучающегося</w:t>
            </w:r>
          </w:p>
        </w:tc>
        <w:tc>
          <w:tcPr>
            <w:tcW w:w="622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 xml:space="preserve">Самостоятельная работа обучающегося, </w:t>
            </w:r>
          </w:p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Учебная,</w:t>
            </w:r>
          </w:p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  <w:lang w:val="ru-RU"/>
              </w:rPr>
            </w:pPr>
            <w:proofErr w:type="spellStart"/>
            <w:proofErr w:type="gramStart"/>
            <w:r w:rsidRPr="00875378">
              <w:rPr>
                <w:bCs/>
                <w:lang w:val="ru-RU"/>
              </w:rPr>
              <w:t>Производствен</w:t>
            </w:r>
            <w:r w:rsidR="00235A87" w:rsidRPr="00875378">
              <w:rPr>
                <w:bCs/>
                <w:lang w:val="ru-RU"/>
              </w:rPr>
              <w:t>-</w:t>
            </w:r>
            <w:r w:rsidRPr="00875378">
              <w:rPr>
                <w:bCs/>
                <w:lang w:val="ru-RU"/>
              </w:rPr>
              <w:t>ная</w:t>
            </w:r>
            <w:proofErr w:type="spellEnd"/>
            <w:proofErr w:type="gramEnd"/>
            <w:r w:rsidRPr="00875378">
              <w:rPr>
                <w:bCs/>
                <w:lang w:val="ru-RU"/>
              </w:rPr>
              <w:t>,</w:t>
            </w:r>
          </w:p>
          <w:p w:rsidR="005811B4" w:rsidRPr="00875378" w:rsidRDefault="005811B4" w:rsidP="007032D9">
            <w:pPr>
              <w:pStyle w:val="21"/>
              <w:widowControl w:val="0"/>
              <w:ind w:left="72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часов</w:t>
            </w:r>
          </w:p>
          <w:p w:rsidR="005811B4" w:rsidRPr="00875378" w:rsidRDefault="005811B4" w:rsidP="007032D9">
            <w:pPr>
              <w:pStyle w:val="21"/>
              <w:widowControl w:val="0"/>
              <w:ind w:left="72" w:hanging="81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(если предусмотрена рассредоточен</w:t>
            </w:r>
            <w:r w:rsidR="00235A87" w:rsidRPr="00875378">
              <w:rPr>
                <w:bCs/>
                <w:lang w:val="ru-RU"/>
              </w:rPr>
              <w:t>-</w:t>
            </w:r>
            <w:proofErr w:type="spellStart"/>
            <w:r w:rsidRPr="00875378">
              <w:rPr>
                <w:bCs/>
                <w:lang w:val="ru-RU"/>
              </w:rPr>
              <w:t>ная</w:t>
            </w:r>
            <w:proofErr w:type="spellEnd"/>
            <w:r w:rsidRPr="00875378">
              <w:rPr>
                <w:bCs/>
                <w:lang w:val="ru-RU"/>
              </w:rPr>
              <w:t xml:space="preserve"> практика)</w:t>
            </w:r>
          </w:p>
        </w:tc>
      </w:tr>
      <w:tr w:rsidR="004E6E4D" w:rsidRPr="00875378" w:rsidTr="007032D9">
        <w:trPr>
          <w:trHeight w:val="390"/>
        </w:trPr>
        <w:tc>
          <w:tcPr>
            <w:tcW w:w="677" w:type="pct"/>
            <w:vMerge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198" w:type="pct"/>
            <w:vMerge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9" w:type="pct"/>
            <w:vMerge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306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Всего,</w:t>
            </w:r>
          </w:p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часов</w:t>
            </w:r>
          </w:p>
        </w:tc>
        <w:tc>
          <w:tcPr>
            <w:tcW w:w="561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  <w:lang w:val="ru-RU"/>
              </w:rPr>
            </w:pPr>
            <w:r w:rsidRPr="00875378">
              <w:rPr>
                <w:bCs/>
                <w:lang w:val="ru-RU"/>
              </w:rPr>
              <w:t>в т.ч. лабораторные работы и практические занятия,</w:t>
            </w:r>
          </w:p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</w:p>
        </w:tc>
        <w:tc>
          <w:tcPr>
            <w:tcW w:w="665" w:type="pct"/>
            <w:vMerge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ind w:left="72"/>
              <w:jc w:val="center"/>
              <w:rPr>
                <w:bCs/>
              </w:rPr>
            </w:pPr>
          </w:p>
        </w:tc>
      </w:tr>
      <w:tr w:rsidR="004E6E4D" w:rsidRPr="00875378" w:rsidTr="007032D9">
        <w:tc>
          <w:tcPr>
            <w:tcW w:w="677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bCs/>
              </w:rPr>
            </w:pPr>
            <w:r w:rsidRPr="00875378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198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bCs/>
              </w:rPr>
            </w:pPr>
            <w:r w:rsidRPr="00875378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569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3</w:t>
            </w:r>
          </w:p>
        </w:tc>
        <w:tc>
          <w:tcPr>
            <w:tcW w:w="306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4</w:t>
            </w:r>
          </w:p>
        </w:tc>
        <w:tc>
          <w:tcPr>
            <w:tcW w:w="561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5</w:t>
            </w:r>
          </w:p>
        </w:tc>
        <w:tc>
          <w:tcPr>
            <w:tcW w:w="622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75378">
              <w:rPr>
                <w:bCs/>
              </w:rPr>
              <w:t>6</w:t>
            </w:r>
          </w:p>
        </w:tc>
        <w:tc>
          <w:tcPr>
            <w:tcW w:w="402" w:type="pc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7</w:t>
            </w:r>
          </w:p>
        </w:tc>
        <w:tc>
          <w:tcPr>
            <w:tcW w:w="665" w:type="pc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bCs/>
              </w:rPr>
            </w:pPr>
            <w:r w:rsidRPr="00875378">
              <w:rPr>
                <w:bCs/>
              </w:rPr>
              <w:t>8</w:t>
            </w:r>
          </w:p>
        </w:tc>
      </w:tr>
      <w:tr w:rsidR="004E6E4D" w:rsidRPr="00875378" w:rsidTr="007032D9">
        <w:tc>
          <w:tcPr>
            <w:tcW w:w="677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</w:rPr>
            </w:pPr>
            <w:r w:rsidRPr="00875378">
              <w:rPr>
                <w:rFonts w:ascii="Times New Roman" w:hAnsi="Times New Roman"/>
              </w:rPr>
              <w:t>ПК 1.1 – 1.5</w:t>
            </w:r>
          </w:p>
          <w:p w:rsidR="00E51BFD" w:rsidRPr="00875378" w:rsidRDefault="00E51BFD" w:rsidP="00E51BFD">
            <w:pPr>
              <w:jc w:val="center"/>
              <w:rPr>
                <w:rFonts w:ascii="Times New Roman" w:hAnsi="Times New Roman"/>
                <w:lang w:val="ru-RU"/>
              </w:rPr>
            </w:pPr>
            <w:r w:rsidRPr="00875378">
              <w:rPr>
                <w:rFonts w:ascii="Times New Roman" w:hAnsi="Times New Roman"/>
                <w:lang w:val="ru-RU"/>
              </w:rPr>
              <w:t>ЛР 1-26</w:t>
            </w:r>
          </w:p>
        </w:tc>
        <w:tc>
          <w:tcPr>
            <w:tcW w:w="1198" w:type="pct"/>
            <w:shd w:val="clear" w:color="auto" w:fill="auto"/>
          </w:tcPr>
          <w:p w:rsidR="005811B4" w:rsidRPr="00875378" w:rsidRDefault="005811B4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75378">
              <w:rPr>
                <w:rFonts w:ascii="Times New Roman" w:hAnsi="Times New Roman"/>
                <w:lang w:val="ru-RU"/>
              </w:rPr>
              <w:t xml:space="preserve">МДК </w:t>
            </w:r>
            <w:r w:rsidR="00B357FE" w:rsidRPr="00875378">
              <w:rPr>
                <w:rFonts w:ascii="Times New Roman" w:hAnsi="Times New Roman"/>
                <w:lang w:val="ru-RU"/>
              </w:rPr>
              <w:t>02.01 Виды дефектов электрооборудования, их признаки, причины, методы устранения и испытание надежности</w:t>
            </w:r>
          </w:p>
        </w:tc>
        <w:tc>
          <w:tcPr>
            <w:tcW w:w="569" w:type="pct"/>
            <w:shd w:val="clear" w:color="auto" w:fill="auto"/>
          </w:tcPr>
          <w:p w:rsidR="005811B4" w:rsidRPr="00875378" w:rsidRDefault="00B357FE" w:rsidP="006E647A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 w:rsidRPr="00875378">
              <w:t>1</w:t>
            </w:r>
            <w:r w:rsidR="006E647A">
              <w:rPr>
                <w:lang w:val="ru-RU"/>
              </w:rPr>
              <w:t>72</w:t>
            </w:r>
          </w:p>
        </w:tc>
        <w:tc>
          <w:tcPr>
            <w:tcW w:w="306" w:type="pct"/>
            <w:shd w:val="clear" w:color="auto" w:fill="auto"/>
          </w:tcPr>
          <w:p w:rsidR="005811B4" w:rsidRPr="006E647A" w:rsidRDefault="006E647A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561" w:type="pct"/>
            <w:shd w:val="clear" w:color="auto" w:fill="auto"/>
          </w:tcPr>
          <w:p w:rsidR="005811B4" w:rsidRPr="00875378" w:rsidRDefault="00FF3881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 w:rsidRPr="00875378">
              <w:rPr>
                <w:lang w:val="ru-RU"/>
              </w:rPr>
              <w:t>45</w:t>
            </w:r>
          </w:p>
        </w:tc>
        <w:tc>
          <w:tcPr>
            <w:tcW w:w="622" w:type="pct"/>
            <w:shd w:val="clear" w:color="auto" w:fill="auto"/>
          </w:tcPr>
          <w:p w:rsidR="005811B4" w:rsidRPr="00875378" w:rsidRDefault="006E647A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02" w:type="pc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  <w:rPr>
                <w:rFonts w:eastAsia="SymbolMT,Bold"/>
              </w:rPr>
            </w:pPr>
            <w:r w:rsidRPr="00875378">
              <w:rPr>
                <w:rFonts w:eastAsia="SymbolMT,Bold"/>
              </w:rPr>
              <w:t>-</w:t>
            </w:r>
          </w:p>
        </w:tc>
        <w:tc>
          <w:tcPr>
            <w:tcW w:w="665" w:type="pc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</w:pPr>
            <w:r w:rsidRPr="00875378">
              <w:t>-</w:t>
            </w:r>
          </w:p>
        </w:tc>
      </w:tr>
      <w:tr w:rsidR="004E6E4D" w:rsidRPr="00875378" w:rsidTr="007032D9">
        <w:tc>
          <w:tcPr>
            <w:tcW w:w="677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</w:rPr>
            </w:pPr>
            <w:r w:rsidRPr="00875378">
              <w:rPr>
                <w:rFonts w:ascii="Times New Roman" w:hAnsi="Times New Roman"/>
              </w:rPr>
              <w:t>ПК 1.1 – 1.5</w:t>
            </w:r>
          </w:p>
          <w:p w:rsidR="00E51BFD" w:rsidRPr="00875378" w:rsidRDefault="00E51BFD" w:rsidP="007032D9">
            <w:pPr>
              <w:jc w:val="center"/>
              <w:rPr>
                <w:rFonts w:ascii="Times New Roman" w:hAnsi="Times New Roman"/>
              </w:rPr>
            </w:pPr>
            <w:r w:rsidRPr="00875378">
              <w:rPr>
                <w:rFonts w:ascii="Times New Roman" w:hAnsi="Times New Roman"/>
                <w:lang w:val="ru-RU"/>
              </w:rPr>
              <w:t>ЛР 1-26</w:t>
            </w:r>
          </w:p>
        </w:tc>
        <w:tc>
          <w:tcPr>
            <w:tcW w:w="1198" w:type="pct"/>
            <w:shd w:val="clear" w:color="auto" w:fill="auto"/>
          </w:tcPr>
          <w:p w:rsidR="005811B4" w:rsidRPr="00875378" w:rsidRDefault="005811B4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875378">
              <w:rPr>
                <w:rFonts w:ascii="Times New Roman" w:hAnsi="Times New Roman"/>
                <w:lang w:val="ru-RU"/>
              </w:rPr>
              <w:t>Производственная практика (по профилю специальности), ч</w:t>
            </w:r>
          </w:p>
        </w:tc>
        <w:tc>
          <w:tcPr>
            <w:tcW w:w="569" w:type="pct"/>
            <w:shd w:val="clear" w:color="auto" w:fill="auto"/>
          </w:tcPr>
          <w:p w:rsidR="005811B4" w:rsidRPr="00875378" w:rsidRDefault="00235A87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 w:rsidRPr="00875378">
              <w:rPr>
                <w:lang w:val="ru-RU"/>
              </w:rPr>
              <w:t>468</w:t>
            </w:r>
          </w:p>
        </w:tc>
        <w:tc>
          <w:tcPr>
            <w:tcW w:w="306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61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22" w:type="pct"/>
            <w:shd w:val="clear" w:color="auto" w:fill="auto"/>
          </w:tcPr>
          <w:p w:rsidR="005811B4" w:rsidRPr="00875378" w:rsidRDefault="005811B4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5811B4" w:rsidRPr="00875378" w:rsidRDefault="005811B4" w:rsidP="007032D9">
            <w:pPr>
              <w:pStyle w:val="21"/>
              <w:widowControl w:val="0"/>
              <w:jc w:val="center"/>
            </w:pPr>
          </w:p>
        </w:tc>
        <w:tc>
          <w:tcPr>
            <w:tcW w:w="665" w:type="pct"/>
            <w:shd w:val="clear" w:color="auto" w:fill="auto"/>
          </w:tcPr>
          <w:p w:rsidR="005811B4" w:rsidRPr="00875378" w:rsidRDefault="00235A87" w:rsidP="007032D9">
            <w:pPr>
              <w:pStyle w:val="21"/>
              <w:widowControl w:val="0"/>
              <w:jc w:val="center"/>
              <w:rPr>
                <w:lang w:val="ru-RU"/>
              </w:rPr>
            </w:pPr>
            <w:r w:rsidRPr="00875378">
              <w:rPr>
                <w:lang w:val="ru-RU"/>
              </w:rPr>
              <w:t>468</w:t>
            </w:r>
          </w:p>
        </w:tc>
      </w:tr>
      <w:tr w:rsidR="005811B4" w:rsidRPr="00875378" w:rsidTr="007032D9">
        <w:tc>
          <w:tcPr>
            <w:tcW w:w="677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198" w:type="pct"/>
            <w:shd w:val="clear" w:color="auto" w:fill="auto"/>
          </w:tcPr>
          <w:p w:rsidR="005811B4" w:rsidRPr="00875378" w:rsidRDefault="005811B4" w:rsidP="007032D9">
            <w:pPr>
              <w:jc w:val="center"/>
              <w:rPr>
                <w:rFonts w:ascii="Times New Roman" w:hAnsi="Times New Roman"/>
              </w:rPr>
            </w:pPr>
            <w:r w:rsidRPr="00875378">
              <w:rPr>
                <w:rFonts w:ascii="Times New Roman" w:hAnsi="Times New Roman"/>
              </w:rPr>
              <w:t>Всего</w:t>
            </w:r>
          </w:p>
        </w:tc>
        <w:tc>
          <w:tcPr>
            <w:tcW w:w="569" w:type="pct"/>
            <w:shd w:val="clear" w:color="auto" w:fill="auto"/>
          </w:tcPr>
          <w:p w:rsidR="005811B4" w:rsidRPr="00875378" w:rsidRDefault="00321EE6" w:rsidP="004E0565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640</w:t>
            </w:r>
          </w:p>
        </w:tc>
        <w:tc>
          <w:tcPr>
            <w:tcW w:w="306" w:type="pct"/>
            <w:shd w:val="clear" w:color="auto" w:fill="auto"/>
          </w:tcPr>
          <w:p w:rsidR="005811B4" w:rsidRPr="006E647A" w:rsidRDefault="006E647A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114</w:t>
            </w:r>
          </w:p>
        </w:tc>
        <w:tc>
          <w:tcPr>
            <w:tcW w:w="561" w:type="pct"/>
            <w:shd w:val="clear" w:color="auto" w:fill="auto"/>
          </w:tcPr>
          <w:p w:rsidR="005811B4" w:rsidRPr="00875378" w:rsidRDefault="00FF3881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 w:rsidRPr="00875378">
              <w:rPr>
                <w:lang w:val="ru-RU"/>
              </w:rPr>
              <w:t>45</w:t>
            </w:r>
          </w:p>
        </w:tc>
        <w:tc>
          <w:tcPr>
            <w:tcW w:w="622" w:type="pct"/>
            <w:shd w:val="clear" w:color="auto" w:fill="auto"/>
          </w:tcPr>
          <w:p w:rsidR="005811B4" w:rsidRPr="00875378" w:rsidRDefault="006E647A" w:rsidP="007032D9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lang w:val="ru-RU"/>
              </w:rPr>
            </w:pPr>
            <w:r>
              <w:rPr>
                <w:lang w:val="ru-RU"/>
              </w:rPr>
              <w:t>58</w:t>
            </w:r>
          </w:p>
        </w:tc>
        <w:tc>
          <w:tcPr>
            <w:tcW w:w="402" w:type="pct"/>
            <w:shd w:val="clear" w:color="auto" w:fill="auto"/>
          </w:tcPr>
          <w:p w:rsidR="005811B4" w:rsidRPr="00875378" w:rsidRDefault="00B357FE" w:rsidP="007032D9">
            <w:pPr>
              <w:pStyle w:val="21"/>
              <w:widowControl w:val="0"/>
              <w:jc w:val="center"/>
            </w:pPr>
            <w:r w:rsidRPr="00875378">
              <w:t>-</w:t>
            </w:r>
          </w:p>
        </w:tc>
        <w:tc>
          <w:tcPr>
            <w:tcW w:w="665" w:type="pct"/>
            <w:shd w:val="clear" w:color="auto" w:fill="auto"/>
          </w:tcPr>
          <w:p w:rsidR="005811B4" w:rsidRPr="00875378" w:rsidRDefault="00235A87" w:rsidP="007032D9">
            <w:pPr>
              <w:pStyle w:val="21"/>
              <w:widowControl w:val="0"/>
              <w:jc w:val="center"/>
              <w:rPr>
                <w:lang w:val="ru-RU"/>
              </w:rPr>
            </w:pPr>
            <w:r w:rsidRPr="00875378">
              <w:rPr>
                <w:lang w:val="ru-RU"/>
              </w:rPr>
              <w:t>468</w:t>
            </w:r>
          </w:p>
        </w:tc>
      </w:tr>
    </w:tbl>
    <w:p w:rsidR="005811B4" w:rsidRPr="00875378" w:rsidRDefault="005811B4" w:rsidP="005811B4"/>
    <w:p w:rsidR="00ED22E5" w:rsidRPr="00875378" w:rsidRDefault="00ED22E5"/>
    <w:p w:rsidR="00B357FE" w:rsidRPr="00875378" w:rsidRDefault="00B357FE">
      <w:pPr>
        <w:rPr>
          <w:lang w:val="ru-RU"/>
        </w:rPr>
      </w:pPr>
    </w:p>
    <w:p w:rsidR="0051750A" w:rsidRPr="00875378" w:rsidRDefault="0051750A">
      <w:pPr>
        <w:rPr>
          <w:lang w:val="ru-RU"/>
        </w:rPr>
      </w:pPr>
    </w:p>
    <w:p w:rsidR="0051750A" w:rsidRPr="00875378" w:rsidRDefault="0051750A">
      <w:pPr>
        <w:rPr>
          <w:lang w:val="ru-RU"/>
        </w:rPr>
      </w:pPr>
    </w:p>
    <w:p w:rsidR="00B357FE" w:rsidRPr="00875378" w:rsidRDefault="00990A27" w:rsidP="00B357FE">
      <w:pPr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2</w:t>
      </w:r>
      <w:r w:rsidR="00B357FE" w:rsidRPr="00875378">
        <w:rPr>
          <w:rFonts w:ascii="Times New Roman" w:hAnsi="Times New Roman"/>
          <w:b/>
          <w:bCs/>
          <w:sz w:val="28"/>
          <w:szCs w:val="28"/>
          <w:lang w:val="ru-RU"/>
        </w:rPr>
        <w:t>.2. Содержание обучения по профессиональному модулю</w:t>
      </w:r>
    </w:p>
    <w:tbl>
      <w:tblPr>
        <w:tblW w:w="148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68"/>
        <w:gridCol w:w="6438"/>
        <w:gridCol w:w="992"/>
        <w:gridCol w:w="1417"/>
        <w:gridCol w:w="1417"/>
        <w:gridCol w:w="1417"/>
      </w:tblGrid>
      <w:tr w:rsidR="004E6E4D" w:rsidRPr="00875378" w:rsidTr="004E0565">
        <w:tc>
          <w:tcPr>
            <w:tcW w:w="3168" w:type="dxa"/>
          </w:tcPr>
          <w:p w:rsidR="004E0565" w:rsidRPr="00321EE6" w:rsidRDefault="004E0565" w:rsidP="007032D9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438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Объем часов</w:t>
            </w:r>
          </w:p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ТО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Объем часов ПЗ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Объем часов СР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Уровень освоения</w:t>
            </w:r>
          </w:p>
        </w:tc>
      </w:tr>
      <w:tr w:rsidR="004E6E4D" w:rsidRPr="00875378" w:rsidTr="004E0565">
        <w:tc>
          <w:tcPr>
            <w:tcW w:w="3168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1</w:t>
            </w:r>
          </w:p>
        </w:tc>
        <w:tc>
          <w:tcPr>
            <w:tcW w:w="6438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2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3</w:t>
            </w:r>
          </w:p>
        </w:tc>
        <w:tc>
          <w:tcPr>
            <w:tcW w:w="1417" w:type="dxa"/>
          </w:tcPr>
          <w:p w:rsidR="004E0565" w:rsidRPr="00321EE6" w:rsidRDefault="009938D0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</w:t>
            </w:r>
          </w:p>
        </w:tc>
        <w:tc>
          <w:tcPr>
            <w:tcW w:w="1417" w:type="dxa"/>
          </w:tcPr>
          <w:p w:rsidR="004E0565" w:rsidRPr="00321EE6" w:rsidRDefault="009938D0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5</w:t>
            </w:r>
          </w:p>
        </w:tc>
        <w:tc>
          <w:tcPr>
            <w:tcW w:w="1417" w:type="dxa"/>
          </w:tcPr>
          <w:p w:rsidR="004E0565" w:rsidRPr="00321EE6" w:rsidRDefault="009938D0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6</w:t>
            </w:r>
          </w:p>
        </w:tc>
      </w:tr>
      <w:tr w:rsidR="004E6E4D" w:rsidRPr="00875378" w:rsidTr="00235A87">
        <w:tc>
          <w:tcPr>
            <w:tcW w:w="9606" w:type="dxa"/>
            <w:gridSpan w:val="2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МДК 02.01 Виды дефектов электрооборудования, их признаки, причины, методы устранения и испытание надежности</w:t>
            </w:r>
          </w:p>
        </w:tc>
        <w:tc>
          <w:tcPr>
            <w:tcW w:w="992" w:type="dxa"/>
          </w:tcPr>
          <w:p w:rsidR="004E0565" w:rsidRPr="00321EE6" w:rsidRDefault="00C8095C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</w:rPr>
              <w:t>90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B5256C" w:rsidTr="00C8095C">
        <w:tc>
          <w:tcPr>
            <w:tcW w:w="14849" w:type="dxa"/>
            <w:gridSpan w:val="6"/>
          </w:tcPr>
          <w:p w:rsidR="00E01E55" w:rsidRPr="00321EE6" w:rsidRDefault="00E01E5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Раздел 1. Выявление дефектов электрооборудования, признаков и причин их возникновения, применение методов их устранения (</w:t>
            </w:r>
            <w:r w:rsidR="009B58D6" w:rsidRPr="00321EE6">
              <w:rPr>
                <w:rFonts w:ascii="Times New Roman" w:eastAsia="Calibri" w:hAnsi="Times New Roman"/>
                <w:highlight w:val="yellow"/>
                <w:lang w:val="ru-RU"/>
              </w:rPr>
              <w:t>70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час</w:t>
            </w:r>
            <w:r w:rsidR="00871F16" w:rsidRPr="00321EE6">
              <w:rPr>
                <w:rFonts w:ascii="Times New Roman" w:eastAsia="Calibri" w:hAnsi="Times New Roman"/>
                <w:highlight w:val="yellow"/>
                <w:lang w:val="ru-RU"/>
              </w:rPr>
              <w:t>ов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)</w:t>
            </w:r>
          </w:p>
        </w:tc>
      </w:tr>
      <w:tr w:rsidR="004E6E4D" w:rsidRPr="00875378" w:rsidTr="004E0565">
        <w:tc>
          <w:tcPr>
            <w:tcW w:w="3168" w:type="dxa"/>
            <w:vMerge w:val="restart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Тема 1.1 Надежность и диагностика электрооборудования</w:t>
            </w: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Стабильность характеристик электроподвижного состава. Влияние допусков на надежность электроподвижного состава. Надежность систем тиристорного регулирования. Надежность электрических аппаратов. Особенности определения показателей надежности механической части локомотивов. Требования к системе информации о надежности локомотивов. Организация испытаний на надежность. </w:t>
            </w:r>
            <w:r w:rsidRPr="00321EE6">
              <w:rPr>
                <w:rFonts w:ascii="Times New Roman" w:eastAsia="Calibri" w:hAnsi="Times New Roman"/>
                <w:highlight w:val="yellow"/>
              </w:rPr>
              <w:t>Статическое определение показателей надежности</w:t>
            </w:r>
          </w:p>
        </w:tc>
        <w:tc>
          <w:tcPr>
            <w:tcW w:w="992" w:type="dxa"/>
          </w:tcPr>
          <w:p w:rsidR="004E0565" w:rsidRPr="00321EE6" w:rsidRDefault="00871F16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6E4D" w:rsidRPr="00875378" w:rsidTr="004E0565">
        <w:tc>
          <w:tcPr>
            <w:tcW w:w="3168" w:type="dxa"/>
            <w:vMerge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Практические занятия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Определение показателей надежности электрооборудования локомотивов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8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875378" w:rsidTr="004E0565">
        <w:tc>
          <w:tcPr>
            <w:tcW w:w="316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Тема 1.2 Дефекты электрических машин и аппаратов, их признаки и причины, методы устранения</w:t>
            </w: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Виды повреждений электрических машин. Короткие замыкания токоведущих частей. Методы выявления места короткого замыкания. Обрывы электрической проводки. Нарушение коммутации электрических машин. Система диагностики электрических цепей. Неисправности электрических машин: электрические повреждения двигателей. Пробои изоляции, обрыв цепи двигателя, нарушение коммутации двигателя). Повреждения вспомогательных машин (межвитковые замыкания обмотки статора, обрыв проводов одной из фаз, повреждения подшипников). Повреждения электрических аппаратов.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Подгар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контактов.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Подгар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дугогасительных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камер. Пробой 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lastRenderedPageBreak/>
              <w:t xml:space="preserve">и перекрытие изоляции аппаратов.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</w:rPr>
              <w:t>Замедленное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</w:rPr>
              <w:t xml:space="preserve">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</w:rPr>
              <w:t>включение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</w:rPr>
              <w:t xml:space="preserve"> и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</w:rPr>
              <w:t>выключение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</w:rPr>
              <w:t xml:space="preserve"> </w:t>
            </w:r>
            <w:proofErr w:type="spellStart"/>
            <w:r w:rsidRPr="00321EE6">
              <w:rPr>
                <w:rFonts w:ascii="Times New Roman" w:eastAsia="Calibri" w:hAnsi="Times New Roman"/>
                <w:highlight w:val="yellow"/>
              </w:rPr>
              <w:t>аппаратов</w:t>
            </w:r>
            <w:proofErr w:type="spellEnd"/>
            <w:r w:rsidRPr="00321EE6">
              <w:rPr>
                <w:rFonts w:ascii="Times New Roman" w:eastAsia="Calibri" w:hAnsi="Times New Roman"/>
                <w:highlight w:val="yellow"/>
              </w:rPr>
              <w:t>.</w:t>
            </w:r>
          </w:p>
        </w:tc>
        <w:tc>
          <w:tcPr>
            <w:tcW w:w="992" w:type="dxa"/>
          </w:tcPr>
          <w:p w:rsidR="004E0565" w:rsidRPr="00321EE6" w:rsidRDefault="009B58D6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lastRenderedPageBreak/>
              <w:t>11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6E4D" w:rsidRPr="00875378" w:rsidTr="004E0565">
        <w:tc>
          <w:tcPr>
            <w:tcW w:w="316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6438" w:type="dxa"/>
          </w:tcPr>
          <w:p w:rsidR="004E0565" w:rsidRPr="00321EE6" w:rsidRDefault="004E0565" w:rsidP="00442C76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Практические занятия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Выявление короткого замыкания.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Определение обрыва электрической проводки.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Определение дефектов электрических машин локомотивов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1</w:t>
            </w:r>
            <w:r w:rsidR="003547B5"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</w:tr>
      <w:tr w:rsidR="004E6E4D" w:rsidRPr="00875378" w:rsidTr="004E0565">
        <w:tc>
          <w:tcPr>
            <w:tcW w:w="3168" w:type="dxa"/>
            <w:vMerge w:val="restart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Тема 1.3 Дефекты аккумуляторных батарей, их признаки и причины, методы устранения</w:t>
            </w:r>
          </w:p>
        </w:tc>
        <w:tc>
          <w:tcPr>
            <w:tcW w:w="6438" w:type="dxa"/>
          </w:tcPr>
          <w:p w:rsidR="004E0565" w:rsidRPr="00321EE6" w:rsidRDefault="004E0565" w:rsidP="00361889">
            <w:pPr>
              <w:rPr>
                <w:rFonts w:ascii="Times New Roman" w:eastAsia="Times New Roman" w:hAnsi="Times New Roman"/>
                <w:highlight w:val="yellow"/>
                <w:lang w:val="ru-RU" w:eastAsia="ru-RU"/>
              </w:rPr>
            </w:pP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Дефекты аккумуляторных батарей: внешние и внутренние. Саморазряд аккумуляторных батарей. </w:t>
            </w:r>
            <w:proofErr w:type="spell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Сульфатация</w:t>
            </w:r>
            <w:proofErr w:type="spell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пластин элементов аккумуляторных батарей. Устранение неисправностей без разборки. Разборка батарей, применяемый инструмент.</w:t>
            </w:r>
            <w:r w:rsidRPr="00321EE6">
              <w:rPr>
                <w:rFonts w:ascii="Times New Roman" w:eastAsia="Times New Roman" w:hAnsi="Times New Roman"/>
                <w:highlight w:val="yellow"/>
                <w:lang w:eastAsia="ru-RU"/>
              </w:rPr>
              <w:t> </w:t>
            </w: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</w:t>
            </w:r>
            <w:proofErr w:type="spell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Дефектовка</w:t>
            </w:r>
            <w:proofErr w:type="spell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деталей аккумуляторов.</w:t>
            </w:r>
          </w:p>
          <w:p w:rsidR="004E0565" w:rsidRPr="00321EE6" w:rsidRDefault="004E0565" w:rsidP="00361889">
            <w:pPr>
              <w:rPr>
                <w:rFonts w:ascii="Times New Roman" w:eastAsia="Times New Roman" w:hAnsi="Times New Roman"/>
                <w:highlight w:val="yellow"/>
                <w:lang w:val="ru-RU" w:eastAsia="ru-RU"/>
              </w:rPr>
            </w:pP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Подготовка батареи к разборке. Разборка батареи. Разрушение пластин и коррозия решёток. Уплотнение активной массы. Коробление пластин. Облом ушек и отрыв пластин от бареток. Замена пластин. Сборка </w:t>
            </w:r>
            <w:proofErr w:type="spell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полублоков</w:t>
            </w:r>
            <w:proofErr w:type="spell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и блоков;</w:t>
            </w:r>
            <w:r w:rsidRPr="00321EE6">
              <w:rPr>
                <w:rFonts w:ascii="Times New Roman" w:eastAsia="Times New Roman" w:hAnsi="Times New Roman"/>
                <w:highlight w:val="yellow"/>
                <w:lang w:eastAsia="ru-RU"/>
              </w:rPr>
              <w:t> </w:t>
            </w: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монтаж блоков пластин. Ремонт трещин моноблока. Зарядка аккумуляторных батарей. Приготовление кислотного электролита. Правила техники безопасности при ремонте и обслуживании аккумуляторных батарей</w:t>
            </w:r>
          </w:p>
        </w:tc>
        <w:tc>
          <w:tcPr>
            <w:tcW w:w="992" w:type="dxa"/>
          </w:tcPr>
          <w:p w:rsidR="004E0565" w:rsidRPr="00321EE6" w:rsidRDefault="00871F16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6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6E4D" w:rsidRPr="00875378" w:rsidTr="004E0565">
        <w:tc>
          <w:tcPr>
            <w:tcW w:w="3168" w:type="dxa"/>
            <w:vMerge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Практические занятия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Выявление дефектов аккумуляторных батарей.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Устранение неисправностей аккумуляторных батарей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Зарядка аккумуляторных батарей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Замена электролита в аккумуляторной батарее.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9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</w:tr>
      <w:tr w:rsidR="004E6E4D" w:rsidRPr="00875378" w:rsidTr="004E0565">
        <w:tc>
          <w:tcPr>
            <w:tcW w:w="316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Тема 1.4 Дефекты выпрямительных установок, их признаки и причины</w:t>
            </w: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Условия работы и возможные повреждения выпрямительно-инверторных преобразователей. Одиночный пробой вентиля. Сквозной пробой плеча. Нестабильность </w:t>
            </w:r>
            <w:proofErr w:type="gramStart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вольт-амперной</w:t>
            </w:r>
            <w:proofErr w:type="gramEnd"/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характеристики. Обрыв внутренней цепи вентиля. Наружные повреждения вентиля штыревой конструкции. Неисправности вспомогательных элементов.  Осмотр, выявление поврежденных полупроводниковых вентилей при ремонте ЭПС без 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lastRenderedPageBreak/>
              <w:t xml:space="preserve">разборки. Диагностика блоков ВИП. Техническое обслуживание выпрямителей. Встроенные средства. Автоматизированные (стационарные) средства диагностирования. Неавтоматизированные средства технической диагностики. </w:t>
            </w:r>
          </w:p>
        </w:tc>
        <w:tc>
          <w:tcPr>
            <w:tcW w:w="992" w:type="dxa"/>
          </w:tcPr>
          <w:p w:rsidR="004E0565" w:rsidRPr="00321EE6" w:rsidRDefault="009B58D6" w:rsidP="00F009A5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lastRenderedPageBreak/>
              <w:t>11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6E4D" w:rsidRPr="00875378" w:rsidTr="004E0565">
        <w:tc>
          <w:tcPr>
            <w:tcW w:w="316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Практические занятия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Выявление неисправностей выпрямительных установок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Осмотр и выявление неисправностей полупроводниковых вентилей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Средства диагностирования выпрямительных установок.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Техническая диагностика выпрямительных установок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9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</w:tr>
      <w:tr w:rsidR="004E6E4D" w:rsidRPr="00B5256C" w:rsidTr="00C8095C">
        <w:tc>
          <w:tcPr>
            <w:tcW w:w="14849" w:type="dxa"/>
            <w:gridSpan w:val="6"/>
          </w:tcPr>
          <w:p w:rsidR="00E01E55" w:rsidRPr="00321EE6" w:rsidRDefault="00E01E55" w:rsidP="00E01E55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Раздел 2. Проведение испытаний объектов ремонта (по видам электрооборудования подвижного состава) на надежность (2</w:t>
            </w:r>
            <w:r w:rsidR="009B58D6" w:rsidRPr="00321EE6">
              <w:rPr>
                <w:rFonts w:ascii="Times New Roman" w:eastAsia="Calibri" w:hAnsi="Times New Roman"/>
                <w:highlight w:val="yellow"/>
                <w:lang w:val="ru-RU"/>
              </w:rPr>
              <w:t>0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 час</w:t>
            </w:r>
            <w:r w:rsidR="00871F16" w:rsidRPr="00321EE6">
              <w:rPr>
                <w:rFonts w:ascii="Times New Roman" w:eastAsia="Calibri" w:hAnsi="Times New Roman"/>
                <w:highlight w:val="yellow"/>
                <w:lang w:val="ru-RU"/>
              </w:rPr>
              <w:t>ов</w:t>
            </w: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)</w:t>
            </w:r>
          </w:p>
        </w:tc>
      </w:tr>
      <w:tr w:rsidR="004E6E4D" w:rsidRPr="00875378" w:rsidTr="004E0565">
        <w:tc>
          <w:tcPr>
            <w:tcW w:w="3168" w:type="dxa"/>
            <w:vMerge w:val="restart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Тема 2.1 Испытание надежности работы электрооборудования и качества ремонта</w:t>
            </w:r>
          </w:p>
        </w:tc>
        <w:tc>
          <w:tcPr>
            <w:tcW w:w="6438" w:type="dxa"/>
          </w:tcPr>
          <w:p w:rsidR="004E0565" w:rsidRPr="00321EE6" w:rsidRDefault="004E0565" w:rsidP="00361889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Монтаж электрического оборудования и его испытание на электровозе, электропоезде. Сборка электрического оборудования и проверка качества сборки. Проверка электрических цепей напряжением 50В. Проверка электрических цепей 380 В. Проверка высоковольтных цепей. Испытание электровоза под контактным проводом после ремонта. </w:t>
            </w: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Испытания </w:t>
            </w:r>
            <w:proofErr w:type="gram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электрооборудования .</w:t>
            </w:r>
            <w:proofErr w:type="gram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Основные </w:t>
            </w:r>
            <w:proofErr w:type="gram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понятия .</w:t>
            </w:r>
            <w:proofErr w:type="gram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 Общие методические указания по </w:t>
            </w:r>
            <w:proofErr w:type="gramStart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испытаниям  электрооборудования</w:t>
            </w:r>
            <w:proofErr w:type="gramEnd"/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 xml:space="preserve">. Нормы испытаний электрооборудования. Метрологическое обеспечение. Мегаомметр. Приборы комплексного контроля: анализатор качества питания трехфазной сети. </w:t>
            </w:r>
          </w:p>
          <w:p w:rsidR="004E0565" w:rsidRPr="00321EE6" w:rsidRDefault="004E0565" w:rsidP="00361889">
            <w:pPr>
              <w:rPr>
                <w:rFonts w:ascii="Times New Roman" w:eastAsia="Times New Roman" w:hAnsi="Times New Roman" w:cstheme="minorBidi"/>
                <w:highlight w:val="yellow"/>
                <w:lang w:val="ru-RU" w:eastAsia="ru-RU"/>
              </w:rPr>
            </w:pPr>
            <w:r w:rsidRPr="00321EE6">
              <w:rPr>
                <w:rFonts w:ascii="Times New Roman" w:eastAsia="Times New Roman" w:hAnsi="Times New Roman"/>
                <w:highlight w:val="yellow"/>
                <w:lang w:val="ru-RU" w:eastAsia="ru-RU"/>
              </w:rPr>
              <w:t>Техника безопасности при испытании электрооборудования подвижного состава.</w:t>
            </w:r>
          </w:p>
        </w:tc>
        <w:tc>
          <w:tcPr>
            <w:tcW w:w="992" w:type="dxa"/>
          </w:tcPr>
          <w:p w:rsidR="004E0565" w:rsidRPr="00321EE6" w:rsidRDefault="009B58D6" w:rsidP="00F009A5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13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6E4D" w:rsidRPr="00875378" w:rsidTr="004E0565">
        <w:tc>
          <w:tcPr>
            <w:tcW w:w="3168" w:type="dxa"/>
            <w:vMerge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6438" w:type="dxa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Практические занятия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Проверка качества сборки электрооборудования локомотивов.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Испытание электрооборудования локомотивов после ремонта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3547B5" w:rsidP="00871F16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7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875378" w:rsidTr="004E0565">
        <w:tc>
          <w:tcPr>
            <w:tcW w:w="9606" w:type="dxa"/>
            <w:gridSpan w:val="2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Самостоятельная работа обучающихся </w:t>
            </w:r>
          </w:p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Работа с конспектами, учебными изданиями и специальной технической литературой. </w:t>
            </w:r>
            <w:r w:rsidRPr="00321EE6">
              <w:rPr>
                <w:rFonts w:ascii="Times New Roman" w:hAnsi="Times New Roman"/>
                <w:highlight w:val="yellow"/>
                <w:lang w:val="ru-RU"/>
              </w:rPr>
              <w:lastRenderedPageBreak/>
              <w:t>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преподавателем.</w:t>
            </w:r>
          </w:p>
        </w:tc>
        <w:tc>
          <w:tcPr>
            <w:tcW w:w="992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1417" w:type="dxa"/>
          </w:tcPr>
          <w:p w:rsidR="004E0565" w:rsidRPr="00321EE6" w:rsidRDefault="009B58D6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40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875378" w:rsidTr="004E0565">
        <w:tc>
          <w:tcPr>
            <w:tcW w:w="9606" w:type="dxa"/>
            <w:gridSpan w:val="2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</w:p>
        </w:tc>
        <w:tc>
          <w:tcPr>
            <w:tcW w:w="992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45</w:t>
            </w:r>
          </w:p>
        </w:tc>
        <w:tc>
          <w:tcPr>
            <w:tcW w:w="1417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45</w:t>
            </w:r>
          </w:p>
        </w:tc>
        <w:tc>
          <w:tcPr>
            <w:tcW w:w="1417" w:type="dxa"/>
          </w:tcPr>
          <w:p w:rsidR="004E0565" w:rsidRPr="00321EE6" w:rsidRDefault="003547B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40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875378" w:rsidTr="00235A87">
        <w:tc>
          <w:tcPr>
            <w:tcW w:w="9606" w:type="dxa"/>
            <w:gridSpan w:val="2"/>
          </w:tcPr>
          <w:p w:rsidR="004E0565" w:rsidRPr="00321EE6" w:rsidRDefault="004E0565" w:rsidP="00B357FE">
            <w:pPr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Всего максимальная нагрузка </w:t>
            </w:r>
          </w:p>
        </w:tc>
        <w:tc>
          <w:tcPr>
            <w:tcW w:w="3826" w:type="dxa"/>
            <w:gridSpan w:val="3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1</w:t>
            </w:r>
            <w:r w:rsidR="003547B5" w:rsidRPr="00321EE6">
              <w:rPr>
                <w:rFonts w:ascii="Times New Roman" w:eastAsia="Calibri" w:hAnsi="Times New Roman"/>
                <w:highlight w:val="yellow"/>
                <w:lang w:val="ru-RU"/>
              </w:rPr>
              <w:t>30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</w:tr>
      <w:tr w:rsidR="004E6E4D" w:rsidRPr="00875378" w:rsidTr="004E0565">
        <w:tc>
          <w:tcPr>
            <w:tcW w:w="9606" w:type="dxa"/>
            <w:gridSpan w:val="2"/>
          </w:tcPr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Производственная практика профессии:</w:t>
            </w:r>
          </w:p>
          <w:p w:rsidR="004E0565" w:rsidRPr="00321EE6" w:rsidRDefault="004E0565" w:rsidP="007032D9">
            <w:pPr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19861Электромонтер по ремонту и обслуживанию электрооборудования</w:t>
            </w:r>
          </w:p>
          <w:p w:rsidR="004E0565" w:rsidRPr="00321EE6" w:rsidRDefault="004E0565" w:rsidP="007032D9">
            <w:pPr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Слесарь-электрик по ремонту электрооборудования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Виды работ: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Ознакомление с организационной структурой, производственным процессом предприятия по ремонту электрооборудования подвижного состава.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Подготовка </w:t>
            </w:r>
            <w:proofErr w:type="gramStart"/>
            <w:r w:rsidRPr="00321EE6">
              <w:rPr>
                <w:rFonts w:ascii="Times New Roman" w:hAnsi="Times New Roman"/>
                <w:highlight w:val="yellow"/>
                <w:lang w:val="ru-RU"/>
              </w:rPr>
              <w:t>электровоза  к</w:t>
            </w:r>
            <w:proofErr w:type="gramEnd"/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 работе, приемка и проведение технического обслуживания.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Проверка работоспособности систем электровоза.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Приведение систем электровоза в нерабочее состояние.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Определение неисправного состояния электрооборудования электровоза по внешним признакам.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Ремонт высоковольтного оборудования локомотива 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Ремонт электрических машин локомотива 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Ремонт низковольтных аппаратов локомотива 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 xml:space="preserve">Ремонт электрических схем локомотива </w:t>
            </w:r>
          </w:p>
          <w:p w:rsidR="004E0565" w:rsidRPr="00321EE6" w:rsidRDefault="004E0565" w:rsidP="00F009A5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Ремонт вспомогательного оборудования локомотива (электровоза).</w:t>
            </w:r>
          </w:p>
          <w:p w:rsidR="004E0565" w:rsidRPr="00321EE6" w:rsidRDefault="004E0565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highlight w:val="yellow"/>
                <w:lang w:val="ru-RU"/>
              </w:rPr>
            </w:pPr>
            <w:r w:rsidRPr="00321EE6">
              <w:rPr>
                <w:rFonts w:ascii="Times New Roman" w:hAnsi="Times New Roman"/>
                <w:highlight w:val="yellow"/>
                <w:lang w:val="ru-RU"/>
              </w:rPr>
              <w:t>Соблюдение правил и норм охраны труда</w:t>
            </w:r>
          </w:p>
        </w:tc>
        <w:tc>
          <w:tcPr>
            <w:tcW w:w="992" w:type="dxa"/>
          </w:tcPr>
          <w:p w:rsidR="004E0565" w:rsidRPr="00321EE6" w:rsidRDefault="00235A8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468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990A27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2</w:t>
            </w:r>
          </w:p>
        </w:tc>
      </w:tr>
      <w:tr w:rsidR="004E0565" w:rsidRPr="00875378" w:rsidTr="004E0565">
        <w:tc>
          <w:tcPr>
            <w:tcW w:w="9606" w:type="dxa"/>
            <w:gridSpan w:val="2"/>
          </w:tcPr>
          <w:p w:rsidR="004E0565" w:rsidRPr="00321EE6" w:rsidRDefault="004E0565" w:rsidP="007032D9">
            <w:pPr>
              <w:jc w:val="right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 xml:space="preserve">Всего </w:t>
            </w:r>
          </w:p>
        </w:tc>
        <w:tc>
          <w:tcPr>
            <w:tcW w:w="992" w:type="dxa"/>
          </w:tcPr>
          <w:p w:rsidR="004E0565" w:rsidRPr="00321EE6" w:rsidRDefault="00D56CE4" w:rsidP="007032D9">
            <w:pPr>
              <w:jc w:val="center"/>
              <w:rPr>
                <w:rFonts w:ascii="Times New Roman" w:eastAsia="Calibri" w:hAnsi="Times New Roman"/>
                <w:highlight w:val="yellow"/>
                <w:lang w:val="ru-RU"/>
              </w:rPr>
            </w:pPr>
            <w:r w:rsidRPr="00321EE6">
              <w:rPr>
                <w:rFonts w:ascii="Times New Roman" w:eastAsia="Calibri" w:hAnsi="Times New Roman"/>
                <w:highlight w:val="yellow"/>
                <w:lang w:val="ru-RU"/>
              </w:rPr>
              <w:t>598</w:t>
            </w: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417" w:type="dxa"/>
          </w:tcPr>
          <w:p w:rsidR="004E0565" w:rsidRPr="00321EE6" w:rsidRDefault="004E0565" w:rsidP="007032D9">
            <w:pPr>
              <w:jc w:val="center"/>
              <w:rPr>
                <w:rFonts w:ascii="Times New Roman" w:eastAsia="Calibri" w:hAnsi="Times New Roman"/>
                <w:highlight w:val="yellow"/>
              </w:rPr>
            </w:pPr>
            <w:bookmarkStart w:id="0" w:name="_GoBack"/>
            <w:bookmarkEnd w:id="0"/>
          </w:p>
        </w:tc>
      </w:tr>
    </w:tbl>
    <w:p w:rsidR="00B357FE" w:rsidRPr="00875378" w:rsidRDefault="00B357FE">
      <w:pPr>
        <w:rPr>
          <w:lang w:val="ru-RU"/>
        </w:rPr>
      </w:pPr>
    </w:p>
    <w:p w:rsidR="00DD2C4E" w:rsidRPr="00875378" w:rsidRDefault="00DD2C4E" w:rsidP="00DD2C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Для характеристики уровня освоения учебного материала используются следующие обозначения:</w:t>
      </w:r>
    </w:p>
    <w:p w:rsidR="00DD2C4E" w:rsidRPr="00875378" w:rsidRDefault="00DD2C4E" w:rsidP="00DD2C4E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1 — ознакомительный (узнавание ранее изученных объектов, свойств);</w:t>
      </w:r>
    </w:p>
    <w:p w:rsidR="00DD2C4E" w:rsidRPr="00875378" w:rsidRDefault="00DD2C4E" w:rsidP="00990A27">
      <w:pPr>
        <w:pStyle w:val="a6"/>
        <w:numPr>
          <w:ilvl w:val="0"/>
          <w:numId w:val="14"/>
        </w:numPr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— репродуктивный (выполнение деятельности по образцу, инструкции или под руководством).</w:t>
      </w:r>
    </w:p>
    <w:p w:rsidR="007032D9" w:rsidRPr="00875378" w:rsidRDefault="007032D9">
      <w:pPr>
        <w:rPr>
          <w:lang w:val="ru-RU"/>
        </w:rPr>
      </w:pPr>
    </w:p>
    <w:p w:rsidR="007032D9" w:rsidRPr="00875378" w:rsidRDefault="007032D9">
      <w:pPr>
        <w:rPr>
          <w:lang w:val="ru-RU"/>
        </w:rPr>
      </w:pPr>
    </w:p>
    <w:p w:rsidR="007032D9" w:rsidRPr="00875378" w:rsidRDefault="007032D9">
      <w:pPr>
        <w:rPr>
          <w:lang w:val="ru-RU"/>
        </w:rPr>
      </w:pPr>
    </w:p>
    <w:p w:rsidR="007032D9" w:rsidRPr="00875378" w:rsidRDefault="007032D9" w:rsidP="00871F16">
      <w:p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  <w:sectPr w:rsidR="007032D9" w:rsidRPr="00875378" w:rsidSect="005811B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7032D9" w:rsidRPr="00875378" w:rsidRDefault="007032D9" w:rsidP="00990A27">
      <w:pPr>
        <w:pStyle w:val="a6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lastRenderedPageBreak/>
        <w:t>УСЛОВИЯ РЕАЛИЗАЦИИ ПРОФЕССИОНАЛЬНОГО МОДУЛЯ</w:t>
      </w:r>
    </w:p>
    <w:p w:rsidR="009938D0" w:rsidRPr="00875378" w:rsidRDefault="009938D0" w:rsidP="009938D0">
      <w:pPr>
        <w:pStyle w:val="a6"/>
        <w:autoSpaceDE w:val="0"/>
        <w:autoSpaceDN w:val="0"/>
        <w:adjustRightInd w:val="0"/>
        <w:rPr>
          <w:rFonts w:ascii="Times New Roman" w:hAnsi="Times New Roman"/>
          <w:b/>
          <w:bCs/>
          <w:lang w:val="ru-RU"/>
        </w:rPr>
      </w:pPr>
    </w:p>
    <w:p w:rsidR="007032D9" w:rsidRPr="00875378" w:rsidRDefault="00990A27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3</w:t>
      </w:r>
      <w:r w:rsidR="007032D9" w:rsidRPr="00875378">
        <w:rPr>
          <w:rFonts w:ascii="Times New Roman" w:hAnsi="Times New Roman"/>
          <w:b/>
          <w:bCs/>
          <w:sz w:val="28"/>
          <w:szCs w:val="28"/>
          <w:lang w:val="ru-RU"/>
        </w:rPr>
        <w:t>.1. Требования к минимальному материально-техническому обеспечению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     Реализация профессионального модуля</w:t>
      </w:r>
      <w:r w:rsidR="00871F16" w:rsidRPr="008753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46803" w:rsidRPr="00875378">
        <w:rPr>
          <w:rFonts w:ascii="Times New Roman" w:hAnsi="Times New Roman"/>
          <w:sz w:val="28"/>
          <w:szCs w:val="28"/>
          <w:lang w:val="ru-RU"/>
        </w:rPr>
        <w:t xml:space="preserve">осуществляется </w:t>
      </w:r>
      <w:r w:rsidR="00871F16" w:rsidRPr="00875378">
        <w:rPr>
          <w:rFonts w:ascii="Times New Roman" w:hAnsi="Times New Roman"/>
          <w:sz w:val="28"/>
          <w:szCs w:val="28"/>
          <w:lang w:val="ru-RU"/>
        </w:rPr>
        <w:t>в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 xml:space="preserve"> лаборатори</w:t>
      </w:r>
      <w:r w:rsidR="00871F16" w:rsidRPr="00875378">
        <w:rPr>
          <w:rFonts w:ascii="Times New Roman" w:hAnsi="Times New Roman"/>
          <w:sz w:val="28"/>
          <w:szCs w:val="28"/>
          <w:lang w:val="ru-RU"/>
        </w:rPr>
        <w:t>и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 xml:space="preserve"> «Устройство и техническое оборудование электропоезда»</w:t>
      </w:r>
      <w:r w:rsidRPr="00875378">
        <w:rPr>
          <w:rFonts w:ascii="Times New Roman" w:hAnsi="Times New Roman"/>
          <w:sz w:val="28"/>
          <w:szCs w:val="28"/>
          <w:lang w:val="ru-RU"/>
        </w:rPr>
        <w:t>.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     Оборудование лаборатории «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>Устройство и техническое оборудование электропоезда</w:t>
      </w:r>
      <w:r w:rsidRPr="00875378">
        <w:rPr>
          <w:rFonts w:ascii="Times New Roman" w:hAnsi="Times New Roman"/>
          <w:sz w:val="28"/>
          <w:szCs w:val="28"/>
          <w:lang w:val="ru-RU"/>
        </w:rPr>
        <w:t>» и ее рабочих мест: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дет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>али и узлы локомотивов</w:t>
      </w:r>
      <w:r w:rsidRPr="00875378">
        <w:rPr>
          <w:rFonts w:ascii="Times New Roman" w:hAnsi="Times New Roman"/>
          <w:sz w:val="28"/>
          <w:szCs w:val="28"/>
          <w:lang w:val="ru-RU"/>
        </w:rPr>
        <w:t>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стенды по испытанию и проверке узлов и деталей 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>локомотивов</w:t>
      </w:r>
      <w:r w:rsidRPr="00875378">
        <w:rPr>
          <w:rFonts w:ascii="Times New Roman" w:hAnsi="Times New Roman"/>
          <w:sz w:val="28"/>
          <w:szCs w:val="28"/>
          <w:lang w:val="ru-RU"/>
        </w:rPr>
        <w:t>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метрический измерительный инструмент;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измерительные приборы;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мегомметр;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комплект учебно-методической и нормативной документации.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Технические средства обучения: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компьютеры для оснащения рабочего места преподавателя и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обучающихся;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>-</w:t>
      </w:r>
      <w:r w:rsidRPr="00875378">
        <w:rPr>
          <w:rFonts w:ascii="Times New Roman" w:hAnsi="Times New Roman"/>
          <w:sz w:val="28"/>
          <w:szCs w:val="28"/>
          <w:lang w:val="ru-RU"/>
        </w:rPr>
        <w:t>технические устройства для аудиовизуального отображения информации;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eastAsia="SymbolMT" w:hAnsi="Times New Roman"/>
          <w:sz w:val="28"/>
          <w:szCs w:val="28"/>
          <w:lang w:val="ru-RU"/>
        </w:rPr>
        <w:t xml:space="preserve">- </w:t>
      </w:r>
      <w:r w:rsidRPr="00875378">
        <w:rPr>
          <w:rFonts w:ascii="Times New Roman" w:hAnsi="Times New Roman"/>
          <w:sz w:val="28"/>
          <w:szCs w:val="28"/>
          <w:lang w:val="ru-RU"/>
        </w:rPr>
        <w:t>компьютерные обучающие программы по устройству и эксплуатации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локомотивов.</w:t>
      </w:r>
    </w:p>
    <w:p w:rsidR="007032D9" w:rsidRPr="00875378" w:rsidRDefault="007032D9" w:rsidP="009938D0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990A27">
      <w:pPr>
        <w:pStyle w:val="a6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Информационное обеспечение обучения</w:t>
      </w:r>
    </w:p>
    <w:p w:rsidR="009938D0" w:rsidRPr="00875378" w:rsidRDefault="009938D0" w:rsidP="009938D0">
      <w:pPr>
        <w:pStyle w:val="a6"/>
        <w:autoSpaceDE w:val="0"/>
        <w:autoSpaceDN w:val="0"/>
        <w:adjustRightInd w:val="0"/>
        <w:ind w:left="144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032D9" w:rsidRPr="00875378" w:rsidRDefault="00946803" w:rsidP="009938D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Перечень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 xml:space="preserve"> учебных изданий, интернет-ресурсов,</w:t>
      </w:r>
      <w:r w:rsidR="009938D0" w:rsidRPr="008753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дополнительной литературы</w:t>
      </w:r>
    </w:p>
    <w:p w:rsidR="007032D9" w:rsidRPr="00875378" w:rsidRDefault="007032D9" w:rsidP="007032D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Основные источники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1. Федеральный закон от 10.01.2017 г. № 17-ФЗ «О железнодорожном транспорте в Российской Федерации» (с изм. от 7.07.2003 г., 8.11.2007 г., 22, 23.2007, 26, 30.12.2008 г.).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2. Федеральный закон от 10.01.2017 г. № 18-ФЗ «Устав железнодорожного транспорта» (с изм. от 7.07.2003 г., 4.12.2006 г., 26.12.2007, 8.11.2007 г., 23.07.2008 г.).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3. Федеральный закон от 17.07.2016 г. № 181-ФЗ «Об основах охраны труда в Российской Федерации» (с изм. от 20.05.2002 г., 10.01.2003 г., 9.05.2005 г.).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Федеральный закон от 9.02.2017 г. № 16-ФЗ «О транспортной безопасности» (с изм. от 23.07.2008 г., 19.07.2009 г.).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4. Распоряжение Правительства Российской Федерации 1734-р от 22.11.2018 г. № 1734-р «Об утверждении Транспортной стратегии РФ на период до 2030 года».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5. Приказ Министерства транспорта Российской Федерации от 21.12.2017 г. № 286 «Об утверждении Правил технической эксплуатации железных дорог Российской Федерации».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6. Приказ Министерства транспорта Российской Федерации от 8.01.2017 г. № 43 «Об утверждении Требований по обеспечению </w:t>
      </w: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lastRenderedPageBreak/>
        <w:t>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Нормативно-техническая литература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1. Инструкция РФ от 16.10.2017 г. № ЦРБ-790 «Инструкция по движению поездов и маневровой работе на железных дорогах Российской Федерации».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2. Инструкция РФ от 25.10.2017 г. № ЦТ-ЦШ-889 «Инструкция о порядке пользования автоматической локомотивной сигнализацией непрерывного типа (АЛСН) и устройствами контроля бдительности машиниста».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3. Инструкция РФ от 04.07.2017 г. № М-1954у «Инструкция по заземлению устройств энергоснабжения на электрифицированных железных дорогах».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4. Инструкция РФ от 14.03.2017 г. № ЦЭ-936 «Инструкция по техническому обслуживанию и ремонту оборудования тяговых подстанций электрифицированных железных дорог».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5. Инструкция РФ от 25.04.2017 г. № ЦШ-ЦТ-907 «Инструкция по эксплуатации комплексного локомотивного устройства безопасности».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6. Инструкция РФ от 27.09.2017 г. № ЦТ-685 «Инструкция по техническому обслуживанию электровозов и тепловозов в эксплуатации».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7. Инструкция РФ от 24.09.2017 г.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8. Инструкция РФ от 10.04.2017 г. № ЦТ-814 «Инструкция по подготовке к работе и техническому обслуживанию электровозов в зимних и летних условиях».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9. Инструкция РФ от 26.05.2017 г. № ЦРБ-757 «Инструкция по сигнализации на железных дорогах Российской Федерации».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10. Инструкция РФ от 30.01.2017 г. № ЦТ-ЦВ-ЦЛ- ВНИИЖТ/227 «Инструкция по эксплуатации тормозов подвижного состава железных дорог».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11. Инструкция РФ от 27.09.2018 г. № ЦТ-68 «Инструкция по техническому обслуживанию электровозов и электропоездов в эксплуатации».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12. Инструкция РФ от 27.04.2017 г. № ЦТ-ЦОУ-175 «Инструкция по обеспечению пожарной безопасности на локомотивах и </w:t>
      </w:r>
      <w:proofErr w:type="spellStart"/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моторвагонном</w:t>
      </w:r>
      <w:proofErr w:type="spellEnd"/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подвижном составе».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13. Нормы безопасности на железнодорожном транспорте. Система сертификации на федеральном транспорте Российской Федерации (по состоянию на 11.01.2016 г.). Локомотивы, </w:t>
      </w:r>
      <w:proofErr w:type="spellStart"/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моторвагонный</w:t>
      </w:r>
      <w:proofErr w:type="spellEnd"/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 xml:space="preserve"> и специальный самоходный подвижной состав железных дорог. Кресло машиниста. Изменение (приложение № 1 к приказу Минтранса России от 26.03.2019 г. № 47).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lastRenderedPageBreak/>
        <w:t>14. Нормы безопасности на железнодорожном транспорте. Система сертификации на федеральном транспорте Российской Федерации (по состоянию на 11.01.2016 г.). Печи электрические для систем отопления электропоездов. Изменение (приложение № 8 к приказу Минтранса России от 11.02.2015 г. № 22).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15. Нормы безопасности на железнодорожном транспорте. Система сертификации на федеральном транспорте Российской Федерации (по состоянию на 11.01.2016 г.). Электровозы. Изменение (приложение № 2 к приказу Минтранса России от 2.11.2010 г. № 238).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16. Нормы безопасности на железнодорожном транспорте. Система сертификации на федеральном транспорте Российской Федерации (по состоянию на 11.01.2017 г.). Электропоезда. Изменение (приложение № 15 к приказу Минтранса России от 11.02.2015 г. № 22) Изменение (приложение № 9 к приказу Минтранса России от 19.11.2009 г. № 209).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17. Приказ РФ от 3.07.2017 г. № ЦТ-ЦЭ-844 «Об утверждении инструкции о порядке использования токоприемников электроподвижного состава при различных условиях эксплуатации».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18. Правила пожарной безопасности на железнодорожном транспорте. ППБО-109-92. (утв.  РФ 11.11.2016 г. № ЦУО-112) (с изм. на 06.12.2016 г.).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19. Правила устройства и технической эксплуатации контактной сети электрифицированных железных дорог» (утв. РФ 25.06.2016 г. № ЦЭ-197).</w:t>
      </w:r>
    </w:p>
    <w:p w:rsidR="00A50F76" w:rsidRPr="00875378" w:rsidRDefault="00A50F76" w:rsidP="00A50F76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 w:val="28"/>
          <w:szCs w:val="28"/>
          <w:lang w:val="ru-RU" w:bidi="ar-SA"/>
        </w:rPr>
      </w:pPr>
      <w:r w:rsidRPr="00875378">
        <w:rPr>
          <w:rFonts w:ascii="Times New Roman" w:eastAsiaTheme="minorHAnsi" w:hAnsi="Times New Roman"/>
          <w:sz w:val="28"/>
          <w:szCs w:val="28"/>
          <w:lang w:val="ru-RU" w:bidi="ar-SA"/>
        </w:rPr>
        <w:t>20. Приказ Федерального агентства железнодорожного транспорта от 12.10.2017 г. № 436 «Об утверждении Положения об организации работ по содержанию, эксплуатации и использованию пожарных поездов на железнодорожном транспорте Российской Федерации».</w:t>
      </w:r>
    </w:p>
    <w:p w:rsidR="007032D9" w:rsidRPr="00875378" w:rsidRDefault="007032D9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Учебники и учебные пособия</w:t>
      </w:r>
    </w:p>
    <w:p w:rsidR="0038082D" w:rsidRPr="00875378" w:rsidRDefault="00A50F76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1.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>Сборник материалов по безопасности движения для работников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38082D" w:rsidRPr="00875378">
        <w:rPr>
          <w:rFonts w:ascii="Times New Roman" w:hAnsi="Times New Roman"/>
          <w:sz w:val="28"/>
          <w:szCs w:val="28"/>
          <w:lang w:val="ru-RU"/>
        </w:rPr>
        <w:t xml:space="preserve">локомотивного хозяйства, Москва 2013, дирекция тяги - филиал ОАО «РЖД» </w:t>
      </w:r>
    </w:p>
    <w:p w:rsidR="007032D9" w:rsidRPr="00875378" w:rsidRDefault="007032D9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Учебные иллюстрированные пособия (альбомы) и электронные</w:t>
      </w:r>
    </w:p>
    <w:p w:rsidR="007032D9" w:rsidRPr="00875378" w:rsidRDefault="007032D9" w:rsidP="00A50F76">
      <w:pPr>
        <w:pStyle w:val="ad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образовательные ресурсы</w:t>
      </w:r>
    </w:p>
    <w:p w:rsidR="007032D9" w:rsidRPr="00875378" w:rsidRDefault="00A50F76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1.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Заболотный Н.Г. Электрические аппараты электровозов постоянного и переменного тока. М.: ГОУ «УМЦ ЖДТ», 2005.</w:t>
      </w:r>
    </w:p>
    <w:p w:rsidR="007032D9" w:rsidRPr="00875378" w:rsidRDefault="007032D9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Средства массовой информации</w:t>
      </w:r>
    </w:p>
    <w:p w:rsidR="007032D9" w:rsidRPr="00875378" w:rsidRDefault="00A50F76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1.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 xml:space="preserve">Железнодорожный транспорт — журнал. Форма доступа: </w:t>
      </w:r>
      <w:hyperlink r:id="rId7" w:history="1"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zdt</w:t>
        </w:r>
        <w:proofErr w:type="spellEnd"/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-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magazine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</w:p>
    <w:p w:rsidR="007032D9" w:rsidRPr="00875378" w:rsidRDefault="00A50F76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2.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 xml:space="preserve">Локомотив-информ — журнал. Форма доступа: </w:t>
      </w:r>
      <w:r w:rsidR="007032D9" w:rsidRPr="00875378">
        <w:rPr>
          <w:rFonts w:ascii="Times New Roman" w:hAnsi="Times New Roman"/>
          <w:sz w:val="28"/>
          <w:szCs w:val="28"/>
        </w:rPr>
        <w:t>http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://</w:t>
      </w:r>
      <w:r w:rsidR="007032D9" w:rsidRPr="00875378">
        <w:rPr>
          <w:rFonts w:ascii="Times New Roman" w:hAnsi="Times New Roman"/>
          <w:sz w:val="28"/>
          <w:szCs w:val="28"/>
        </w:rPr>
        <w:t>railway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-</w:t>
      </w:r>
      <w:r w:rsidR="007032D9" w:rsidRPr="00875378">
        <w:rPr>
          <w:rFonts w:ascii="Times New Roman" w:hAnsi="Times New Roman"/>
          <w:sz w:val="28"/>
          <w:szCs w:val="28"/>
        </w:rPr>
        <w:t>publish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.</w:t>
      </w:r>
      <w:r w:rsidR="007032D9" w:rsidRPr="00875378">
        <w:rPr>
          <w:rFonts w:ascii="Times New Roman" w:hAnsi="Times New Roman"/>
          <w:sz w:val="28"/>
          <w:szCs w:val="28"/>
        </w:rPr>
        <w:t>com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/</w:t>
      </w:r>
      <w:proofErr w:type="spellStart"/>
      <w:r w:rsidR="007032D9" w:rsidRPr="00875378">
        <w:rPr>
          <w:rFonts w:ascii="Times New Roman" w:hAnsi="Times New Roman"/>
          <w:sz w:val="28"/>
          <w:szCs w:val="28"/>
        </w:rPr>
        <w:t>journ</w:t>
      </w:r>
      <w:proofErr w:type="spellEnd"/>
      <w:r w:rsidR="007032D9" w:rsidRPr="00875378">
        <w:rPr>
          <w:rFonts w:ascii="Times New Roman" w:hAnsi="Times New Roman"/>
          <w:sz w:val="28"/>
          <w:szCs w:val="28"/>
          <w:lang w:val="ru-RU"/>
        </w:rPr>
        <w:t>_</w:t>
      </w:r>
      <w:r w:rsidR="007032D9" w:rsidRPr="00875378">
        <w:rPr>
          <w:rFonts w:ascii="Times New Roman" w:hAnsi="Times New Roman"/>
          <w:sz w:val="28"/>
          <w:szCs w:val="28"/>
        </w:rPr>
        <w:t>li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>.</w:t>
      </w:r>
      <w:r w:rsidR="007032D9" w:rsidRPr="00875378">
        <w:rPr>
          <w:rFonts w:ascii="Times New Roman" w:hAnsi="Times New Roman"/>
          <w:sz w:val="28"/>
          <w:szCs w:val="28"/>
        </w:rPr>
        <w:t>html</w:t>
      </w:r>
    </w:p>
    <w:p w:rsidR="007032D9" w:rsidRPr="00875378" w:rsidRDefault="00A50F76" w:rsidP="00A50F76">
      <w:pPr>
        <w:pStyle w:val="ad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3.</w:t>
      </w:r>
      <w:r w:rsidR="007032D9" w:rsidRPr="00875378">
        <w:rPr>
          <w:rFonts w:ascii="Times New Roman" w:hAnsi="Times New Roman"/>
          <w:sz w:val="28"/>
          <w:szCs w:val="28"/>
          <w:lang w:val="ru-RU"/>
        </w:rPr>
        <w:t xml:space="preserve">Транспорт России — газета. Форма доступа: </w:t>
      </w:r>
      <w:hyperlink r:id="rId8" w:history="1"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www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proofErr w:type="spellStart"/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transportrussia</w:t>
        </w:r>
        <w:proofErr w:type="spellEnd"/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="007032D9" w:rsidRPr="00875378">
          <w:rPr>
            <w:rStyle w:val="af6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</w:p>
    <w:p w:rsidR="003F56EF" w:rsidRPr="00875378" w:rsidRDefault="003F56EF" w:rsidP="00946803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990A27">
      <w:pPr>
        <w:pStyle w:val="a6"/>
        <w:numPr>
          <w:ilvl w:val="1"/>
          <w:numId w:val="15"/>
        </w:numPr>
        <w:autoSpaceDE w:val="0"/>
        <w:autoSpaceDN w:val="0"/>
        <w:adjustRightInd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>Общие требования к организации образовательного процесса</w:t>
      </w:r>
    </w:p>
    <w:p w:rsidR="007032D9" w:rsidRPr="00875378" w:rsidRDefault="007032D9" w:rsidP="007032D9">
      <w:pPr>
        <w:autoSpaceDE w:val="0"/>
        <w:autoSpaceDN w:val="0"/>
        <w:adjustRightInd w:val="0"/>
        <w:ind w:left="360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7032D9" w:rsidRPr="00875378" w:rsidRDefault="007032D9" w:rsidP="00A50F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Освоение модуля ведется после изучения общепрофессиональных дисциплин: «Основы технического черчения», «Слесарное дело», «Электротехника», «Материаловедение», «Общий курс железных дорог, «Охрана труда», «Безопасность жизнедеятельности».</w:t>
      </w:r>
    </w:p>
    <w:p w:rsidR="007032D9" w:rsidRPr="00875378" w:rsidRDefault="007032D9" w:rsidP="00A50F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lastRenderedPageBreak/>
        <w:t>Производственную практику (по профилю профессии) рекомендуется проводить концентрированно.</w:t>
      </w:r>
    </w:p>
    <w:p w:rsidR="007032D9" w:rsidRPr="00875378" w:rsidRDefault="007032D9" w:rsidP="00A50F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A50F76" w:rsidP="00990A27">
      <w:pPr>
        <w:pStyle w:val="a6"/>
        <w:numPr>
          <w:ilvl w:val="1"/>
          <w:numId w:val="15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</w:rPr>
      </w:pPr>
      <w:r w:rsidRPr="00875378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proofErr w:type="spellStart"/>
      <w:r w:rsidR="007032D9" w:rsidRPr="00875378">
        <w:rPr>
          <w:rFonts w:ascii="Times New Roman" w:hAnsi="Times New Roman"/>
          <w:b/>
          <w:bCs/>
          <w:sz w:val="28"/>
          <w:szCs w:val="28"/>
        </w:rPr>
        <w:t>Кадровое</w:t>
      </w:r>
      <w:proofErr w:type="spellEnd"/>
      <w:r w:rsidR="007032D9" w:rsidRPr="00875378">
        <w:rPr>
          <w:rFonts w:ascii="Times New Roman" w:hAnsi="Times New Roman"/>
          <w:b/>
          <w:bCs/>
          <w:sz w:val="28"/>
          <w:szCs w:val="28"/>
        </w:rPr>
        <w:t xml:space="preserve"> обеспечение </w:t>
      </w:r>
      <w:proofErr w:type="spellStart"/>
      <w:r w:rsidR="007032D9" w:rsidRPr="00875378">
        <w:rPr>
          <w:rFonts w:ascii="Times New Roman" w:hAnsi="Times New Roman"/>
          <w:b/>
          <w:bCs/>
          <w:sz w:val="28"/>
          <w:szCs w:val="28"/>
        </w:rPr>
        <w:t>образовательного</w:t>
      </w:r>
      <w:proofErr w:type="spellEnd"/>
      <w:r w:rsidR="007032D9" w:rsidRPr="00875378">
        <w:rPr>
          <w:rFonts w:ascii="Times New Roman" w:hAnsi="Times New Roman"/>
          <w:b/>
          <w:bCs/>
          <w:sz w:val="28"/>
          <w:szCs w:val="28"/>
        </w:rPr>
        <w:t xml:space="preserve"> </w:t>
      </w:r>
      <w:proofErr w:type="spellStart"/>
      <w:r w:rsidR="007032D9" w:rsidRPr="00875378">
        <w:rPr>
          <w:rFonts w:ascii="Times New Roman" w:hAnsi="Times New Roman"/>
          <w:b/>
          <w:bCs/>
          <w:sz w:val="28"/>
          <w:szCs w:val="28"/>
        </w:rPr>
        <w:t>процесса</w:t>
      </w:r>
      <w:proofErr w:type="spellEnd"/>
    </w:p>
    <w:p w:rsidR="007032D9" w:rsidRPr="00875378" w:rsidRDefault="007032D9" w:rsidP="00A50F76">
      <w:pPr>
        <w:autoSpaceDE w:val="0"/>
        <w:autoSpaceDN w:val="0"/>
        <w:adjustRightInd w:val="0"/>
        <w:ind w:left="360" w:firstLine="709"/>
        <w:jc w:val="both"/>
        <w:rPr>
          <w:rFonts w:ascii="Times New Roman" w:hAnsi="Times New Roman"/>
          <w:b/>
          <w:bCs/>
          <w:sz w:val="28"/>
          <w:szCs w:val="28"/>
        </w:rPr>
      </w:pPr>
    </w:p>
    <w:p w:rsidR="007032D9" w:rsidRPr="00875378" w:rsidRDefault="007032D9" w:rsidP="00A50F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 xml:space="preserve">Реализация </w:t>
      </w:r>
      <w:r w:rsidR="003F56EF" w:rsidRPr="00875378">
        <w:rPr>
          <w:rFonts w:ascii="Times New Roman" w:hAnsi="Times New Roman"/>
          <w:sz w:val="28"/>
          <w:szCs w:val="28"/>
          <w:lang w:val="ru-RU"/>
        </w:rPr>
        <w:t>программы подготовки квалифицированных рабочих, служащих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по профессии </w:t>
      </w:r>
      <w:r w:rsidR="003F56EF" w:rsidRPr="00875378">
        <w:rPr>
          <w:rFonts w:ascii="Times New Roman" w:hAnsi="Times New Roman"/>
          <w:sz w:val="28"/>
          <w:szCs w:val="28"/>
          <w:lang w:val="ru-RU"/>
        </w:rPr>
        <w:t>среднего</w:t>
      </w:r>
      <w:r w:rsidRPr="00875378">
        <w:rPr>
          <w:rFonts w:ascii="Times New Roman" w:hAnsi="Times New Roman"/>
          <w:sz w:val="28"/>
          <w:szCs w:val="28"/>
          <w:lang w:val="ru-RU"/>
        </w:rPr>
        <w:t xml:space="preserve"> профессионального образования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 (модуля). Мастера производственного обучения должны иметь на 1</w:t>
      </w:r>
      <w:r w:rsidRPr="00875378">
        <w:rPr>
          <w:rFonts w:ascii="Times New Roman" w:eastAsia="SymbolMT" w:hAnsi="Times New Roman"/>
          <w:sz w:val="28"/>
          <w:szCs w:val="28"/>
          <w:lang w:val="ru-RU"/>
        </w:rPr>
        <w:t>-</w:t>
      </w:r>
      <w:r w:rsidRPr="00875378">
        <w:rPr>
          <w:rFonts w:ascii="Times New Roman" w:hAnsi="Times New Roman"/>
          <w:sz w:val="28"/>
          <w:szCs w:val="28"/>
          <w:lang w:val="ru-RU"/>
        </w:rPr>
        <w:t>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одного раза в 3 года.</w:t>
      </w:r>
    </w:p>
    <w:p w:rsidR="007032D9" w:rsidRPr="00875378" w:rsidRDefault="007032D9" w:rsidP="00A50F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A50F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A50F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A50F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3F56EF" w:rsidRPr="00875378" w:rsidRDefault="003F56EF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946803" w:rsidRPr="00875378" w:rsidRDefault="00946803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</w:p>
    <w:p w:rsidR="007032D9" w:rsidRPr="00875378" w:rsidRDefault="007032D9" w:rsidP="00990A27">
      <w:pPr>
        <w:pStyle w:val="a6"/>
        <w:numPr>
          <w:ilvl w:val="0"/>
          <w:numId w:val="11"/>
        </w:num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lastRenderedPageBreak/>
        <w:t xml:space="preserve"> КОНТРОЛЬ И ОЦЕНКА РЕЗУЛЬТАТОВ ОСВОЕНИЯ</w:t>
      </w:r>
    </w:p>
    <w:p w:rsidR="007032D9" w:rsidRPr="00875378" w:rsidRDefault="007032D9" w:rsidP="007032D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t>ПРОФЕССИОНАЛЬНОГО МОДУЛЯ (ВИДА ПРОФЕССИОНАЛЬНОЙ</w:t>
      </w:r>
    </w:p>
    <w:p w:rsidR="007032D9" w:rsidRPr="00875378" w:rsidRDefault="007032D9" w:rsidP="007032D9">
      <w:pPr>
        <w:jc w:val="center"/>
        <w:rPr>
          <w:rFonts w:ascii="Times New Roman" w:hAnsi="Times New Roman"/>
          <w:b/>
          <w:bCs/>
          <w:lang w:val="ru-RU"/>
        </w:rPr>
      </w:pPr>
      <w:r w:rsidRPr="00875378">
        <w:rPr>
          <w:rFonts w:ascii="Times New Roman" w:hAnsi="Times New Roman"/>
          <w:b/>
          <w:bCs/>
          <w:lang w:val="ru-RU"/>
        </w:rPr>
        <w:t>ДЕЯТЕЛЬНОСТИ)</w:t>
      </w:r>
    </w:p>
    <w:p w:rsidR="007032D9" w:rsidRPr="00875378" w:rsidRDefault="007032D9" w:rsidP="007032D9">
      <w:pPr>
        <w:jc w:val="center"/>
        <w:rPr>
          <w:rFonts w:ascii="Times New Roman" w:hAnsi="Times New Roman"/>
          <w:b/>
          <w:bCs/>
          <w:sz w:val="28"/>
          <w:szCs w:val="28"/>
          <w:lang w:val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E6E4D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(освоенные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профессиональные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Формы и методы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контроля и оценки</w:t>
            </w:r>
          </w:p>
        </w:tc>
      </w:tr>
      <w:tr w:rsidR="004E6E4D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ПК 1.1. П</w:t>
            </w:r>
            <w:r w:rsidR="003F56EF"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роводить испытания надежности работы обслуживаемого оборудования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постоянный контроль 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обеспечение работоспособности</w:t>
            </w:r>
          </w:p>
          <w:p w:rsidR="007032D9" w:rsidRPr="00875378" w:rsidRDefault="003F56EF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узлов локомотива</w:t>
            </w:r>
            <w:r w:rsidR="007032D9" w:rsidRPr="008753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их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взаимодействие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оценка на практических занятиях и при выполнении работ на производственной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  <w:tr w:rsidR="007032D9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ПК 1.2. </w:t>
            </w:r>
            <w:r w:rsidR="003F56EF"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Оформлять техническую, технологическую и отчетную документацию</w:t>
            </w:r>
          </w:p>
        </w:tc>
        <w:tc>
          <w:tcPr>
            <w:tcW w:w="3190" w:type="dxa"/>
          </w:tcPr>
          <w:p w:rsidR="007032D9" w:rsidRPr="00875378" w:rsidRDefault="007032D9" w:rsidP="003F56EF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Правильность </w:t>
            </w:r>
            <w:r w:rsidR="003F56EF" w:rsidRPr="0087537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заполнения документации 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оценка на практических занятиях и при выполнении работ на производственной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практике</w:t>
            </w:r>
          </w:p>
        </w:tc>
      </w:tr>
    </w:tbl>
    <w:p w:rsidR="007032D9" w:rsidRPr="00875378" w:rsidRDefault="007032D9" w:rsidP="007032D9">
      <w:pPr>
        <w:rPr>
          <w:rFonts w:ascii="Times New Roman" w:hAnsi="Times New Roman"/>
          <w:sz w:val="28"/>
          <w:szCs w:val="28"/>
        </w:rPr>
      </w:pPr>
    </w:p>
    <w:p w:rsidR="007032D9" w:rsidRPr="00875378" w:rsidRDefault="007032D9" w:rsidP="007032D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Формы и методы контроля и оценки результатов обучения должны позволять</w:t>
      </w:r>
    </w:p>
    <w:p w:rsidR="007032D9" w:rsidRPr="00875378" w:rsidRDefault="007032D9" w:rsidP="007032D9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проверять у обучающихся не только сформированность профессиональных</w:t>
      </w:r>
    </w:p>
    <w:p w:rsidR="007032D9" w:rsidRPr="00875378" w:rsidRDefault="007032D9" w:rsidP="007032D9">
      <w:pPr>
        <w:rPr>
          <w:rFonts w:ascii="Times New Roman" w:hAnsi="Times New Roman"/>
          <w:sz w:val="28"/>
          <w:szCs w:val="28"/>
          <w:lang w:val="ru-RU"/>
        </w:rPr>
      </w:pPr>
      <w:r w:rsidRPr="00875378">
        <w:rPr>
          <w:rFonts w:ascii="Times New Roman" w:hAnsi="Times New Roman"/>
          <w:sz w:val="28"/>
          <w:szCs w:val="28"/>
          <w:lang w:val="ru-RU"/>
        </w:rPr>
        <w:t>компетенций, но и развитие общих компетенций и обеспечивающих их умений.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4E6E4D" w:rsidRPr="00B5256C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Результаты</w:t>
            </w:r>
          </w:p>
          <w:p w:rsidR="007032D9" w:rsidRPr="00875378" w:rsidRDefault="007032D9" w:rsidP="00946803">
            <w:pPr>
              <w:tabs>
                <w:tab w:val="right" w:pos="2974"/>
              </w:tabs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(освоенные общие</w:t>
            </w:r>
            <w:r w:rsidR="00946803" w:rsidRPr="00875378">
              <w:rPr>
                <w:rFonts w:ascii="Times New Roman" w:hAnsi="Times New Roman"/>
                <w:bCs/>
                <w:sz w:val="24"/>
                <w:szCs w:val="24"/>
              </w:rPr>
              <w:tab/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Основные показатели оценки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Формы и методы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bCs/>
                <w:sz w:val="24"/>
                <w:szCs w:val="24"/>
                <w:lang w:val="ru-RU"/>
              </w:rPr>
              <w:t>контроля и оценки</w:t>
            </w:r>
          </w:p>
        </w:tc>
      </w:tr>
      <w:tr w:rsidR="004E6E4D" w:rsidRPr="00B5256C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1. Понимать сущность и социальную значимость своей будущей профессии,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проявлять к ней устойчивый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интерес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понимание целей и задач, стоящих перед работником по данной профессии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 выполнении работ по производственной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практике, оценка выполненного домашнего задания</w:t>
            </w:r>
          </w:p>
        </w:tc>
      </w:tr>
      <w:tr w:rsidR="004E6E4D" w:rsidRPr="00B5256C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2. Организовывать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собственную деятельность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Организация собственной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деятельности, оценка цели и выбор способов ее достижения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 выполнении работ по производственной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практике, оценка выполненного домашнего задания</w:t>
            </w:r>
          </w:p>
        </w:tc>
      </w:tr>
      <w:tr w:rsidR="004E6E4D" w:rsidRPr="00B5256C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3. Анализировать рабочую ситуацию, осуществлять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текущий и итоговый контроль, оценку и коррекцию собственной деятельности, нести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ответственность за результаты своей работы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контроль рабочей ситуации и осознание ответственности за свои действия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занятиях, при выполнении работ по производственной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практике, оценка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выполненного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домашнего задания</w:t>
            </w:r>
          </w:p>
        </w:tc>
      </w:tr>
      <w:tr w:rsidR="004E6E4D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ОК 4. Осуществлять поиск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информации, необходимой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для эффективного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 xml:space="preserve">выполнения </w:t>
            </w:r>
            <w:proofErr w:type="spellStart"/>
            <w:r w:rsidRPr="00875378">
              <w:rPr>
                <w:rFonts w:ascii="Times New Roman" w:hAnsi="Times New Roman"/>
                <w:sz w:val="24"/>
                <w:szCs w:val="24"/>
              </w:rPr>
              <w:t>профессио</w:t>
            </w:r>
            <w:proofErr w:type="spellEnd"/>
            <w:r w:rsidRPr="00875378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5378">
              <w:rPr>
                <w:rFonts w:ascii="Times New Roman" w:hAnsi="Times New Roman"/>
                <w:sz w:val="24"/>
                <w:szCs w:val="24"/>
              </w:rPr>
              <w:t>нальных</w:t>
            </w:r>
            <w:proofErr w:type="spellEnd"/>
            <w:r w:rsidRPr="00875378">
              <w:rPr>
                <w:rFonts w:ascii="Times New Roman" w:hAnsi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поиск информации, необходимой для эффективного выполнения профессиональных задач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выполнении работ по производственной практике, оценка выполненного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домашнего задания</w:t>
            </w:r>
          </w:p>
        </w:tc>
      </w:tr>
      <w:tr w:rsidR="004E6E4D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5. Использовать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информационно-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коммуникационные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технологии в профессиональной деятельности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использование информационно-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коммуникационных технологий в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профессиональной деятельности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выполнении работ по производственной практике, оценка выполненного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домашнего задания</w:t>
            </w:r>
          </w:p>
        </w:tc>
      </w:tr>
      <w:tr w:rsidR="004E6E4D" w:rsidRPr="00875378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6. Работать в коллективе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и команде, эффективно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общаться с коллегами,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руководством, клиентами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работа в коллективе и команде, взаимодействие с коллегами и руководством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выполнении работ по производственной практике, оценка выполненного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</w:rPr>
            </w:pPr>
            <w:r w:rsidRPr="00875378">
              <w:rPr>
                <w:rFonts w:ascii="Times New Roman" w:hAnsi="Times New Roman"/>
                <w:sz w:val="24"/>
                <w:szCs w:val="24"/>
              </w:rPr>
              <w:t>домашнего задания</w:t>
            </w:r>
          </w:p>
        </w:tc>
      </w:tr>
      <w:tr w:rsidR="007032D9" w:rsidRPr="00B5256C" w:rsidTr="007032D9"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ОК 7. Исполнять воинскую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обязанность, в том числе с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применением полученных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профессиональных знаний</w:t>
            </w:r>
          </w:p>
          <w:p w:rsidR="007032D9" w:rsidRPr="00875378" w:rsidRDefault="007032D9" w:rsidP="007032D9">
            <w:pPr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(для юношей)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применение полученных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навыков для исполнения воинской обязанности</w:t>
            </w:r>
          </w:p>
        </w:tc>
        <w:tc>
          <w:tcPr>
            <w:tcW w:w="3190" w:type="dxa"/>
          </w:tcPr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экспертное наблюдение на практических и лабораторных занятиях, при</w:t>
            </w:r>
          </w:p>
          <w:p w:rsidR="007032D9" w:rsidRPr="00875378" w:rsidRDefault="007032D9" w:rsidP="007032D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val="ru-RU"/>
              </w:rPr>
              <w:t>выполнении работ по производственной практике</w:t>
            </w:r>
          </w:p>
        </w:tc>
      </w:tr>
    </w:tbl>
    <w:p w:rsidR="007032D9" w:rsidRPr="00875378" w:rsidRDefault="007032D9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BF549E">
      <w:pPr>
        <w:rPr>
          <w:lang w:val="ru-RU"/>
        </w:rPr>
      </w:pPr>
    </w:p>
    <w:p w:rsidR="00BF549E" w:rsidRPr="00875378" w:rsidRDefault="00990A27" w:rsidP="00BF549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875378">
        <w:rPr>
          <w:rFonts w:ascii="Times New Roman" w:eastAsia="Times New Roman" w:hAnsi="Times New Roman"/>
          <w:b/>
          <w:lang w:val="ru-RU" w:eastAsia="ru-RU" w:bidi="ru-RU"/>
        </w:rPr>
        <w:lastRenderedPageBreak/>
        <w:t>5</w:t>
      </w:r>
      <w:r w:rsidR="00BF549E" w:rsidRPr="00875378">
        <w:rPr>
          <w:rFonts w:ascii="Times New Roman" w:eastAsia="Times New Roman" w:hAnsi="Times New Roman"/>
          <w:b/>
          <w:lang w:val="ru-RU" w:eastAsia="ru-RU" w:bidi="ru-RU"/>
        </w:rPr>
        <w:t>. ЛИСТ ИЗМЕНЕНИЙ И ДОПОЛНЕНИЙ, ВНЕСЕННЫХ В ПРОГРАММУ ПРОФЕССИОНАЛЬНОГО МОДУЛЯ</w:t>
      </w:r>
    </w:p>
    <w:p w:rsidR="00BF549E" w:rsidRPr="00875378" w:rsidRDefault="00BF549E" w:rsidP="00BF549E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3"/>
      </w:tblGrid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4E6E4D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BF549E" w:rsidRPr="00875378" w:rsidTr="00235A87">
        <w:tc>
          <w:tcPr>
            <w:tcW w:w="56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75378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BF549E" w:rsidRPr="00875378" w:rsidRDefault="00BF549E" w:rsidP="00BF549E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BF549E" w:rsidRPr="00875378" w:rsidRDefault="00BF549E" w:rsidP="00BF549E">
      <w:pPr>
        <w:spacing w:after="200" w:line="276" w:lineRule="auto"/>
        <w:rPr>
          <w:rFonts w:eastAsiaTheme="minorHAnsi" w:cstheme="minorBidi"/>
          <w:sz w:val="22"/>
          <w:szCs w:val="22"/>
          <w:lang w:val="ru-RU" w:bidi="ar-SA"/>
        </w:rPr>
      </w:pPr>
    </w:p>
    <w:p w:rsidR="00BF549E" w:rsidRPr="00875378" w:rsidRDefault="00BF549E" w:rsidP="00BF549E">
      <w:pPr>
        <w:spacing w:after="200" w:line="276" w:lineRule="auto"/>
        <w:rPr>
          <w:rFonts w:eastAsiaTheme="minorHAnsi" w:cstheme="minorBidi"/>
          <w:sz w:val="22"/>
          <w:szCs w:val="22"/>
          <w:lang w:val="ru-RU" w:bidi="ar-SA"/>
        </w:rPr>
      </w:pPr>
    </w:p>
    <w:p w:rsidR="00BF549E" w:rsidRPr="00875378" w:rsidRDefault="00BF549E">
      <w:pPr>
        <w:rPr>
          <w:lang w:val="ru-RU"/>
        </w:rPr>
      </w:pPr>
    </w:p>
    <w:sectPr w:rsidR="00BF549E" w:rsidRPr="00875378" w:rsidSect="007032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06D3" w:rsidRDefault="009906D3" w:rsidP="005811B4">
      <w:r>
        <w:separator/>
      </w:r>
    </w:p>
  </w:endnote>
  <w:endnote w:type="continuationSeparator" w:id="0">
    <w:p w:rsidR="009906D3" w:rsidRDefault="009906D3" w:rsidP="0058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MT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06D3" w:rsidRDefault="009906D3" w:rsidP="005811B4">
      <w:r>
        <w:separator/>
      </w:r>
    </w:p>
  </w:footnote>
  <w:footnote w:type="continuationSeparator" w:id="0">
    <w:p w:rsidR="009906D3" w:rsidRDefault="009906D3" w:rsidP="005811B4">
      <w:r>
        <w:continuationSeparator/>
      </w:r>
    </w:p>
  </w:footnote>
  <w:footnote w:id="1">
    <w:p w:rsidR="00B5256C" w:rsidRDefault="00B5256C" w:rsidP="005811B4">
      <w:pPr>
        <w:spacing w:line="200" w:lineRule="exact"/>
        <w:jc w:val="both"/>
        <w:rPr>
          <w:i/>
          <w:sz w:val="20"/>
          <w:szCs w:val="20"/>
        </w:rPr>
      </w:pPr>
    </w:p>
    <w:p w:rsidR="00B5256C" w:rsidRDefault="00B5256C" w:rsidP="005811B4">
      <w:pPr>
        <w:spacing w:line="200" w:lineRule="exact"/>
        <w:jc w:val="both"/>
        <w:rPr>
          <w:i/>
          <w:sz w:val="20"/>
          <w:szCs w:val="20"/>
        </w:rPr>
      </w:pPr>
    </w:p>
    <w:p w:rsidR="00B5256C" w:rsidRPr="00CA2983" w:rsidRDefault="00B5256C" w:rsidP="005811B4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EFB"/>
    <w:multiLevelType w:val="multilevel"/>
    <w:tmpl w:val="108294A6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083540F"/>
    <w:multiLevelType w:val="multilevel"/>
    <w:tmpl w:val="10829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0A064072"/>
    <w:multiLevelType w:val="hybridMultilevel"/>
    <w:tmpl w:val="8E7EE996"/>
    <w:lvl w:ilvl="0" w:tplc="BE80EAF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1B6E02"/>
    <w:multiLevelType w:val="hybridMultilevel"/>
    <w:tmpl w:val="69009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B64CF"/>
    <w:multiLevelType w:val="hybridMultilevel"/>
    <w:tmpl w:val="143CAE86"/>
    <w:lvl w:ilvl="0" w:tplc="E62CC570">
      <w:start w:val="2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2A443E15"/>
    <w:multiLevelType w:val="multilevel"/>
    <w:tmpl w:val="F9E8F814"/>
    <w:lvl w:ilvl="0">
      <w:start w:val="4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6" w15:restartNumberingAfterBreak="0">
    <w:nsid w:val="2A8E4D97"/>
    <w:multiLevelType w:val="multilevel"/>
    <w:tmpl w:val="A6F8FCFE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2FAE5128"/>
    <w:multiLevelType w:val="hybridMultilevel"/>
    <w:tmpl w:val="99FCC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475C54"/>
    <w:multiLevelType w:val="multilevel"/>
    <w:tmpl w:val="AFEA3B7E"/>
    <w:lvl w:ilvl="0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9" w15:restartNumberingAfterBreak="0">
    <w:nsid w:val="39E94DB9"/>
    <w:multiLevelType w:val="multilevel"/>
    <w:tmpl w:val="10829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 w15:restartNumberingAfterBreak="0">
    <w:nsid w:val="4AA3169F"/>
    <w:multiLevelType w:val="hybridMultilevel"/>
    <w:tmpl w:val="F2CE7D10"/>
    <w:lvl w:ilvl="0" w:tplc="3870A9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E36277"/>
    <w:multiLevelType w:val="hybridMultilevel"/>
    <w:tmpl w:val="F0884412"/>
    <w:lvl w:ilvl="0" w:tplc="F286993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5E13A5"/>
    <w:multiLevelType w:val="hybridMultilevel"/>
    <w:tmpl w:val="5B203AD4"/>
    <w:lvl w:ilvl="0" w:tplc="4FACF5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887CFB"/>
    <w:multiLevelType w:val="multilevel"/>
    <w:tmpl w:val="E5AA34C8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02D30AC"/>
    <w:multiLevelType w:val="hybridMultilevel"/>
    <w:tmpl w:val="CB2A8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2"/>
  </w:num>
  <w:num w:numId="5">
    <w:abstractNumId w:val="3"/>
  </w:num>
  <w:num w:numId="6">
    <w:abstractNumId w:val="12"/>
  </w:num>
  <w:num w:numId="7">
    <w:abstractNumId w:val="7"/>
  </w:num>
  <w:num w:numId="8">
    <w:abstractNumId w:val="11"/>
  </w:num>
  <w:num w:numId="9">
    <w:abstractNumId w:val="10"/>
  </w:num>
  <w:num w:numId="10">
    <w:abstractNumId w:val="14"/>
  </w:num>
  <w:num w:numId="11">
    <w:abstractNumId w:val="13"/>
  </w:num>
  <w:num w:numId="12">
    <w:abstractNumId w:val="8"/>
  </w:num>
  <w:num w:numId="13">
    <w:abstractNumId w:val="5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811B4"/>
    <w:rsid w:val="00081350"/>
    <w:rsid w:val="001E28AA"/>
    <w:rsid w:val="00235A87"/>
    <w:rsid w:val="00262474"/>
    <w:rsid w:val="00321EE6"/>
    <w:rsid w:val="003547B5"/>
    <w:rsid w:val="00361889"/>
    <w:rsid w:val="0038082D"/>
    <w:rsid w:val="003F56EF"/>
    <w:rsid w:val="00411B17"/>
    <w:rsid w:val="00433A77"/>
    <w:rsid w:val="00442C76"/>
    <w:rsid w:val="004D53F2"/>
    <w:rsid w:val="004E0565"/>
    <w:rsid w:val="004E6E4D"/>
    <w:rsid w:val="0051750A"/>
    <w:rsid w:val="00547C93"/>
    <w:rsid w:val="005811B4"/>
    <w:rsid w:val="006063BF"/>
    <w:rsid w:val="00681D43"/>
    <w:rsid w:val="00691339"/>
    <w:rsid w:val="006E647A"/>
    <w:rsid w:val="007032D9"/>
    <w:rsid w:val="007B5C07"/>
    <w:rsid w:val="00871F16"/>
    <w:rsid w:val="00875378"/>
    <w:rsid w:val="00946803"/>
    <w:rsid w:val="009549F2"/>
    <w:rsid w:val="00975F91"/>
    <w:rsid w:val="009906D3"/>
    <w:rsid w:val="00990A27"/>
    <w:rsid w:val="009938D0"/>
    <w:rsid w:val="009B58D6"/>
    <w:rsid w:val="009D5955"/>
    <w:rsid w:val="00A50F76"/>
    <w:rsid w:val="00A76DC8"/>
    <w:rsid w:val="00AA59A6"/>
    <w:rsid w:val="00B201F8"/>
    <w:rsid w:val="00B21C0B"/>
    <w:rsid w:val="00B25400"/>
    <w:rsid w:val="00B357FE"/>
    <w:rsid w:val="00B5256C"/>
    <w:rsid w:val="00BF549E"/>
    <w:rsid w:val="00C14064"/>
    <w:rsid w:val="00C621C3"/>
    <w:rsid w:val="00C8095C"/>
    <w:rsid w:val="00D40E48"/>
    <w:rsid w:val="00D56AF8"/>
    <w:rsid w:val="00D56CE4"/>
    <w:rsid w:val="00DD2C4E"/>
    <w:rsid w:val="00E01E55"/>
    <w:rsid w:val="00E20970"/>
    <w:rsid w:val="00E51BFD"/>
    <w:rsid w:val="00E54BC2"/>
    <w:rsid w:val="00ED22E5"/>
    <w:rsid w:val="00F009A5"/>
    <w:rsid w:val="00F73971"/>
    <w:rsid w:val="00FF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2882A"/>
  <w15:docId w15:val="{0B6F86DB-A2A1-49A1-99CB-BB8D12A1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1889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361889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1889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61889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61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188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61889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61889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61889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61889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811B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1">
    <w:name w:val="List 2"/>
    <w:basedOn w:val="a"/>
    <w:next w:val="a"/>
    <w:uiPriority w:val="99"/>
    <w:rsid w:val="005811B4"/>
    <w:pPr>
      <w:autoSpaceDE w:val="0"/>
      <w:autoSpaceDN w:val="0"/>
      <w:adjustRightInd w:val="0"/>
    </w:pPr>
    <w:rPr>
      <w:rFonts w:ascii="Times New Roman" w:hAnsi="Times New Roman"/>
    </w:rPr>
  </w:style>
  <w:style w:type="paragraph" w:styleId="a4">
    <w:name w:val="Normal (Web)"/>
    <w:basedOn w:val="a"/>
    <w:uiPriority w:val="99"/>
    <w:rsid w:val="005811B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character" w:styleId="a5">
    <w:name w:val="footnote reference"/>
    <w:basedOn w:val="a0"/>
    <w:semiHidden/>
    <w:rsid w:val="005811B4"/>
    <w:rPr>
      <w:vertAlign w:val="superscript"/>
    </w:rPr>
  </w:style>
  <w:style w:type="paragraph" w:styleId="a6">
    <w:name w:val="List Paragraph"/>
    <w:basedOn w:val="a"/>
    <w:uiPriority w:val="34"/>
    <w:qFormat/>
    <w:rsid w:val="0036188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361889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361889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361889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361889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361889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361889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361889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361889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361889"/>
    <w:rPr>
      <w:rFonts w:asciiTheme="majorHAnsi" w:eastAsiaTheme="majorEastAsia" w:hAnsiTheme="majorHAnsi"/>
    </w:rPr>
  </w:style>
  <w:style w:type="paragraph" w:styleId="a7">
    <w:name w:val="Title"/>
    <w:basedOn w:val="a"/>
    <w:next w:val="a"/>
    <w:link w:val="a8"/>
    <w:uiPriority w:val="10"/>
    <w:qFormat/>
    <w:rsid w:val="00361889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link w:val="a7"/>
    <w:uiPriority w:val="10"/>
    <w:rsid w:val="00361889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361889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a">
    <w:name w:val="Подзаголовок Знак"/>
    <w:basedOn w:val="a0"/>
    <w:link w:val="a9"/>
    <w:uiPriority w:val="11"/>
    <w:rsid w:val="00361889"/>
    <w:rPr>
      <w:rFonts w:asciiTheme="majorHAnsi" w:eastAsiaTheme="majorEastAsia" w:hAnsiTheme="majorHAnsi"/>
      <w:sz w:val="24"/>
      <w:szCs w:val="24"/>
    </w:rPr>
  </w:style>
  <w:style w:type="character" w:styleId="ab">
    <w:name w:val="Strong"/>
    <w:basedOn w:val="a0"/>
    <w:uiPriority w:val="22"/>
    <w:qFormat/>
    <w:rsid w:val="00361889"/>
    <w:rPr>
      <w:b/>
      <w:bCs/>
    </w:rPr>
  </w:style>
  <w:style w:type="character" w:styleId="ac">
    <w:name w:val="Emphasis"/>
    <w:basedOn w:val="a0"/>
    <w:uiPriority w:val="20"/>
    <w:qFormat/>
    <w:rsid w:val="00361889"/>
    <w:rPr>
      <w:rFonts w:asciiTheme="minorHAnsi" w:hAnsiTheme="minorHAnsi"/>
      <w:b/>
      <w:i/>
      <w:iCs/>
    </w:rPr>
  </w:style>
  <w:style w:type="paragraph" w:styleId="ad">
    <w:name w:val="No Spacing"/>
    <w:basedOn w:val="a"/>
    <w:uiPriority w:val="1"/>
    <w:qFormat/>
    <w:rsid w:val="00361889"/>
    <w:rPr>
      <w:szCs w:val="32"/>
    </w:rPr>
  </w:style>
  <w:style w:type="paragraph" w:styleId="22">
    <w:name w:val="Quote"/>
    <w:basedOn w:val="a"/>
    <w:next w:val="a"/>
    <w:link w:val="23"/>
    <w:uiPriority w:val="29"/>
    <w:qFormat/>
    <w:rsid w:val="00361889"/>
    <w:rPr>
      <w:i/>
    </w:rPr>
  </w:style>
  <w:style w:type="character" w:customStyle="1" w:styleId="23">
    <w:name w:val="Цитата 2 Знак"/>
    <w:basedOn w:val="a0"/>
    <w:link w:val="22"/>
    <w:uiPriority w:val="29"/>
    <w:rsid w:val="00361889"/>
    <w:rPr>
      <w:i/>
      <w:sz w:val="24"/>
      <w:szCs w:val="24"/>
    </w:rPr>
  </w:style>
  <w:style w:type="paragraph" w:styleId="ae">
    <w:name w:val="Intense Quote"/>
    <w:basedOn w:val="a"/>
    <w:next w:val="a"/>
    <w:link w:val="af"/>
    <w:uiPriority w:val="30"/>
    <w:qFormat/>
    <w:rsid w:val="00361889"/>
    <w:pPr>
      <w:ind w:left="720" w:right="720"/>
    </w:pPr>
    <w:rPr>
      <w:b/>
      <w:i/>
      <w:szCs w:val="22"/>
    </w:rPr>
  </w:style>
  <w:style w:type="character" w:customStyle="1" w:styleId="af">
    <w:name w:val="Выделенная цитата Знак"/>
    <w:basedOn w:val="a0"/>
    <w:link w:val="ae"/>
    <w:uiPriority w:val="30"/>
    <w:rsid w:val="00361889"/>
    <w:rPr>
      <w:b/>
      <w:i/>
      <w:sz w:val="24"/>
    </w:rPr>
  </w:style>
  <w:style w:type="character" w:styleId="af0">
    <w:name w:val="Subtle Emphasis"/>
    <w:uiPriority w:val="19"/>
    <w:qFormat/>
    <w:rsid w:val="00361889"/>
    <w:rPr>
      <w:i/>
      <w:color w:val="5A5A5A" w:themeColor="text1" w:themeTint="A5"/>
    </w:rPr>
  </w:style>
  <w:style w:type="character" w:styleId="af1">
    <w:name w:val="Intense Emphasis"/>
    <w:basedOn w:val="a0"/>
    <w:uiPriority w:val="21"/>
    <w:qFormat/>
    <w:rsid w:val="00361889"/>
    <w:rPr>
      <w:b/>
      <w:i/>
      <w:sz w:val="24"/>
      <w:szCs w:val="24"/>
      <w:u w:val="single"/>
    </w:rPr>
  </w:style>
  <w:style w:type="character" w:styleId="af2">
    <w:name w:val="Subtle Reference"/>
    <w:basedOn w:val="a0"/>
    <w:uiPriority w:val="31"/>
    <w:qFormat/>
    <w:rsid w:val="00361889"/>
    <w:rPr>
      <w:sz w:val="24"/>
      <w:szCs w:val="24"/>
      <w:u w:val="single"/>
    </w:rPr>
  </w:style>
  <w:style w:type="character" w:styleId="af3">
    <w:name w:val="Intense Reference"/>
    <w:basedOn w:val="a0"/>
    <w:uiPriority w:val="32"/>
    <w:qFormat/>
    <w:rsid w:val="00361889"/>
    <w:rPr>
      <w:b/>
      <w:sz w:val="24"/>
      <w:u w:val="single"/>
    </w:rPr>
  </w:style>
  <w:style w:type="character" w:styleId="af4">
    <w:name w:val="Book Title"/>
    <w:basedOn w:val="a0"/>
    <w:uiPriority w:val="33"/>
    <w:qFormat/>
    <w:rsid w:val="00361889"/>
    <w:rPr>
      <w:rFonts w:asciiTheme="majorHAnsi" w:eastAsiaTheme="majorEastAsia" w:hAnsiTheme="majorHAnsi"/>
      <w:b/>
      <w:i/>
      <w:sz w:val="24"/>
      <w:szCs w:val="24"/>
    </w:rPr>
  </w:style>
  <w:style w:type="paragraph" w:styleId="af5">
    <w:name w:val="TOC Heading"/>
    <w:basedOn w:val="1"/>
    <w:next w:val="a"/>
    <w:uiPriority w:val="39"/>
    <w:semiHidden/>
    <w:unhideWhenUsed/>
    <w:qFormat/>
    <w:rsid w:val="00361889"/>
    <w:pPr>
      <w:outlineLvl w:val="9"/>
    </w:pPr>
  </w:style>
  <w:style w:type="character" w:styleId="af6">
    <w:name w:val="Hyperlink"/>
    <w:basedOn w:val="a0"/>
    <w:uiPriority w:val="99"/>
    <w:unhideWhenUsed/>
    <w:rsid w:val="007032D9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39"/>
    <w:rsid w:val="00BF549E"/>
    <w:pPr>
      <w:spacing w:after="0" w:line="240" w:lineRule="auto"/>
    </w:pPr>
    <w:rPr>
      <w:rFonts w:ascii="Calibri" w:eastAsia="Times New Roman" w:hAnsi="Calibri"/>
      <w:lang w:val="ru-RU" w:eastAsia="ru-RU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7">
    <w:name w:val="Balloon Text"/>
    <w:basedOn w:val="a"/>
    <w:link w:val="af8"/>
    <w:uiPriority w:val="99"/>
    <w:semiHidden/>
    <w:unhideWhenUsed/>
    <w:rsid w:val="00875378"/>
    <w:rPr>
      <w:rFonts w:ascii="Segoe UI" w:hAnsi="Segoe UI" w:cs="Segoe UI"/>
      <w:sz w:val="18"/>
      <w:szCs w:val="18"/>
    </w:rPr>
  </w:style>
  <w:style w:type="character" w:customStyle="1" w:styleId="af8">
    <w:name w:val="Текст выноски Знак"/>
    <w:basedOn w:val="a0"/>
    <w:link w:val="af7"/>
    <w:uiPriority w:val="99"/>
    <w:semiHidden/>
    <w:rsid w:val="008753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truss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dt-magaz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3640</Words>
  <Characters>20748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25</cp:revision>
  <cp:lastPrinted>2021-11-12T04:04:00Z</cp:lastPrinted>
  <dcterms:created xsi:type="dcterms:W3CDTF">2014-04-21T04:56:00Z</dcterms:created>
  <dcterms:modified xsi:type="dcterms:W3CDTF">2021-11-12T06:51:00Z</dcterms:modified>
</cp:coreProperties>
</file>