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6189" w:rsidRPr="00897ED9" w:rsidRDefault="002F6189" w:rsidP="002F6189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897ED9">
        <w:rPr>
          <w:rFonts w:ascii="Times New Roman" w:eastAsia="Calibri" w:hAnsi="Times New Roman"/>
          <w:sz w:val="24"/>
          <w:szCs w:val="24"/>
        </w:rPr>
        <w:t>МИНИСТЕРСТВО ОБРАЗОВАНИЯ И НАУКИ ХАБАРОВСКОГО КРАЯ</w:t>
      </w:r>
    </w:p>
    <w:p w:rsidR="002F6189" w:rsidRPr="00897ED9" w:rsidRDefault="002F6189" w:rsidP="002F6189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897ED9">
        <w:rPr>
          <w:rFonts w:ascii="Times New Roman" w:eastAsia="Calibri" w:hAnsi="Times New Roman"/>
          <w:sz w:val="24"/>
          <w:szCs w:val="24"/>
        </w:rPr>
        <w:t xml:space="preserve">КРАЕВОЕ ГОСУДАРСТВЕННОЕ БЮДЖЕТНОЕ </w:t>
      </w:r>
    </w:p>
    <w:p w:rsidR="002F6189" w:rsidRPr="00897ED9" w:rsidRDefault="002F6189" w:rsidP="002F6189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897ED9">
        <w:rPr>
          <w:rFonts w:ascii="Times New Roman" w:eastAsia="Calibri" w:hAnsi="Times New Roman"/>
          <w:sz w:val="24"/>
          <w:szCs w:val="24"/>
        </w:rPr>
        <w:t xml:space="preserve">ПРОФЕССИОНАЛЬНОЕ ОБРАЗОВАТЕЛЬНОЕ УЧРЕЖДЕНИЕ </w:t>
      </w:r>
    </w:p>
    <w:p w:rsidR="002F6189" w:rsidRPr="00897ED9" w:rsidRDefault="005E148D" w:rsidP="002F6189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897ED9">
        <w:rPr>
          <w:rFonts w:ascii="Times New Roman" w:eastAsia="Calibri" w:hAnsi="Times New Roman"/>
          <w:sz w:val="24"/>
          <w:szCs w:val="24"/>
        </w:rPr>
        <w:t>«</w:t>
      </w:r>
      <w:r w:rsidR="002F6189" w:rsidRPr="00897ED9">
        <w:rPr>
          <w:rFonts w:ascii="Times New Roman" w:eastAsia="Calibri" w:hAnsi="Times New Roman"/>
          <w:sz w:val="24"/>
          <w:szCs w:val="24"/>
        </w:rPr>
        <w:t>ХАБАРОВСКИЙ ТЕХНИКУМ ТРАНСПОРТНЫХ ТЕХНОЛОГИЙ</w:t>
      </w:r>
    </w:p>
    <w:p w:rsidR="00BA74A2" w:rsidRPr="00897ED9" w:rsidRDefault="002F6189" w:rsidP="002F6189">
      <w:pPr>
        <w:spacing w:after="0"/>
        <w:jc w:val="center"/>
        <w:rPr>
          <w:rFonts w:ascii="Times New Roman" w:eastAsia="Calibri" w:hAnsi="Times New Roman"/>
          <w:sz w:val="24"/>
          <w:szCs w:val="24"/>
        </w:rPr>
      </w:pPr>
      <w:r w:rsidRPr="00897ED9">
        <w:rPr>
          <w:rFonts w:ascii="Times New Roman" w:eastAsia="Calibri" w:hAnsi="Times New Roman"/>
          <w:sz w:val="24"/>
          <w:szCs w:val="24"/>
        </w:rPr>
        <w:t>ИМЕНИ ГЕРОЯ СОВЕТСКОГО СОЮЗА А.С. ПАНОВА</w:t>
      </w:r>
      <w:r w:rsidR="005E148D" w:rsidRPr="00897ED9">
        <w:rPr>
          <w:rFonts w:ascii="Times New Roman" w:eastAsia="Calibri" w:hAnsi="Times New Roman"/>
          <w:sz w:val="24"/>
          <w:szCs w:val="24"/>
        </w:rPr>
        <w:t>»</w:t>
      </w: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897ED9" w:rsidRDefault="00BA74A2" w:rsidP="002F6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7ED9">
        <w:rPr>
          <w:rFonts w:ascii="Times New Roman" w:hAnsi="Times New Roman" w:cs="Times New Roman"/>
          <w:b/>
          <w:bCs/>
          <w:sz w:val="24"/>
          <w:szCs w:val="24"/>
        </w:rPr>
        <w:t xml:space="preserve"> ПРОГРАММА ПРОФЕССИОНАЛЬНОГО МОДУЛЯ</w:t>
      </w:r>
    </w:p>
    <w:p w:rsidR="002F6189" w:rsidRPr="00897ED9" w:rsidRDefault="002F6189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7ED9">
        <w:rPr>
          <w:rFonts w:ascii="Times New Roman" w:hAnsi="Times New Roman" w:cs="Times New Roman"/>
          <w:bCs/>
          <w:sz w:val="24"/>
          <w:szCs w:val="24"/>
        </w:rPr>
        <w:t xml:space="preserve">ПМ.01. </w:t>
      </w:r>
      <w:bookmarkStart w:id="1" w:name="_Hlk51505588"/>
      <w:r w:rsidRPr="00897ED9">
        <w:rPr>
          <w:rFonts w:ascii="Times New Roman" w:hAnsi="Times New Roman" w:cs="Times New Roman"/>
          <w:bCs/>
          <w:sz w:val="24"/>
          <w:szCs w:val="24"/>
        </w:rPr>
        <w:t>ТЕХНИЧЕСКОЕ ОБСЛУЖИВАНИЕ И РЕМОНТ</w:t>
      </w: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7ED9">
        <w:rPr>
          <w:rFonts w:ascii="Times New Roman" w:hAnsi="Times New Roman" w:cs="Times New Roman"/>
          <w:bCs/>
          <w:sz w:val="24"/>
          <w:szCs w:val="24"/>
        </w:rPr>
        <w:t>ЭЛЕКТРООБОРУДОВАНИЯ ПОДВИЖНОГО СОСТАВА (ЭЛЕКТРОВОЗОВ И ЭЛЕКТРОПОЕЗДОВ)</w:t>
      </w:r>
    </w:p>
    <w:p w:rsidR="000A0B10" w:rsidRPr="00897ED9" w:rsidRDefault="000A0B10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BA74A2" w:rsidRPr="00897ED9" w:rsidRDefault="002F6189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bookmarkStart w:id="2" w:name="_Hlk51506441"/>
      <w:bookmarkEnd w:id="1"/>
      <w:r w:rsidRPr="00897ED9">
        <w:rPr>
          <w:rFonts w:ascii="Times New Roman" w:hAnsi="Times New Roman" w:cs="Times New Roman"/>
          <w:bCs/>
          <w:sz w:val="28"/>
          <w:szCs w:val="28"/>
        </w:rPr>
        <w:t>23.01.11</w:t>
      </w:r>
      <w:r w:rsidR="00BA74A2" w:rsidRPr="00897ED9">
        <w:rPr>
          <w:rFonts w:ascii="Times New Roman" w:hAnsi="Times New Roman" w:cs="Times New Roman"/>
          <w:bCs/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</w:t>
      </w:r>
    </w:p>
    <w:p w:rsidR="002F6189" w:rsidRPr="00897ED9" w:rsidRDefault="002F6189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2F6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C61" w:rsidRPr="00897ED9" w:rsidRDefault="00963C61" w:rsidP="002F6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C61" w:rsidRPr="00897ED9" w:rsidRDefault="00963C61" w:rsidP="002F6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C61" w:rsidRPr="00897ED9" w:rsidRDefault="00963C61" w:rsidP="002F6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C61" w:rsidRPr="00897ED9" w:rsidRDefault="00963C61" w:rsidP="002F6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3C61" w:rsidRPr="00897ED9" w:rsidRDefault="00963C61" w:rsidP="002F618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BA74A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3C293F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г. </w:t>
      </w:r>
      <w:r w:rsidR="00427799" w:rsidRPr="00897ED9">
        <w:rPr>
          <w:rFonts w:ascii="Times New Roman" w:hAnsi="Times New Roman" w:cs="Times New Roman"/>
          <w:sz w:val="28"/>
          <w:szCs w:val="28"/>
        </w:rPr>
        <w:t>Хабаровск</w:t>
      </w:r>
      <w:r w:rsidR="002F6189" w:rsidRPr="00897ED9">
        <w:rPr>
          <w:rFonts w:ascii="Times New Roman" w:hAnsi="Times New Roman" w:cs="Times New Roman"/>
          <w:sz w:val="28"/>
          <w:szCs w:val="28"/>
        </w:rPr>
        <w:t>, 20</w:t>
      </w:r>
      <w:r w:rsidR="00581297" w:rsidRPr="00897ED9">
        <w:rPr>
          <w:rFonts w:ascii="Times New Roman" w:hAnsi="Times New Roman" w:cs="Times New Roman"/>
          <w:sz w:val="28"/>
          <w:szCs w:val="28"/>
        </w:rPr>
        <w:t>20</w:t>
      </w:r>
      <w:r w:rsidR="00427799" w:rsidRPr="00897ED9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3C293F" w:rsidRPr="00897ED9" w:rsidRDefault="00BA74A2" w:rsidP="003C293F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профессионального модуля разработана на основе Федерального государственного образовательного стандарта по профессии среднего профессионального образования </w:t>
      </w:r>
      <w:r w:rsidR="002F6189" w:rsidRPr="00897ED9">
        <w:rPr>
          <w:rFonts w:ascii="Times New Roman" w:hAnsi="Times New Roman" w:cs="Times New Roman"/>
          <w:sz w:val="28"/>
          <w:szCs w:val="28"/>
        </w:rPr>
        <w:t>23.01.11</w:t>
      </w:r>
      <w:r w:rsidRPr="00897ED9">
        <w:rPr>
          <w:rFonts w:ascii="Times New Roman" w:hAnsi="Times New Roman" w:cs="Times New Roman"/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</w:t>
      </w:r>
      <w:r w:rsidR="003C293F" w:rsidRPr="00897ED9">
        <w:rPr>
          <w:rFonts w:ascii="Times New Roman" w:hAnsi="Times New Roman" w:cs="Times New Roman"/>
          <w:sz w:val="28"/>
          <w:szCs w:val="28"/>
        </w:rPr>
        <w:t>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ED9">
        <w:rPr>
          <w:rFonts w:ascii="Times New Roman" w:eastAsia="Calibri" w:hAnsi="Times New Roman" w:cs="Times New Roman"/>
          <w:sz w:val="28"/>
          <w:szCs w:val="28"/>
        </w:rPr>
        <w:t>Орг</w:t>
      </w:r>
      <w:r w:rsidR="003C293F" w:rsidRPr="00897ED9">
        <w:rPr>
          <w:rFonts w:ascii="Times New Roman" w:eastAsia="Calibri" w:hAnsi="Times New Roman" w:cs="Times New Roman"/>
          <w:sz w:val="28"/>
          <w:szCs w:val="28"/>
        </w:rPr>
        <w:t>анизация-разработчик: КГБ ПОУ ХТТТ</w:t>
      </w: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97ED9">
        <w:rPr>
          <w:rFonts w:ascii="Times New Roman" w:eastAsia="Calibri" w:hAnsi="Times New Roman" w:cs="Times New Roman"/>
          <w:sz w:val="28"/>
          <w:szCs w:val="28"/>
        </w:rPr>
        <w:t xml:space="preserve">Разработчики: </w:t>
      </w: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97ED9">
        <w:rPr>
          <w:rFonts w:ascii="Times New Roman" w:eastAsia="Calibri" w:hAnsi="Times New Roman" w:cs="Times New Roman"/>
          <w:sz w:val="28"/>
          <w:szCs w:val="28"/>
        </w:rPr>
        <w:t>Волоши</w:t>
      </w:r>
      <w:r w:rsidR="003C293F" w:rsidRPr="00897ED9">
        <w:rPr>
          <w:rFonts w:ascii="Times New Roman" w:eastAsia="Calibri" w:hAnsi="Times New Roman" w:cs="Times New Roman"/>
          <w:sz w:val="28"/>
          <w:szCs w:val="28"/>
        </w:rPr>
        <w:t>н А.В. – преподаватель КГБ ПОУ ХТТТ</w:t>
      </w: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97ED9">
        <w:rPr>
          <w:rFonts w:ascii="Times New Roman" w:eastAsia="Calibri" w:hAnsi="Times New Roman" w:cs="Times New Roman"/>
          <w:sz w:val="28"/>
          <w:szCs w:val="28"/>
        </w:rPr>
        <w:t>Хомяков</w:t>
      </w:r>
      <w:r w:rsidR="003C293F" w:rsidRPr="00897ED9">
        <w:rPr>
          <w:rFonts w:ascii="Times New Roman" w:eastAsia="Calibri" w:hAnsi="Times New Roman" w:cs="Times New Roman"/>
          <w:sz w:val="28"/>
          <w:szCs w:val="28"/>
        </w:rPr>
        <w:t>а И.А. – преподаватель КГБ ПОУ ХТТТ</w:t>
      </w: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i/>
          <w:iCs/>
          <w:sz w:val="28"/>
          <w:szCs w:val="28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ED9">
        <w:rPr>
          <w:rFonts w:ascii="Times New Roman" w:eastAsia="Calibri" w:hAnsi="Times New Roman" w:cs="Times New Roman"/>
          <w:sz w:val="28"/>
          <w:szCs w:val="28"/>
        </w:rPr>
        <w:t>Программа утверждена на заседании предметно-цикловой комиссии</w:t>
      </w: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897ED9">
        <w:rPr>
          <w:rFonts w:ascii="Times New Roman" w:eastAsia="Calibri" w:hAnsi="Times New Roman" w:cs="Times New Roman"/>
          <w:sz w:val="28"/>
          <w:szCs w:val="28"/>
        </w:rPr>
        <w:t xml:space="preserve">Протокол </w:t>
      </w:r>
      <w:r w:rsidR="00581297" w:rsidRPr="00897ED9">
        <w:rPr>
          <w:rFonts w:ascii="Times New Roman" w:eastAsia="Calibri" w:hAnsi="Times New Roman" w:cs="Times New Roman"/>
          <w:sz w:val="28"/>
          <w:szCs w:val="28"/>
        </w:rPr>
        <w:t>заседания «</w:t>
      </w:r>
      <w:r w:rsidRPr="00897ED9">
        <w:rPr>
          <w:rFonts w:ascii="Times New Roman" w:eastAsia="Calibri" w:hAnsi="Times New Roman" w:cs="Times New Roman"/>
          <w:sz w:val="28"/>
          <w:szCs w:val="28"/>
        </w:rPr>
        <w:t>___</w:t>
      </w:r>
      <w:proofErr w:type="gramStart"/>
      <w:r w:rsidRPr="00897ED9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Pr="00897ED9">
        <w:rPr>
          <w:rFonts w:ascii="Times New Roman" w:eastAsia="Calibri" w:hAnsi="Times New Roman" w:cs="Times New Roman"/>
          <w:sz w:val="28"/>
          <w:szCs w:val="28"/>
        </w:rPr>
        <w:t>____________20</w:t>
      </w:r>
      <w:r w:rsidR="00581297" w:rsidRPr="00897ED9">
        <w:rPr>
          <w:rFonts w:ascii="Times New Roman" w:eastAsia="Calibri" w:hAnsi="Times New Roman" w:cs="Times New Roman"/>
          <w:sz w:val="28"/>
          <w:szCs w:val="28"/>
        </w:rPr>
        <w:t>20</w:t>
      </w:r>
      <w:r w:rsidRPr="00897ED9">
        <w:rPr>
          <w:rFonts w:ascii="Times New Roman" w:eastAsia="Calibri" w:hAnsi="Times New Roman" w:cs="Times New Roman"/>
          <w:sz w:val="28"/>
          <w:szCs w:val="28"/>
        </w:rPr>
        <w:t xml:space="preserve"> г. №____</w:t>
      </w: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ED9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Председатель ПЦК общепрофессиональных дисциплин и профессиональных модулей _______________ </w:t>
      </w:r>
      <w:r w:rsidR="00581297" w:rsidRPr="00897ED9">
        <w:rPr>
          <w:rFonts w:ascii="Times New Roman" w:eastAsia="Times New Roman" w:hAnsi="Times New Roman"/>
          <w:sz w:val="28"/>
          <w:szCs w:val="28"/>
          <w:lang w:eastAsia="ru-RU"/>
        </w:rPr>
        <w:t>Кухаренко Е. А.</w:t>
      </w: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gramStart"/>
      <w:r w:rsidRPr="00897ED9">
        <w:rPr>
          <w:rFonts w:ascii="Times New Roman" w:eastAsia="Calibri" w:hAnsi="Times New Roman"/>
          <w:sz w:val="28"/>
          <w:szCs w:val="28"/>
        </w:rPr>
        <w:t>Согласовано  с</w:t>
      </w:r>
      <w:proofErr w:type="gramEnd"/>
      <w:r w:rsidR="003C293F" w:rsidRPr="00897ED9">
        <w:rPr>
          <w:rFonts w:ascii="Times New Roman" w:eastAsia="Calibri" w:hAnsi="Times New Roman"/>
          <w:sz w:val="28"/>
          <w:szCs w:val="28"/>
        </w:rPr>
        <w:t xml:space="preserve"> и </w:t>
      </w:r>
      <w:r w:rsidRPr="00897ED9">
        <w:rPr>
          <w:rFonts w:ascii="Times New Roman" w:eastAsia="Calibri" w:hAnsi="Times New Roman"/>
          <w:sz w:val="28"/>
          <w:szCs w:val="28"/>
        </w:rPr>
        <w:t>.о.  зам. директора по УПР</w:t>
      </w:r>
    </w:p>
    <w:p w:rsidR="002F6189" w:rsidRPr="00897ED9" w:rsidRDefault="002F6189" w:rsidP="002F6189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/>
        <w:ind w:firstLine="919"/>
        <w:rPr>
          <w:rFonts w:ascii="Times New Roman" w:eastAsia="Times New Roman" w:hAnsi="Times New Roman"/>
          <w:sz w:val="28"/>
          <w:szCs w:val="28"/>
          <w:lang w:eastAsia="ru-RU"/>
        </w:rPr>
      </w:pPr>
      <w:r w:rsidRPr="00897ED9">
        <w:rPr>
          <w:rFonts w:ascii="Times New Roman" w:eastAsia="Calibri" w:hAnsi="Times New Roman"/>
          <w:sz w:val="28"/>
          <w:szCs w:val="28"/>
        </w:rPr>
        <w:t>«___</w:t>
      </w:r>
      <w:proofErr w:type="gramStart"/>
      <w:r w:rsidRPr="00897ED9">
        <w:rPr>
          <w:rFonts w:ascii="Times New Roman" w:eastAsia="Calibri" w:hAnsi="Times New Roman"/>
          <w:sz w:val="28"/>
          <w:szCs w:val="28"/>
        </w:rPr>
        <w:t>_»_</w:t>
      </w:r>
      <w:proofErr w:type="gramEnd"/>
      <w:r w:rsidRPr="00897ED9">
        <w:rPr>
          <w:rFonts w:ascii="Times New Roman" w:eastAsia="Calibri" w:hAnsi="Times New Roman"/>
          <w:sz w:val="28"/>
          <w:szCs w:val="28"/>
        </w:rPr>
        <w:t>_____________20</w:t>
      </w:r>
      <w:r w:rsidR="000A0B10" w:rsidRPr="00897ED9">
        <w:rPr>
          <w:rFonts w:ascii="Times New Roman" w:eastAsia="Calibri" w:hAnsi="Times New Roman"/>
          <w:sz w:val="28"/>
          <w:szCs w:val="28"/>
        </w:rPr>
        <w:t>20</w:t>
      </w:r>
      <w:r w:rsidRPr="00897ED9">
        <w:rPr>
          <w:rFonts w:ascii="Times New Roman" w:eastAsia="Calibri" w:hAnsi="Times New Roman"/>
          <w:sz w:val="28"/>
          <w:szCs w:val="28"/>
        </w:rPr>
        <w:t xml:space="preserve"> г.   ________________ Т.О. Оспищева</w:t>
      </w:r>
    </w:p>
    <w:p w:rsidR="002F6189" w:rsidRPr="00897ED9" w:rsidRDefault="002F6189" w:rsidP="002F6189">
      <w:pPr>
        <w:autoSpaceDE w:val="0"/>
        <w:autoSpaceDN w:val="0"/>
        <w:adjustRightInd w:val="0"/>
        <w:spacing w:after="0"/>
        <w:ind w:firstLine="709"/>
        <w:rPr>
          <w:rFonts w:ascii="Times New Roman" w:eastAsia="Calibri" w:hAnsi="Times New Roman"/>
          <w:sz w:val="28"/>
          <w:szCs w:val="28"/>
        </w:rPr>
      </w:pPr>
    </w:p>
    <w:p w:rsidR="002F6189" w:rsidRPr="00897ED9" w:rsidRDefault="002F6189" w:rsidP="002F6189">
      <w:pPr>
        <w:widowControl w:val="0"/>
        <w:tabs>
          <w:tab w:val="left" w:pos="0"/>
        </w:tabs>
        <w:suppressAutoHyphens/>
        <w:spacing w:after="0"/>
        <w:ind w:firstLine="919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F6189" w:rsidRPr="00897ED9" w:rsidRDefault="002F6189" w:rsidP="002F618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bidi="en-US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BA74A2" w:rsidRPr="00897ED9" w:rsidRDefault="00BA74A2" w:rsidP="00BA74A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81297" w:rsidRPr="00897ED9" w:rsidRDefault="00581297" w:rsidP="00BA74A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81297" w:rsidRPr="00897ED9" w:rsidRDefault="00581297" w:rsidP="00BA74A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81297" w:rsidRPr="00897ED9" w:rsidRDefault="00581297" w:rsidP="00BA74A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581297" w:rsidRPr="00897ED9" w:rsidRDefault="00581297" w:rsidP="00BA74A2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bookmarkEnd w:id="2"/>
    <w:p w:rsidR="00963C61" w:rsidRPr="00897ED9" w:rsidRDefault="00963C61" w:rsidP="00BA7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8392D" w:rsidRPr="00897ED9" w:rsidRDefault="00BA74A2" w:rsidP="002F61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3" w:name="_Hlk51506488"/>
      <w:r w:rsidRPr="00897ED9">
        <w:rPr>
          <w:rFonts w:ascii="Times New Roman" w:hAnsi="Times New Roman" w:cs="Times New Roman"/>
          <w:b/>
          <w:bCs/>
          <w:sz w:val="24"/>
          <w:szCs w:val="24"/>
        </w:rPr>
        <w:lastRenderedPageBreak/>
        <w:t>СОДЕРЖАНИЕ</w:t>
      </w:r>
    </w:p>
    <w:p w:rsidR="002F6189" w:rsidRPr="00897ED9" w:rsidRDefault="002F6189" w:rsidP="002F6189">
      <w:pPr>
        <w:tabs>
          <w:tab w:val="left" w:pos="156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97ED9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5E148D" w:rsidRPr="00897ED9" w:rsidRDefault="005E148D" w:rsidP="005E148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97ED9">
        <w:rPr>
          <w:rFonts w:ascii="Times New Roman" w:eastAsia="Calibri" w:hAnsi="Times New Roman" w:cs="Times New Roman"/>
          <w:bCs/>
          <w:sz w:val="28"/>
          <w:szCs w:val="28"/>
        </w:rPr>
        <w:t>1. Паспорт программы профессионального модуля</w:t>
      </w:r>
    </w:p>
    <w:p w:rsidR="005E148D" w:rsidRPr="00897ED9" w:rsidRDefault="005E148D" w:rsidP="005E148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97ED9">
        <w:rPr>
          <w:rFonts w:ascii="Times New Roman" w:eastAsia="Calibri" w:hAnsi="Times New Roman" w:cs="Times New Roman"/>
          <w:bCs/>
          <w:sz w:val="28"/>
          <w:szCs w:val="28"/>
        </w:rPr>
        <w:t>2. Результаты освоения профессионального модуля</w:t>
      </w:r>
    </w:p>
    <w:p w:rsidR="005E148D" w:rsidRPr="00897ED9" w:rsidRDefault="005E148D" w:rsidP="005E148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97ED9">
        <w:rPr>
          <w:rFonts w:ascii="Times New Roman" w:eastAsia="Calibri" w:hAnsi="Times New Roman" w:cs="Times New Roman"/>
          <w:bCs/>
          <w:sz w:val="28"/>
          <w:szCs w:val="28"/>
        </w:rPr>
        <w:t>3. Структура и содержание      профессионального модуля</w:t>
      </w:r>
    </w:p>
    <w:p w:rsidR="005E148D" w:rsidRPr="00897ED9" w:rsidRDefault="005E148D" w:rsidP="005E148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97ED9">
        <w:rPr>
          <w:rFonts w:ascii="Times New Roman" w:eastAsia="Calibri" w:hAnsi="Times New Roman" w:cs="Times New Roman"/>
          <w:bCs/>
          <w:sz w:val="28"/>
          <w:szCs w:val="28"/>
        </w:rPr>
        <w:t>4. Условия реализации профессионального модуля</w:t>
      </w:r>
    </w:p>
    <w:p w:rsidR="005E148D" w:rsidRPr="00897ED9" w:rsidRDefault="005E148D" w:rsidP="005E148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97ED9">
        <w:rPr>
          <w:rFonts w:ascii="Times New Roman" w:eastAsia="Calibri" w:hAnsi="Times New Roman" w:cs="Times New Roman"/>
          <w:bCs/>
          <w:sz w:val="28"/>
          <w:szCs w:val="28"/>
        </w:rPr>
        <w:t>5. Контроль и оценка результатов освоения профессионального модуля</w:t>
      </w:r>
    </w:p>
    <w:p w:rsidR="005E148D" w:rsidRPr="00897ED9" w:rsidRDefault="005E148D" w:rsidP="005E148D">
      <w:pPr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8"/>
          <w:szCs w:val="28"/>
        </w:rPr>
      </w:pPr>
      <w:r w:rsidRPr="00897ED9">
        <w:rPr>
          <w:rFonts w:ascii="Times New Roman" w:eastAsia="Calibri" w:hAnsi="Times New Roman" w:cs="Times New Roman"/>
          <w:bCs/>
          <w:sz w:val="28"/>
          <w:szCs w:val="28"/>
        </w:rPr>
        <w:t xml:space="preserve">   (вида профессиональной деятельности) </w:t>
      </w:r>
    </w:p>
    <w:p w:rsidR="005E148D" w:rsidRPr="00897ED9" w:rsidRDefault="005E148D" w:rsidP="005E148D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3" w:line="268" w:lineRule="auto"/>
        <w:ind w:left="10" w:right="4" w:hanging="10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5E148D" w:rsidRPr="00897ED9" w:rsidSect="005E148D">
          <w:pgSz w:w="11900" w:h="16838"/>
          <w:pgMar w:top="1122" w:right="766" w:bottom="896" w:left="1440" w:header="0" w:footer="0" w:gutter="0"/>
          <w:cols w:space="720" w:equalWidth="0">
            <w:col w:w="9700"/>
          </w:cols>
        </w:sectPr>
      </w:pPr>
      <w:r w:rsidRPr="00897ED9">
        <w:rPr>
          <w:rFonts w:ascii="Times New Roman" w:eastAsia="Calibri" w:hAnsi="Times New Roman" w:cs="Times New Roman"/>
          <w:bCs/>
          <w:sz w:val="28"/>
          <w:szCs w:val="28"/>
        </w:rPr>
        <w:t xml:space="preserve">6. </w:t>
      </w:r>
      <w:r w:rsidRPr="00897ED9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Лист изменений и дополнений, внесенных в программу профессионального модуля</w:t>
      </w:r>
    </w:p>
    <w:bookmarkEnd w:id="3"/>
    <w:p w:rsidR="00BA74A2" w:rsidRPr="00897ED9" w:rsidRDefault="005E148D" w:rsidP="002F618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97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 ПАСПОРТ ПРОГРАММЫ </w:t>
      </w:r>
      <w:r w:rsidR="002F6189" w:rsidRPr="00897ED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ПРОФЕССИОНАЛЬНОГО МОДУЛЯ</w:t>
      </w:r>
    </w:p>
    <w:p w:rsidR="005E148D" w:rsidRPr="00897ED9" w:rsidRDefault="005E148D" w:rsidP="005E1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7ED9">
        <w:rPr>
          <w:rFonts w:ascii="Times New Roman" w:hAnsi="Times New Roman" w:cs="Times New Roman"/>
          <w:b/>
          <w:bCs/>
          <w:sz w:val="24"/>
          <w:szCs w:val="24"/>
        </w:rPr>
        <w:t>ПМ.01</w:t>
      </w:r>
      <w:r w:rsidR="00064AB0" w:rsidRPr="00897ED9">
        <w:rPr>
          <w:rFonts w:ascii="Times New Roman" w:hAnsi="Times New Roman" w:cs="Times New Roman"/>
          <w:b/>
          <w:bCs/>
          <w:sz w:val="24"/>
          <w:szCs w:val="24"/>
        </w:rPr>
        <w:t xml:space="preserve"> «</w:t>
      </w:r>
      <w:r w:rsidRPr="00897ED9">
        <w:rPr>
          <w:rFonts w:ascii="Times New Roman" w:hAnsi="Times New Roman" w:cs="Times New Roman"/>
          <w:b/>
          <w:bCs/>
          <w:sz w:val="24"/>
          <w:szCs w:val="24"/>
        </w:rPr>
        <w:t>ТЕХНИЧЕСКОЕ ОБСЛУЖИВАНИЕ И РЕМОНТ</w:t>
      </w:r>
    </w:p>
    <w:p w:rsidR="00064AB0" w:rsidRPr="00897ED9" w:rsidRDefault="005E148D" w:rsidP="005E1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7ED9">
        <w:rPr>
          <w:rFonts w:ascii="Times New Roman" w:hAnsi="Times New Roman" w:cs="Times New Roman"/>
          <w:b/>
          <w:bCs/>
          <w:sz w:val="24"/>
          <w:szCs w:val="24"/>
        </w:rPr>
        <w:t xml:space="preserve">ЭЛЕКТРООБОРУДОВАНИЯ ПОДВИЖНОГО СОСТАВА </w:t>
      </w:r>
    </w:p>
    <w:p w:rsidR="005E148D" w:rsidRPr="00897ED9" w:rsidRDefault="005E148D" w:rsidP="005E14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7ED9">
        <w:rPr>
          <w:rFonts w:ascii="Times New Roman" w:hAnsi="Times New Roman" w:cs="Times New Roman"/>
          <w:b/>
          <w:bCs/>
          <w:sz w:val="24"/>
          <w:szCs w:val="24"/>
        </w:rPr>
        <w:t>(ЭЛЕКТРОВОЗОВ И ЭЛЕКТРОПОЕЗДОВ)</w:t>
      </w:r>
      <w:r w:rsidR="00064AB0" w:rsidRPr="00897ED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5E148D" w:rsidRPr="00897ED9" w:rsidRDefault="005E148D" w:rsidP="002F618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7799" w:rsidRPr="00897ED9" w:rsidRDefault="00BA74A2" w:rsidP="000A0B10">
      <w:pPr>
        <w:pStyle w:val="a6"/>
        <w:numPr>
          <w:ilvl w:val="1"/>
          <w:numId w:val="10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897ED9">
        <w:rPr>
          <w:rFonts w:ascii="Times New Roman" w:hAnsi="Times New Roman" w:cs="Times New Roman"/>
          <w:b/>
          <w:bCs/>
          <w:sz w:val="28"/>
          <w:szCs w:val="28"/>
        </w:rPr>
        <w:t>Область применения программы</w:t>
      </w:r>
      <w:r w:rsidR="002F6189" w:rsidRPr="00897ED9">
        <w:rPr>
          <w:rFonts w:ascii="Times New Roman" w:hAnsi="Times New Roman" w:cs="Times New Roman"/>
          <w:b/>
          <w:bCs/>
          <w:sz w:val="28"/>
          <w:szCs w:val="28"/>
        </w:rPr>
        <w:t xml:space="preserve"> профессионального модуля</w:t>
      </w:r>
    </w:p>
    <w:p w:rsidR="000A0B10" w:rsidRPr="00897ED9" w:rsidRDefault="000A0B10" w:rsidP="000A0B10">
      <w:pPr>
        <w:pStyle w:val="a6"/>
        <w:autoSpaceDE w:val="0"/>
        <w:autoSpaceDN w:val="0"/>
        <w:adjustRightInd w:val="0"/>
        <w:spacing w:after="0" w:line="240" w:lineRule="auto"/>
        <w:ind w:left="1429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Программа профессионального модуля (далее — программа) является частью программы подготовки квалифицированных рабочих, служащих в соответствии с ФГОС по профессии СПО </w:t>
      </w:r>
      <w:r w:rsidR="002F6189" w:rsidRPr="00897ED9">
        <w:rPr>
          <w:rFonts w:ascii="Times New Roman" w:hAnsi="Times New Roman" w:cs="Times New Roman"/>
          <w:sz w:val="28"/>
          <w:szCs w:val="28"/>
        </w:rPr>
        <w:t>23.01.11</w:t>
      </w:r>
      <w:r w:rsidRPr="00897ED9">
        <w:rPr>
          <w:rFonts w:ascii="Times New Roman" w:hAnsi="Times New Roman" w:cs="Times New Roman"/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  в части освоения основного вида профессиональной деятельности (ВПД): </w:t>
      </w:r>
      <w:r w:rsidRPr="00897ED9">
        <w:rPr>
          <w:rFonts w:ascii="Times New Roman" w:hAnsi="Times New Roman" w:cs="Times New Roman"/>
          <w:iCs/>
          <w:sz w:val="28"/>
          <w:szCs w:val="28"/>
        </w:rPr>
        <w:t>Техническое обслуживание и</w:t>
      </w:r>
      <w:r w:rsidRPr="00897ED9">
        <w:rPr>
          <w:rFonts w:ascii="Times New Roman" w:hAnsi="Times New Roman" w:cs="Times New Roman"/>
          <w:sz w:val="28"/>
          <w:szCs w:val="28"/>
        </w:rPr>
        <w:t xml:space="preserve"> </w:t>
      </w:r>
      <w:r w:rsidRPr="00897ED9">
        <w:rPr>
          <w:rFonts w:ascii="Times New Roman" w:hAnsi="Times New Roman" w:cs="Times New Roman"/>
          <w:iCs/>
          <w:sz w:val="28"/>
          <w:szCs w:val="28"/>
        </w:rPr>
        <w:t>ремонт электрооборудования подвижного состава (электровозов, электропоездов)</w:t>
      </w:r>
      <w:r w:rsidRPr="00897ED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97ED9">
        <w:rPr>
          <w:rFonts w:ascii="Times New Roman" w:hAnsi="Times New Roman" w:cs="Times New Roman"/>
          <w:sz w:val="28"/>
          <w:szCs w:val="28"/>
        </w:rPr>
        <w:t>и соответствующих профессиональных компетенций (ПК):</w:t>
      </w:r>
    </w:p>
    <w:p w:rsidR="00BA74A2" w:rsidRPr="00897ED9" w:rsidRDefault="00427799" w:rsidP="00427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1. </w:t>
      </w:r>
      <w:r w:rsidR="00BA74A2" w:rsidRPr="00897ED9">
        <w:rPr>
          <w:rFonts w:ascii="Times New Roman" w:hAnsi="Times New Roman" w:cs="Times New Roman"/>
          <w:sz w:val="28"/>
          <w:szCs w:val="28"/>
        </w:rPr>
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</w:r>
    </w:p>
    <w:p w:rsidR="00BA74A2" w:rsidRPr="00897ED9" w:rsidRDefault="00427799" w:rsidP="00427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2. </w:t>
      </w:r>
      <w:r w:rsidR="00BA74A2" w:rsidRPr="00897ED9">
        <w:rPr>
          <w:rFonts w:ascii="Times New Roman" w:hAnsi="Times New Roman" w:cs="Times New Roman"/>
          <w:sz w:val="28"/>
          <w:szCs w:val="28"/>
        </w:rPr>
        <w:t>Выполнять работы по разборке, ремонту, сборке и регулировке электродвигателей, их деталей и узлов.</w:t>
      </w:r>
    </w:p>
    <w:p w:rsidR="00BA74A2" w:rsidRPr="00897ED9" w:rsidRDefault="00427799" w:rsidP="00427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3. </w:t>
      </w:r>
      <w:r w:rsidR="00BA74A2" w:rsidRPr="00897ED9">
        <w:rPr>
          <w:rFonts w:ascii="Times New Roman" w:hAnsi="Times New Roman" w:cs="Times New Roman"/>
          <w:sz w:val="28"/>
          <w:szCs w:val="28"/>
        </w:rPr>
        <w:t>Выполнять слесарно-сборочные и электромонтажные работы при техническом обслуживании и ремонте электрооборудования подвижного состава</w:t>
      </w:r>
    </w:p>
    <w:p w:rsidR="00BA74A2" w:rsidRPr="00897ED9" w:rsidRDefault="00427799" w:rsidP="00427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4. </w:t>
      </w:r>
      <w:r w:rsidR="00BA74A2" w:rsidRPr="00897ED9">
        <w:rPr>
          <w:rFonts w:ascii="Times New Roman" w:hAnsi="Times New Roman" w:cs="Times New Roman"/>
          <w:sz w:val="28"/>
          <w:szCs w:val="28"/>
        </w:rPr>
        <w:t>Осуществлять подготовку электрооборудования подвижного состава к работе в зимнее и летнее время</w:t>
      </w:r>
    </w:p>
    <w:p w:rsidR="00BA74A2" w:rsidRPr="00897ED9" w:rsidRDefault="00427799" w:rsidP="00427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5. </w:t>
      </w:r>
      <w:r w:rsidR="00BA74A2" w:rsidRPr="00897ED9">
        <w:rPr>
          <w:rFonts w:ascii="Times New Roman" w:hAnsi="Times New Roman" w:cs="Times New Roman"/>
          <w:sz w:val="28"/>
          <w:szCs w:val="28"/>
        </w:rPr>
        <w:t>Соблюдать правила безопасности и электробезопасности при техническом обслуживании и ремонте электрооборудования подвижного состава</w:t>
      </w: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Программа дисциплины может быть использована в дополнительном профессиональном образовании и профессиональной подготовке рабочих по профессиям:</w:t>
      </w:r>
    </w:p>
    <w:p w:rsidR="00427799" w:rsidRPr="00897ED9" w:rsidRDefault="007E3A64" w:rsidP="00427799">
      <w:pPr>
        <w:ind w:firstLine="709"/>
        <w:rPr>
          <w:rFonts w:ascii="Times New Roman" w:hAnsi="Times New Roman"/>
          <w:sz w:val="28"/>
          <w:szCs w:val="28"/>
        </w:rPr>
      </w:pPr>
      <w:r w:rsidRPr="00897ED9">
        <w:rPr>
          <w:rFonts w:ascii="Times New Roman" w:hAnsi="Times New Roman"/>
          <w:sz w:val="28"/>
          <w:szCs w:val="28"/>
        </w:rPr>
        <w:t>19861Электромонтер по ремонту и обслуживанию электрооборудования</w:t>
      </w:r>
    </w:p>
    <w:p w:rsidR="00427799" w:rsidRPr="00897ED9" w:rsidRDefault="00BA74A2" w:rsidP="000A0B10">
      <w:pPr>
        <w:pStyle w:val="a6"/>
        <w:numPr>
          <w:ilvl w:val="1"/>
          <w:numId w:val="10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7ED9">
        <w:rPr>
          <w:rFonts w:ascii="Times New Roman" w:hAnsi="Times New Roman" w:cs="Times New Roman"/>
          <w:b/>
          <w:bCs/>
          <w:sz w:val="28"/>
          <w:szCs w:val="28"/>
        </w:rPr>
        <w:t>Цели и задачи профессионального модуля – требования к результатам ос</w:t>
      </w:r>
      <w:r w:rsidR="00427799" w:rsidRPr="00897ED9">
        <w:rPr>
          <w:rFonts w:ascii="Times New Roman" w:hAnsi="Times New Roman" w:cs="Times New Roman"/>
          <w:b/>
          <w:bCs/>
          <w:sz w:val="28"/>
          <w:szCs w:val="28"/>
        </w:rPr>
        <w:t>воения профессионального модуля</w:t>
      </w:r>
    </w:p>
    <w:p w:rsidR="000A0B10" w:rsidRPr="00897ED9" w:rsidRDefault="000A0B10" w:rsidP="000A0B10">
      <w:pPr>
        <w:pStyle w:val="a6"/>
        <w:spacing w:after="0" w:line="240" w:lineRule="auto"/>
        <w:ind w:left="142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897ED9" w:rsidRDefault="00BA74A2" w:rsidP="00427799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С целью овладения указанным видом профессиональной деятельности и соответствующими профессиональными компетенциями обучающийся в ходе освоения профессионального модуля должен:</w:t>
      </w: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97ED9">
        <w:rPr>
          <w:rFonts w:ascii="Times New Roman" w:hAnsi="Times New Roman" w:cs="Times New Roman"/>
          <w:bCs/>
          <w:sz w:val="28"/>
          <w:szCs w:val="28"/>
        </w:rPr>
        <w:t>иметь практический опыт:</w:t>
      </w: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9B57F6" w:rsidRPr="00897ED9">
        <w:rPr>
          <w:rFonts w:ascii="Times New Roman" w:hAnsi="Times New Roman" w:cs="Times New Roman"/>
          <w:sz w:val="28"/>
          <w:szCs w:val="28"/>
        </w:rPr>
        <w:t>проведения разборки, ремонта, сборки и комплектации деталей и узлов электромашин, электроаппаратов, электроприборов, электрооборудования подвижного состава;</w:t>
      </w:r>
    </w:p>
    <w:p w:rsidR="009B57F6" w:rsidRPr="00897ED9" w:rsidRDefault="009B57F6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lastRenderedPageBreak/>
        <w:t>- выполнения работ по разборке, ремонту, сборке и регулировке электродвигателей, их деталей и узлов;</w:t>
      </w:r>
    </w:p>
    <w:p w:rsidR="009B57F6" w:rsidRPr="00897ED9" w:rsidRDefault="009B57F6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- выполнения слесарно-сборочных и электромонтажных работ при техническом обслуживании и ремонте электрооборудования подвижного состава;</w:t>
      </w:r>
    </w:p>
    <w:p w:rsidR="009B57F6" w:rsidRPr="00897ED9" w:rsidRDefault="009B57F6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- осуществления подготовки электрооборудования подвижного состава к работе в зимнее и летнее время;</w:t>
      </w:r>
    </w:p>
    <w:p w:rsidR="009B57F6" w:rsidRPr="00897ED9" w:rsidRDefault="009B57F6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- соблюдения правил безопасности и электробезопасности при техническом обслуживании и ремонте электрооборудования подвижного состава.</w:t>
      </w: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97ED9">
        <w:rPr>
          <w:rFonts w:ascii="Times New Roman" w:hAnsi="Times New Roman" w:cs="Times New Roman"/>
          <w:bCs/>
          <w:sz w:val="28"/>
          <w:szCs w:val="28"/>
        </w:rPr>
        <w:t>уметь:</w:t>
      </w: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Pr="00897ED9">
        <w:rPr>
          <w:rFonts w:ascii="Times New Roman" w:hAnsi="Times New Roman" w:cs="Times New Roman"/>
          <w:sz w:val="28"/>
          <w:szCs w:val="28"/>
        </w:rPr>
        <w:t xml:space="preserve">осуществлять </w:t>
      </w:r>
      <w:r w:rsidR="009B57F6" w:rsidRPr="00897ED9">
        <w:rPr>
          <w:rFonts w:ascii="Times New Roman" w:hAnsi="Times New Roman" w:cs="Times New Roman"/>
          <w:sz w:val="28"/>
          <w:szCs w:val="28"/>
        </w:rPr>
        <w:t>техническое обслуживание электрооборудования подвижного состава;</w:t>
      </w:r>
    </w:p>
    <w:p w:rsidR="009B57F6" w:rsidRPr="00897ED9" w:rsidRDefault="009B57F6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- разбирать, ремонтировать, собирать, комплектовать детали и узлы электромашин, электроаппаратов и электроприборов по сложной схеме;</w:t>
      </w:r>
    </w:p>
    <w:p w:rsidR="009B57F6" w:rsidRPr="00897ED9" w:rsidRDefault="009B57F6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- разбирать и собирать электродвигатели;</w:t>
      </w:r>
    </w:p>
    <w:p w:rsidR="009B57F6" w:rsidRPr="00897ED9" w:rsidRDefault="009B57F6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- снимать и устанавливать электрические машины, электрические аппараты, полупроводниковые приборы, щитки, панели, трубопроводы, муфты, тройники и коробки электрических сетей, средств автоматики;</w:t>
      </w:r>
    </w:p>
    <w:p w:rsidR="009B57F6" w:rsidRPr="00897ED9" w:rsidRDefault="009B57F6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- использовать комплексную механизацию, автоматизацию для работ по управлению и ремонту электрического оборудования подвижного состава;</w:t>
      </w:r>
    </w:p>
    <w:p w:rsidR="009B57F6" w:rsidRPr="00897ED9" w:rsidRDefault="009B57F6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- проводить такелажные операции с подъемно-транспортными механизмами;</w:t>
      </w:r>
    </w:p>
    <w:p w:rsidR="009B57F6" w:rsidRPr="00897ED9" w:rsidRDefault="009B57F6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- готовить электрооборудование к работе в зимних и летних условиях;</w:t>
      </w:r>
    </w:p>
    <w:p w:rsidR="00BA74A2" w:rsidRPr="00897ED9" w:rsidRDefault="009B57F6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- обеспечивать безопасное проведение работ при техническом обслуживании и ремонте электрооборудования</w:t>
      </w:r>
      <w:r w:rsidR="009E4825" w:rsidRPr="00897ED9">
        <w:rPr>
          <w:rFonts w:ascii="Times New Roman" w:hAnsi="Times New Roman" w:cs="Times New Roman"/>
          <w:sz w:val="28"/>
          <w:szCs w:val="28"/>
        </w:rPr>
        <w:t>.</w:t>
      </w: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897ED9">
        <w:rPr>
          <w:rFonts w:ascii="Times New Roman" w:hAnsi="Times New Roman" w:cs="Times New Roman"/>
          <w:bCs/>
          <w:sz w:val="28"/>
          <w:szCs w:val="28"/>
        </w:rPr>
        <w:t>знать:</w:t>
      </w: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="009E4825" w:rsidRPr="00897ED9">
        <w:rPr>
          <w:rFonts w:ascii="Times New Roman" w:hAnsi="Times New Roman" w:cs="Times New Roman"/>
          <w:sz w:val="28"/>
          <w:szCs w:val="28"/>
        </w:rPr>
        <w:t>общее устройство подвижного состава;</w:t>
      </w:r>
    </w:p>
    <w:p w:rsidR="009E4825" w:rsidRPr="00897ED9" w:rsidRDefault="009E4825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- устройство, принцип действия, назначение и место расположения основных узлов электрооборудования;</w:t>
      </w:r>
    </w:p>
    <w:p w:rsidR="009E4825" w:rsidRPr="00897ED9" w:rsidRDefault="009E4825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- неисправности и методы их обнаружения;</w:t>
      </w:r>
    </w:p>
    <w:p w:rsidR="009E4825" w:rsidRPr="00897ED9" w:rsidRDefault="009E4825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- технологический процесс ремонта деталей электрооборудования;</w:t>
      </w:r>
    </w:p>
    <w:p w:rsidR="009E4825" w:rsidRPr="00897ED9" w:rsidRDefault="009E4825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 - способы прокладки проводов и кабелей, их маркировку;</w:t>
      </w:r>
    </w:p>
    <w:p w:rsidR="009E4825" w:rsidRPr="00897ED9" w:rsidRDefault="009E4825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- порядок подготовки электрооборудования к работе в зимнее и летнее время;</w:t>
      </w:r>
    </w:p>
    <w:p w:rsidR="009E4825" w:rsidRPr="00897ED9" w:rsidRDefault="009E4825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- </w:t>
      </w:r>
      <w:r w:rsidR="001B23FC" w:rsidRPr="00897ED9">
        <w:rPr>
          <w:rFonts w:ascii="Times New Roman" w:hAnsi="Times New Roman" w:cs="Times New Roman"/>
          <w:sz w:val="28"/>
          <w:szCs w:val="28"/>
        </w:rPr>
        <w:t>обеспечивать безопасное проведение работ при техническом обслуживании и ремонте электрооборудования</w:t>
      </w:r>
      <w:r w:rsidRPr="00897ED9">
        <w:rPr>
          <w:rFonts w:ascii="Times New Roman" w:hAnsi="Times New Roman" w:cs="Times New Roman"/>
          <w:sz w:val="28"/>
          <w:szCs w:val="28"/>
        </w:rPr>
        <w:t>;</w:t>
      </w:r>
    </w:p>
    <w:p w:rsidR="009E4825" w:rsidRPr="00897ED9" w:rsidRDefault="009E4825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- правила охраны труда и электробезопасности при проведении технического обслуживания и ремонта электрооборудования подвижного состава.</w:t>
      </w:r>
    </w:p>
    <w:p w:rsidR="009E4825" w:rsidRPr="00897ED9" w:rsidRDefault="009E4825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45FD" w:rsidRPr="00897ED9" w:rsidRDefault="00D245FD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45FD" w:rsidRPr="00897ED9" w:rsidRDefault="00D245FD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45FD" w:rsidRPr="00897ED9" w:rsidRDefault="00D245FD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45FD" w:rsidRPr="00897ED9" w:rsidRDefault="00D245FD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97ED9">
        <w:rPr>
          <w:rFonts w:ascii="Times New Roman" w:hAnsi="Times New Roman" w:cs="Times New Roman"/>
          <w:b/>
          <w:bCs/>
          <w:sz w:val="28"/>
          <w:szCs w:val="28"/>
        </w:rPr>
        <w:lastRenderedPageBreak/>
        <w:t>1.3. Количество часов на освоение программы профессионального модуля:</w:t>
      </w:r>
    </w:p>
    <w:p w:rsidR="00427799" w:rsidRPr="00897ED9" w:rsidRDefault="00427799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всего — </w:t>
      </w:r>
      <w:r w:rsidR="00D245FD" w:rsidRPr="00897ED9">
        <w:rPr>
          <w:rFonts w:ascii="Times New Roman" w:hAnsi="Times New Roman" w:cs="Times New Roman"/>
          <w:sz w:val="28"/>
          <w:szCs w:val="28"/>
        </w:rPr>
        <w:t>1</w:t>
      </w:r>
      <w:r w:rsidR="00581297" w:rsidRPr="00897ED9">
        <w:rPr>
          <w:rFonts w:ascii="Times New Roman" w:hAnsi="Times New Roman" w:cs="Times New Roman"/>
          <w:sz w:val="28"/>
          <w:szCs w:val="28"/>
        </w:rPr>
        <w:t>174</w:t>
      </w:r>
      <w:r w:rsidR="00427799" w:rsidRPr="00897ED9">
        <w:rPr>
          <w:rFonts w:ascii="Times New Roman" w:hAnsi="Times New Roman" w:cs="Times New Roman"/>
          <w:sz w:val="28"/>
          <w:szCs w:val="28"/>
        </w:rPr>
        <w:t xml:space="preserve"> час</w:t>
      </w:r>
      <w:r w:rsidR="00DE2DEF" w:rsidRPr="00897ED9">
        <w:rPr>
          <w:rFonts w:ascii="Times New Roman" w:hAnsi="Times New Roman" w:cs="Times New Roman"/>
          <w:sz w:val="28"/>
          <w:szCs w:val="28"/>
        </w:rPr>
        <w:t>а</w:t>
      </w:r>
      <w:r w:rsidRPr="00897ED9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— </w:t>
      </w:r>
      <w:r w:rsidR="00581297" w:rsidRPr="00897ED9">
        <w:rPr>
          <w:rFonts w:ascii="Times New Roman" w:hAnsi="Times New Roman" w:cs="Times New Roman"/>
          <w:sz w:val="28"/>
          <w:szCs w:val="28"/>
        </w:rPr>
        <w:t>262</w:t>
      </w:r>
      <w:r w:rsidRPr="00897ED9">
        <w:rPr>
          <w:rFonts w:ascii="Times New Roman" w:hAnsi="Times New Roman" w:cs="Times New Roman"/>
          <w:sz w:val="28"/>
          <w:szCs w:val="28"/>
        </w:rPr>
        <w:t xml:space="preserve"> час</w:t>
      </w:r>
      <w:r w:rsidR="00DE2DEF" w:rsidRPr="00897ED9">
        <w:rPr>
          <w:rFonts w:ascii="Times New Roman" w:hAnsi="Times New Roman" w:cs="Times New Roman"/>
          <w:sz w:val="28"/>
          <w:szCs w:val="28"/>
        </w:rPr>
        <w:t>а</w:t>
      </w:r>
      <w:r w:rsidRPr="00897ED9">
        <w:rPr>
          <w:rFonts w:ascii="Times New Roman" w:hAnsi="Times New Roman" w:cs="Times New Roman"/>
          <w:sz w:val="28"/>
          <w:szCs w:val="28"/>
        </w:rPr>
        <w:t>, включая</w:t>
      </w: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обязательную аудиторную учебную нагрузку обучающегося — </w:t>
      </w:r>
      <w:r w:rsidR="00581297" w:rsidRPr="00897ED9">
        <w:rPr>
          <w:rFonts w:ascii="Times New Roman" w:hAnsi="Times New Roman" w:cs="Times New Roman"/>
          <w:sz w:val="28"/>
          <w:szCs w:val="28"/>
        </w:rPr>
        <w:t>186</w:t>
      </w:r>
      <w:r w:rsidRPr="00897ED9">
        <w:rPr>
          <w:rFonts w:ascii="Times New Roman" w:hAnsi="Times New Roman" w:cs="Times New Roman"/>
          <w:sz w:val="28"/>
          <w:szCs w:val="28"/>
        </w:rPr>
        <w:t xml:space="preserve"> часов;</w:t>
      </w: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самостоятельную работу обучающегося — </w:t>
      </w:r>
      <w:r w:rsidR="00581297" w:rsidRPr="00897ED9">
        <w:rPr>
          <w:rFonts w:ascii="Times New Roman" w:hAnsi="Times New Roman" w:cs="Times New Roman"/>
          <w:sz w:val="28"/>
          <w:szCs w:val="28"/>
        </w:rPr>
        <w:t>76</w:t>
      </w:r>
      <w:r w:rsidRPr="00897ED9">
        <w:rPr>
          <w:rFonts w:ascii="Times New Roman" w:hAnsi="Times New Roman" w:cs="Times New Roman"/>
          <w:sz w:val="28"/>
          <w:szCs w:val="28"/>
        </w:rPr>
        <w:t xml:space="preserve"> час</w:t>
      </w:r>
      <w:r w:rsidR="00DE2DEF" w:rsidRPr="00897ED9">
        <w:rPr>
          <w:rFonts w:ascii="Times New Roman" w:hAnsi="Times New Roman" w:cs="Times New Roman"/>
          <w:sz w:val="28"/>
          <w:szCs w:val="28"/>
        </w:rPr>
        <w:t>ов</w:t>
      </w:r>
      <w:r w:rsidRPr="00897ED9">
        <w:rPr>
          <w:rFonts w:ascii="Times New Roman" w:hAnsi="Times New Roman" w:cs="Times New Roman"/>
          <w:sz w:val="28"/>
          <w:szCs w:val="28"/>
        </w:rPr>
        <w:t>;</w:t>
      </w:r>
    </w:p>
    <w:p w:rsidR="00BA74A2" w:rsidRPr="00897ED9" w:rsidRDefault="00881F4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учебная практика</w:t>
      </w:r>
      <w:r w:rsidR="00BA74A2" w:rsidRPr="00897ED9">
        <w:rPr>
          <w:rFonts w:ascii="Times New Roman" w:hAnsi="Times New Roman" w:cs="Times New Roman"/>
          <w:sz w:val="28"/>
          <w:szCs w:val="28"/>
        </w:rPr>
        <w:t xml:space="preserve"> — </w:t>
      </w:r>
      <w:r w:rsidRPr="00897ED9">
        <w:rPr>
          <w:rFonts w:ascii="Times New Roman" w:hAnsi="Times New Roman" w:cs="Times New Roman"/>
          <w:sz w:val="28"/>
          <w:szCs w:val="28"/>
        </w:rPr>
        <w:t>6</w:t>
      </w:r>
      <w:r w:rsidR="00581297" w:rsidRPr="00897ED9">
        <w:rPr>
          <w:rFonts w:ascii="Times New Roman" w:hAnsi="Times New Roman" w:cs="Times New Roman"/>
          <w:sz w:val="28"/>
          <w:szCs w:val="28"/>
        </w:rPr>
        <w:t>24</w:t>
      </w:r>
      <w:r w:rsidR="00D245FD" w:rsidRPr="00897ED9">
        <w:rPr>
          <w:rFonts w:ascii="Times New Roman" w:hAnsi="Times New Roman" w:cs="Times New Roman"/>
          <w:sz w:val="28"/>
          <w:szCs w:val="28"/>
        </w:rPr>
        <w:t xml:space="preserve"> час</w:t>
      </w:r>
      <w:r w:rsidR="00DE2DEF" w:rsidRPr="00897ED9">
        <w:rPr>
          <w:rFonts w:ascii="Times New Roman" w:hAnsi="Times New Roman" w:cs="Times New Roman"/>
          <w:sz w:val="28"/>
          <w:szCs w:val="28"/>
        </w:rPr>
        <w:t>а</w:t>
      </w:r>
      <w:r w:rsidR="00D245FD" w:rsidRPr="00897ED9">
        <w:rPr>
          <w:rFonts w:ascii="Times New Roman" w:hAnsi="Times New Roman" w:cs="Times New Roman"/>
          <w:sz w:val="28"/>
          <w:szCs w:val="28"/>
        </w:rPr>
        <w:t>;</w:t>
      </w:r>
    </w:p>
    <w:p w:rsidR="00D245FD" w:rsidRPr="00897ED9" w:rsidRDefault="00D245FD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производственная практика – 288 часов.</w:t>
      </w:r>
    </w:p>
    <w:p w:rsidR="00F8392D" w:rsidRPr="00897ED9" w:rsidRDefault="00F8392D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27799" w:rsidRPr="00897ED9" w:rsidRDefault="00427799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245FD" w:rsidRPr="00897ED9" w:rsidRDefault="00D245FD" w:rsidP="0042779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F8392D">
      <w:pPr>
        <w:pStyle w:val="a6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897ED9">
        <w:rPr>
          <w:rFonts w:ascii="Times New Roman" w:hAnsi="Times New Roman" w:cs="Times New Roman"/>
          <w:b/>
          <w:bCs/>
          <w:sz w:val="24"/>
          <w:szCs w:val="24"/>
        </w:rPr>
        <w:lastRenderedPageBreak/>
        <w:t>РЕЗУЛЬТАТЫ ОСВОЕНИЯ ПРОФЕССИОНАЛЬНОГО МОДУЛЯ</w:t>
      </w:r>
    </w:p>
    <w:p w:rsidR="00BA74A2" w:rsidRPr="00897ED9" w:rsidRDefault="00BA74A2" w:rsidP="00BA74A2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Результатом освоения программы профессионального модуля является овладение обучающимися видом профессиональной деятельности </w:t>
      </w:r>
      <w:r w:rsidRPr="00897ED9">
        <w:rPr>
          <w:rFonts w:ascii="Times New Roman" w:hAnsi="Times New Roman" w:cs="Times New Roman"/>
          <w:iCs/>
          <w:sz w:val="28"/>
          <w:szCs w:val="28"/>
        </w:rPr>
        <w:t>Техническое</w:t>
      </w:r>
      <w:r w:rsidRPr="00897ED9">
        <w:rPr>
          <w:rFonts w:ascii="Times New Roman" w:hAnsi="Times New Roman" w:cs="Times New Roman"/>
          <w:sz w:val="28"/>
          <w:szCs w:val="28"/>
        </w:rPr>
        <w:t xml:space="preserve"> </w:t>
      </w:r>
      <w:r w:rsidRPr="00897ED9">
        <w:rPr>
          <w:rFonts w:ascii="Times New Roman" w:hAnsi="Times New Roman" w:cs="Times New Roman"/>
          <w:iCs/>
          <w:sz w:val="28"/>
          <w:szCs w:val="28"/>
        </w:rPr>
        <w:t xml:space="preserve">обслуживание и ремонт локомотива </w:t>
      </w:r>
      <w:r w:rsidRPr="00897ED9">
        <w:rPr>
          <w:rFonts w:ascii="Times New Roman" w:hAnsi="Times New Roman" w:cs="Times New Roman"/>
          <w:sz w:val="28"/>
          <w:szCs w:val="28"/>
        </w:rPr>
        <w:t>(</w:t>
      </w:r>
      <w:r w:rsidRPr="00897ED9">
        <w:rPr>
          <w:rFonts w:ascii="Times New Roman" w:hAnsi="Times New Roman" w:cs="Times New Roman"/>
          <w:iCs/>
          <w:sz w:val="28"/>
          <w:szCs w:val="28"/>
        </w:rPr>
        <w:t>электровоза и тепловоза</w:t>
      </w:r>
      <w:r w:rsidRPr="00897ED9">
        <w:rPr>
          <w:rFonts w:ascii="Times New Roman" w:hAnsi="Times New Roman" w:cs="Times New Roman"/>
          <w:sz w:val="28"/>
          <w:szCs w:val="28"/>
        </w:rPr>
        <w:t>), в том числе профессиональными (ПК) и общими (ОК) компетенциями:</w:t>
      </w:r>
    </w:p>
    <w:p w:rsidR="00BA74A2" w:rsidRPr="00897ED9" w:rsidRDefault="00BA74A2" w:rsidP="004277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897ED9" w:rsidRPr="00897ED9" w:rsidTr="0089212F">
        <w:tc>
          <w:tcPr>
            <w:tcW w:w="1526" w:type="dxa"/>
          </w:tcPr>
          <w:p w:rsidR="00BA74A2" w:rsidRPr="00897ED9" w:rsidRDefault="00BA74A2" w:rsidP="00427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BA74A2" w:rsidRPr="00897ED9" w:rsidRDefault="00BA74A2" w:rsidP="004277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897ED9" w:rsidRPr="00897ED9" w:rsidTr="0089212F">
        <w:tc>
          <w:tcPr>
            <w:tcW w:w="1526" w:type="dxa"/>
          </w:tcPr>
          <w:p w:rsidR="00BA74A2" w:rsidRPr="00897ED9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:rsidR="00BA74A2" w:rsidRPr="00897ED9" w:rsidRDefault="009E4825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897ED9" w:rsidRPr="00897ED9" w:rsidTr="0089212F">
        <w:tc>
          <w:tcPr>
            <w:tcW w:w="1526" w:type="dxa"/>
          </w:tcPr>
          <w:p w:rsidR="00BA74A2" w:rsidRPr="00897ED9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:rsidR="00BA74A2" w:rsidRPr="00897ED9" w:rsidRDefault="009E4825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897ED9" w:rsidRPr="00897ED9" w:rsidTr="0089212F">
        <w:tc>
          <w:tcPr>
            <w:tcW w:w="1526" w:type="dxa"/>
          </w:tcPr>
          <w:p w:rsidR="00313F3B" w:rsidRPr="00897ED9" w:rsidRDefault="00313F3B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:rsidR="00313F3B" w:rsidRPr="00897ED9" w:rsidRDefault="00313F3B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897ED9" w:rsidRPr="00897ED9" w:rsidTr="0089212F">
        <w:tc>
          <w:tcPr>
            <w:tcW w:w="1526" w:type="dxa"/>
          </w:tcPr>
          <w:p w:rsidR="00313F3B" w:rsidRPr="00897ED9" w:rsidRDefault="00313F3B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ПК 1.4</w:t>
            </w:r>
          </w:p>
        </w:tc>
        <w:tc>
          <w:tcPr>
            <w:tcW w:w="8045" w:type="dxa"/>
          </w:tcPr>
          <w:p w:rsidR="00313F3B" w:rsidRPr="00897ED9" w:rsidRDefault="00313F3B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Осуществлять подготовку электрооборудования подвижного состава к работе в зимнее и летнее время</w:t>
            </w:r>
          </w:p>
        </w:tc>
      </w:tr>
      <w:tr w:rsidR="00897ED9" w:rsidRPr="00897ED9" w:rsidTr="0089212F">
        <w:tc>
          <w:tcPr>
            <w:tcW w:w="1526" w:type="dxa"/>
          </w:tcPr>
          <w:p w:rsidR="00313F3B" w:rsidRPr="00897ED9" w:rsidRDefault="00313F3B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ПК 1.5</w:t>
            </w:r>
          </w:p>
        </w:tc>
        <w:tc>
          <w:tcPr>
            <w:tcW w:w="8045" w:type="dxa"/>
          </w:tcPr>
          <w:p w:rsidR="00313F3B" w:rsidRPr="00897ED9" w:rsidRDefault="00313F3B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</w:tr>
      <w:tr w:rsidR="00897ED9" w:rsidRPr="00897ED9" w:rsidTr="0089212F">
        <w:tc>
          <w:tcPr>
            <w:tcW w:w="1526" w:type="dxa"/>
          </w:tcPr>
          <w:p w:rsidR="00BA74A2" w:rsidRPr="00897ED9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ОК 1</w:t>
            </w:r>
          </w:p>
        </w:tc>
        <w:tc>
          <w:tcPr>
            <w:tcW w:w="8045" w:type="dxa"/>
          </w:tcPr>
          <w:p w:rsidR="00BA74A2" w:rsidRPr="00897ED9" w:rsidRDefault="00BA74A2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:rsidR="00BA74A2" w:rsidRPr="00897ED9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профессии, проявлять к ней устойчивый интерес</w:t>
            </w:r>
          </w:p>
        </w:tc>
      </w:tr>
      <w:tr w:rsidR="00897ED9" w:rsidRPr="00897ED9" w:rsidTr="0089212F">
        <w:tc>
          <w:tcPr>
            <w:tcW w:w="1526" w:type="dxa"/>
          </w:tcPr>
          <w:p w:rsidR="00BA74A2" w:rsidRPr="00897ED9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ОК 2</w:t>
            </w:r>
          </w:p>
        </w:tc>
        <w:tc>
          <w:tcPr>
            <w:tcW w:w="8045" w:type="dxa"/>
          </w:tcPr>
          <w:p w:rsidR="00BA74A2" w:rsidRPr="00897ED9" w:rsidRDefault="00BA74A2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:rsidR="00BA74A2" w:rsidRPr="00897ED9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способов ее достижения, определенных руководителем</w:t>
            </w:r>
          </w:p>
        </w:tc>
      </w:tr>
      <w:tr w:rsidR="00897ED9" w:rsidRPr="00897ED9" w:rsidTr="0089212F">
        <w:tc>
          <w:tcPr>
            <w:tcW w:w="1526" w:type="dxa"/>
          </w:tcPr>
          <w:p w:rsidR="00BA74A2" w:rsidRPr="00897ED9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:rsidR="00BA74A2" w:rsidRPr="00897ED9" w:rsidRDefault="00BA74A2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Анализировать рабочую ситуацию, осуществлять текущий и</w:t>
            </w:r>
          </w:p>
          <w:p w:rsidR="00BA74A2" w:rsidRPr="00897ED9" w:rsidRDefault="00BA74A2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897ED9" w:rsidRPr="00897ED9" w:rsidTr="0089212F">
        <w:tc>
          <w:tcPr>
            <w:tcW w:w="1526" w:type="dxa"/>
          </w:tcPr>
          <w:p w:rsidR="00BA74A2" w:rsidRPr="00897ED9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:rsidR="00BA74A2" w:rsidRPr="00897ED9" w:rsidRDefault="00BA74A2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897ED9" w:rsidRPr="00897ED9" w:rsidTr="0089212F">
        <w:tc>
          <w:tcPr>
            <w:tcW w:w="1526" w:type="dxa"/>
          </w:tcPr>
          <w:p w:rsidR="00BA74A2" w:rsidRPr="00897ED9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:rsidR="00BA74A2" w:rsidRPr="00897ED9" w:rsidRDefault="00BA74A2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:rsidR="00BA74A2" w:rsidRPr="00897ED9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 профессиональной деятельности</w:t>
            </w:r>
          </w:p>
        </w:tc>
      </w:tr>
      <w:tr w:rsidR="00897ED9" w:rsidRPr="00897ED9" w:rsidTr="0089212F">
        <w:tc>
          <w:tcPr>
            <w:tcW w:w="1526" w:type="dxa"/>
          </w:tcPr>
          <w:p w:rsidR="00BA74A2" w:rsidRPr="00897ED9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:rsidR="00BA74A2" w:rsidRPr="00897ED9" w:rsidRDefault="00BA74A2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Работать в коллективе и команде, эффективно общаться с</w:t>
            </w:r>
          </w:p>
          <w:p w:rsidR="00BA74A2" w:rsidRPr="00897ED9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коллегами, руководством, клиентами</w:t>
            </w:r>
          </w:p>
        </w:tc>
      </w:tr>
      <w:tr w:rsidR="00BA74A2" w:rsidRPr="00897ED9" w:rsidTr="0089212F">
        <w:tc>
          <w:tcPr>
            <w:tcW w:w="1526" w:type="dxa"/>
          </w:tcPr>
          <w:p w:rsidR="00BA74A2" w:rsidRPr="00897ED9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ОК 7</w:t>
            </w:r>
          </w:p>
        </w:tc>
        <w:tc>
          <w:tcPr>
            <w:tcW w:w="8045" w:type="dxa"/>
          </w:tcPr>
          <w:p w:rsidR="00BA74A2" w:rsidRPr="00897ED9" w:rsidRDefault="00BA74A2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:rsidR="00BA74A2" w:rsidRPr="00897ED9" w:rsidRDefault="00BA74A2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полученных профессиональных знаний (для юношей)</w:t>
            </w:r>
          </w:p>
        </w:tc>
      </w:tr>
    </w:tbl>
    <w:p w:rsidR="00BA74A2" w:rsidRPr="00897ED9" w:rsidRDefault="00BA74A2" w:rsidP="00BA74A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A74A2" w:rsidRPr="00897ED9" w:rsidRDefault="00BA74A2" w:rsidP="00BA7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A74A2" w:rsidRPr="00897ED9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897ED9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BA74A2" w:rsidRPr="00897ED9" w:rsidRDefault="00BA74A2" w:rsidP="00BA74A2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  <w:sectPr w:rsidR="00BA74A2" w:rsidRPr="00897ED9" w:rsidSect="0089212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A74A2" w:rsidRPr="00897ED9" w:rsidRDefault="008D110E" w:rsidP="00FC10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7ED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3. СТРУКТУРА И </w:t>
      </w:r>
      <w:r w:rsidR="00BA74A2" w:rsidRPr="00897ED9">
        <w:rPr>
          <w:rFonts w:ascii="Times New Roman" w:hAnsi="Times New Roman" w:cs="Times New Roman"/>
          <w:b/>
          <w:bCs/>
          <w:sz w:val="24"/>
          <w:szCs w:val="24"/>
        </w:rPr>
        <w:t>СОДЕРЖАНИЕ ПРОФЕССИОНАЛЬНОГО МОДУЛЯ</w:t>
      </w:r>
    </w:p>
    <w:p w:rsidR="00FC102C" w:rsidRPr="00897ED9" w:rsidRDefault="00FC102C" w:rsidP="00FC102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C102C" w:rsidRPr="00897ED9" w:rsidRDefault="00BA74A2" w:rsidP="002F6189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97ED9">
        <w:rPr>
          <w:rFonts w:ascii="Times New Roman" w:hAnsi="Times New Roman" w:cs="Times New Roman"/>
          <w:b/>
          <w:bCs/>
          <w:sz w:val="28"/>
          <w:szCs w:val="28"/>
        </w:rPr>
        <w:t>3.1. Тематический план профессионального модуля</w:t>
      </w:r>
    </w:p>
    <w:tbl>
      <w:tblPr>
        <w:tblW w:w="5079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667"/>
        <w:gridCol w:w="4254"/>
        <w:gridCol w:w="1421"/>
        <w:gridCol w:w="919"/>
        <w:gridCol w:w="1685"/>
        <w:gridCol w:w="1868"/>
        <w:gridCol w:w="1208"/>
        <w:gridCol w:w="1998"/>
      </w:tblGrid>
      <w:tr w:rsidR="00897ED9" w:rsidRPr="00897ED9" w:rsidTr="00D245FD">
        <w:trPr>
          <w:trHeight w:val="435"/>
        </w:trPr>
        <w:tc>
          <w:tcPr>
            <w:tcW w:w="555" w:type="pct"/>
            <w:vMerge w:val="restart"/>
            <w:shd w:val="clear" w:color="auto" w:fill="auto"/>
          </w:tcPr>
          <w:p w:rsidR="00D245FD" w:rsidRPr="00897ED9" w:rsidRDefault="00BA74A2" w:rsidP="0089212F">
            <w:pPr>
              <w:pStyle w:val="2"/>
              <w:widowControl w:val="0"/>
              <w:jc w:val="center"/>
            </w:pPr>
            <w:r w:rsidRPr="00897ED9">
              <w:t>Коды</w:t>
            </w:r>
            <w:r w:rsidRPr="00897ED9">
              <w:rPr>
                <w:lang w:val="en-US"/>
              </w:rPr>
              <w:t xml:space="preserve"> </w:t>
            </w:r>
            <w:proofErr w:type="spellStart"/>
            <w:r w:rsidRPr="00897ED9">
              <w:t>профессиона</w:t>
            </w:r>
            <w:proofErr w:type="spellEnd"/>
            <w:r w:rsidR="00D245FD" w:rsidRPr="00897ED9">
              <w:t>-</w:t>
            </w:r>
          </w:p>
          <w:p w:rsidR="00BA74A2" w:rsidRPr="00897ED9" w:rsidRDefault="00BA74A2" w:rsidP="0089212F">
            <w:pPr>
              <w:pStyle w:val="2"/>
              <w:widowControl w:val="0"/>
              <w:jc w:val="center"/>
            </w:pPr>
            <w:proofErr w:type="spellStart"/>
            <w:r w:rsidRPr="00897ED9">
              <w:t>льных</w:t>
            </w:r>
            <w:proofErr w:type="spellEnd"/>
            <w:r w:rsidRPr="00897ED9">
              <w:rPr>
                <w:lang w:val="en-US"/>
              </w:rPr>
              <w:t xml:space="preserve"> </w:t>
            </w:r>
            <w:r w:rsidRPr="00897ED9">
              <w:t>компетенций</w:t>
            </w:r>
          </w:p>
        </w:tc>
        <w:tc>
          <w:tcPr>
            <w:tcW w:w="1416" w:type="pct"/>
            <w:vMerge w:val="restart"/>
            <w:shd w:val="clear" w:color="auto" w:fill="auto"/>
          </w:tcPr>
          <w:p w:rsidR="00BA74A2" w:rsidRPr="00897ED9" w:rsidRDefault="00BA74A2" w:rsidP="0089212F">
            <w:pPr>
              <w:pStyle w:val="2"/>
              <w:widowControl w:val="0"/>
              <w:jc w:val="center"/>
            </w:pPr>
            <w:r w:rsidRPr="00897ED9">
              <w:t>Наименования разделов профессионального модуля</w:t>
            </w:r>
            <w:r w:rsidRPr="00897ED9">
              <w:rPr>
                <w:rStyle w:val="a5"/>
              </w:rPr>
              <w:footnoteReference w:customMarkFollows="1" w:id="1"/>
              <w:t>*</w:t>
            </w:r>
          </w:p>
        </w:tc>
        <w:tc>
          <w:tcPr>
            <w:tcW w:w="473" w:type="pct"/>
            <w:vMerge w:val="restart"/>
            <w:shd w:val="clear" w:color="auto" w:fill="auto"/>
          </w:tcPr>
          <w:p w:rsidR="00BA74A2" w:rsidRPr="00897ED9" w:rsidRDefault="00BA74A2" w:rsidP="0089212F">
            <w:pPr>
              <w:pStyle w:val="2"/>
              <w:widowControl w:val="0"/>
              <w:jc w:val="center"/>
              <w:rPr>
                <w:iCs/>
              </w:rPr>
            </w:pPr>
            <w:r w:rsidRPr="00897ED9">
              <w:rPr>
                <w:iCs/>
              </w:rPr>
              <w:t>Всего часов</w:t>
            </w:r>
          </w:p>
          <w:p w:rsidR="00BA74A2" w:rsidRPr="00897ED9" w:rsidRDefault="00BA74A2" w:rsidP="0089212F">
            <w:pPr>
              <w:pStyle w:val="2"/>
              <w:widowControl w:val="0"/>
              <w:jc w:val="center"/>
              <w:rPr>
                <w:iCs/>
              </w:rPr>
            </w:pPr>
            <w:r w:rsidRPr="00897ED9">
              <w:rPr>
                <w:iCs/>
              </w:rPr>
              <w:t>(макс. учебная нагрузка и практики)</w:t>
            </w:r>
          </w:p>
        </w:tc>
        <w:tc>
          <w:tcPr>
            <w:tcW w:w="1489" w:type="pct"/>
            <w:gridSpan w:val="3"/>
            <w:shd w:val="clear" w:color="auto" w:fill="auto"/>
          </w:tcPr>
          <w:p w:rsidR="00BA74A2" w:rsidRPr="00897ED9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Объем времени, отведенный на освоение междисциплинарного курса (курсов)</w:t>
            </w:r>
          </w:p>
        </w:tc>
        <w:tc>
          <w:tcPr>
            <w:tcW w:w="1067" w:type="pct"/>
            <w:gridSpan w:val="2"/>
            <w:shd w:val="clear" w:color="auto" w:fill="auto"/>
          </w:tcPr>
          <w:p w:rsidR="00BA74A2" w:rsidRPr="00897ED9" w:rsidRDefault="00BA74A2" w:rsidP="0089212F">
            <w:pPr>
              <w:pStyle w:val="2"/>
              <w:widowControl w:val="0"/>
              <w:jc w:val="center"/>
              <w:rPr>
                <w:iCs/>
              </w:rPr>
            </w:pPr>
            <w:r w:rsidRPr="00897ED9">
              <w:rPr>
                <w:iCs/>
              </w:rPr>
              <w:t xml:space="preserve">Практика </w:t>
            </w:r>
          </w:p>
        </w:tc>
      </w:tr>
      <w:tr w:rsidR="00897ED9" w:rsidRPr="00897ED9" w:rsidTr="00D245FD">
        <w:trPr>
          <w:trHeight w:val="435"/>
        </w:trPr>
        <w:tc>
          <w:tcPr>
            <w:tcW w:w="555" w:type="pct"/>
            <w:vMerge/>
            <w:shd w:val="clear" w:color="auto" w:fill="auto"/>
          </w:tcPr>
          <w:p w:rsidR="00BA74A2" w:rsidRPr="00897ED9" w:rsidRDefault="00BA74A2" w:rsidP="0089212F">
            <w:pPr>
              <w:pStyle w:val="2"/>
              <w:widowControl w:val="0"/>
              <w:jc w:val="center"/>
            </w:pPr>
          </w:p>
        </w:tc>
        <w:tc>
          <w:tcPr>
            <w:tcW w:w="1416" w:type="pct"/>
            <w:vMerge/>
            <w:shd w:val="clear" w:color="auto" w:fill="auto"/>
          </w:tcPr>
          <w:p w:rsidR="00BA74A2" w:rsidRPr="00897ED9" w:rsidRDefault="00BA74A2" w:rsidP="0089212F">
            <w:pPr>
              <w:pStyle w:val="2"/>
              <w:widowControl w:val="0"/>
              <w:jc w:val="center"/>
            </w:pPr>
          </w:p>
        </w:tc>
        <w:tc>
          <w:tcPr>
            <w:tcW w:w="473" w:type="pct"/>
            <w:vMerge/>
            <w:shd w:val="clear" w:color="auto" w:fill="auto"/>
          </w:tcPr>
          <w:p w:rsidR="00BA74A2" w:rsidRPr="00897ED9" w:rsidRDefault="00BA74A2" w:rsidP="0089212F">
            <w:pPr>
              <w:pStyle w:val="2"/>
              <w:widowControl w:val="0"/>
              <w:jc w:val="center"/>
              <w:rPr>
                <w:iCs/>
              </w:rPr>
            </w:pPr>
          </w:p>
        </w:tc>
        <w:tc>
          <w:tcPr>
            <w:tcW w:w="867" w:type="pct"/>
            <w:gridSpan w:val="2"/>
            <w:shd w:val="clear" w:color="auto" w:fill="auto"/>
          </w:tcPr>
          <w:p w:rsidR="00BA74A2" w:rsidRPr="00897ED9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Обязательная аудиторная учебная нагрузка обучающегося</w:t>
            </w:r>
          </w:p>
        </w:tc>
        <w:tc>
          <w:tcPr>
            <w:tcW w:w="622" w:type="pct"/>
            <w:vMerge w:val="restart"/>
            <w:shd w:val="clear" w:color="auto" w:fill="auto"/>
          </w:tcPr>
          <w:p w:rsidR="00BA74A2" w:rsidRPr="00897ED9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 xml:space="preserve">Самостоятельная работа обучающегося, </w:t>
            </w:r>
          </w:p>
          <w:p w:rsidR="00BA74A2" w:rsidRPr="00897ED9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часов</w:t>
            </w:r>
          </w:p>
        </w:tc>
        <w:tc>
          <w:tcPr>
            <w:tcW w:w="402" w:type="pct"/>
            <w:vMerge w:val="restart"/>
            <w:shd w:val="clear" w:color="auto" w:fill="auto"/>
          </w:tcPr>
          <w:p w:rsidR="00BA74A2" w:rsidRPr="00897ED9" w:rsidRDefault="00BA74A2" w:rsidP="0089212F">
            <w:pPr>
              <w:pStyle w:val="2"/>
              <w:widowControl w:val="0"/>
              <w:jc w:val="center"/>
            </w:pPr>
            <w:r w:rsidRPr="00897ED9">
              <w:t>Учебная,</w:t>
            </w:r>
          </w:p>
          <w:p w:rsidR="00BA74A2" w:rsidRPr="00897ED9" w:rsidRDefault="00BA74A2" w:rsidP="0089212F">
            <w:pPr>
              <w:pStyle w:val="2"/>
              <w:widowControl w:val="0"/>
              <w:jc w:val="center"/>
            </w:pPr>
            <w:r w:rsidRPr="00897ED9">
              <w:t>часов</w:t>
            </w:r>
          </w:p>
        </w:tc>
        <w:tc>
          <w:tcPr>
            <w:tcW w:w="665" w:type="pct"/>
            <w:vMerge w:val="restart"/>
            <w:shd w:val="clear" w:color="auto" w:fill="auto"/>
          </w:tcPr>
          <w:p w:rsidR="00BA74A2" w:rsidRPr="00897ED9" w:rsidRDefault="00BA74A2" w:rsidP="0089212F">
            <w:pPr>
              <w:pStyle w:val="2"/>
              <w:widowControl w:val="0"/>
              <w:jc w:val="center"/>
              <w:rPr>
                <w:iCs/>
              </w:rPr>
            </w:pPr>
            <w:r w:rsidRPr="00897ED9">
              <w:rPr>
                <w:iCs/>
              </w:rPr>
              <w:t>Производственная,</w:t>
            </w:r>
          </w:p>
          <w:p w:rsidR="00BA74A2" w:rsidRPr="00897ED9" w:rsidRDefault="00BA74A2" w:rsidP="0089212F">
            <w:pPr>
              <w:pStyle w:val="2"/>
              <w:widowControl w:val="0"/>
              <w:ind w:left="72"/>
              <w:jc w:val="center"/>
              <w:rPr>
                <w:iCs/>
              </w:rPr>
            </w:pPr>
            <w:r w:rsidRPr="00897ED9">
              <w:rPr>
                <w:iCs/>
              </w:rPr>
              <w:t>часов</w:t>
            </w:r>
          </w:p>
          <w:p w:rsidR="00BA74A2" w:rsidRPr="00897ED9" w:rsidRDefault="00BA74A2" w:rsidP="0089212F">
            <w:pPr>
              <w:pStyle w:val="2"/>
              <w:widowControl w:val="0"/>
              <w:ind w:left="72" w:hanging="81"/>
              <w:jc w:val="center"/>
              <w:rPr>
                <w:iCs/>
              </w:rPr>
            </w:pPr>
            <w:r w:rsidRPr="00897ED9">
              <w:rPr>
                <w:iCs/>
              </w:rPr>
              <w:t>(если предусмотрена рассредоточенная практика)</w:t>
            </w:r>
          </w:p>
        </w:tc>
      </w:tr>
      <w:tr w:rsidR="00897ED9" w:rsidRPr="00897ED9" w:rsidTr="00D245FD">
        <w:trPr>
          <w:trHeight w:val="390"/>
        </w:trPr>
        <w:tc>
          <w:tcPr>
            <w:tcW w:w="555" w:type="pct"/>
            <w:vMerge/>
            <w:shd w:val="clear" w:color="auto" w:fill="auto"/>
          </w:tcPr>
          <w:p w:rsidR="00BA74A2" w:rsidRPr="00897ED9" w:rsidRDefault="00BA74A2" w:rsidP="00892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pct"/>
            <w:vMerge/>
            <w:shd w:val="clear" w:color="auto" w:fill="auto"/>
          </w:tcPr>
          <w:p w:rsidR="00BA74A2" w:rsidRPr="00897ED9" w:rsidRDefault="00BA74A2" w:rsidP="00892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3" w:type="pct"/>
            <w:vMerge/>
            <w:shd w:val="clear" w:color="auto" w:fill="auto"/>
          </w:tcPr>
          <w:p w:rsidR="00BA74A2" w:rsidRPr="00897ED9" w:rsidRDefault="00BA74A2" w:rsidP="00892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6" w:type="pct"/>
            <w:shd w:val="clear" w:color="auto" w:fill="auto"/>
          </w:tcPr>
          <w:p w:rsidR="00BA74A2" w:rsidRPr="00897ED9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Всего,</w:t>
            </w:r>
          </w:p>
          <w:p w:rsidR="00BA74A2" w:rsidRPr="00897ED9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часов</w:t>
            </w:r>
          </w:p>
        </w:tc>
        <w:tc>
          <w:tcPr>
            <w:tcW w:w="561" w:type="pct"/>
            <w:shd w:val="clear" w:color="auto" w:fill="auto"/>
          </w:tcPr>
          <w:p w:rsidR="00BA74A2" w:rsidRPr="00897ED9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в т.ч. лабораторные работы и практические занятия,</w:t>
            </w:r>
          </w:p>
          <w:p w:rsidR="00BA74A2" w:rsidRPr="00897ED9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часов</w:t>
            </w:r>
          </w:p>
        </w:tc>
        <w:tc>
          <w:tcPr>
            <w:tcW w:w="622" w:type="pct"/>
            <w:vMerge/>
            <w:shd w:val="clear" w:color="auto" w:fill="auto"/>
          </w:tcPr>
          <w:p w:rsidR="00BA74A2" w:rsidRPr="00897ED9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i/>
              </w:rPr>
            </w:pPr>
          </w:p>
        </w:tc>
        <w:tc>
          <w:tcPr>
            <w:tcW w:w="402" w:type="pct"/>
            <w:vMerge/>
            <w:shd w:val="clear" w:color="auto" w:fill="auto"/>
          </w:tcPr>
          <w:p w:rsidR="00BA74A2" w:rsidRPr="00897ED9" w:rsidRDefault="00BA74A2" w:rsidP="0089212F">
            <w:pPr>
              <w:pStyle w:val="2"/>
              <w:widowControl w:val="0"/>
              <w:jc w:val="center"/>
            </w:pPr>
          </w:p>
        </w:tc>
        <w:tc>
          <w:tcPr>
            <w:tcW w:w="665" w:type="pct"/>
            <w:vMerge/>
            <w:shd w:val="clear" w:color="auto" w:fill="auto"/>
          </w:tcPr>
          <w:p w:rsidR="00BA74A2" w:rsidRPr="00897ED9" w:rsidRDefault="00BA74A2" w:rsidP="0089212F">
            <w:pPr>
              <w:pStyle w:val="2"/>
              <w:widowControl w:val="0"/>
              <w:ind w:left="72"/>
              <w:jc w:val="center"/>
              <w:rPr>
                <w:iCs/>
              </w:rPr>
            </w:pPr>
          </w:p>
        </w:tc>
      </w:tr>
      <w:tr w:rsidR="00897ED9" w:rsidRPr="00897ED9" w:rsidTr="00D245FD">
        <w:tc>
          <w:tcPr>
            <w:tcW w:w="555" w:type="pct"/>
            <w:shd w:val="clear" w:color="auto" w:fill="auto"/>
          </w:tcPr>
          <w:p w:rsidR="00BA74A2" w:rsidRPr="00897ED9" w:rsidRDefault="00BA74A2" w:rsidP="00892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16" w:type="pct"/>
            <w:shd w:val="clear" w:color="auto" w:fill="auto"/>
          </w:tcPr>
          <w:p w:rsidR="00BA74A2" w:rsidRPr="00897ED9" w:rsidRDefault="00BA74A2" w:rsidP="00892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73" w:type="pct"/>
            <w:shd w:val="clear" w:color="auto" w:fill="auto"/>
          </w:tcPr>
          <w:p w:rsidR="00BA74A2" w:rsidRPr="00897ED9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3</w:t>
            </w:r>
          </w:p>
        </w:tc>
        <w:tc>
          <w:tcPr>
            <w:tcW w:w="306" w:type="pct"/>
            <w:shd w:val="clear" w:color="auto" w:fill="auto"/>
          </w:tcPr>
          <w:p w:rsidR="00BA74A2" w:rsidRPr="00897ED9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4</w:t>
            </w:r>
          </w:p>
        </w:tc>
        <w:tc>
          <w:tcPr>
            <w:tcW w:w="561" w:type="pct"/>
            <w:shd w:val="clear" w:color="auto" w:fill="auto"/>
          </w:tcPr>
          <w:p w:rsidR="00BA74A2" w:rsidRPr="00897ED9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5</w:t>
            </w:r>
          </w:p>
        </w:tc>
        <w:tc>
          <w:tcPr>
            <w:tcW w:w="622" w:type="pct"/>
            <w:shd w:val="clear" w:color="auto" w:fill="auto"/>
          </w:tcPr>
          <w:p w:rsidR="00BA74A2" w:rsidRPr="00897ED9" w:rsidRDefault="00BA74A2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6</w:t>
            </w:r>
          </w:p>
        </w:tc>
        <w:tc>
          <w:tcPr>
            <w:tcW w:w="402" w:type="pct"/>
            <w:shd w:val="clear" w:color="auto" w:fill="auto"/>
          </w:tcPr>
          <w:p w:rsidR="00BA74A2" w:rsidRPr="00897ED9" w:rsidRDefault="00BA74A2" w:rsidP="0089212F">
            <w:pPr>
              <w:pStyle w:val="2"/>
              <w:widowControl w:val="0"/>
              <w:jc w:val="center"/>
            </w:pPr>
            <w:r w:rsidRPr="00897ED9">
              <w:t>7</w:t>
            </w:r>
          </w:p>
        </w:tc>
        <w:tc>
          <w:tcPr>
            <w:tcW w:w="665" w:type="pct"/>
            <w:shd w:val="clear" w:color="auto" w:fill="auto"/>
          </w:tcPr>
          <w:p w:rsidR="00BA74A2" w:rsidRPr="00897ED9" w:rsidRDefault="00BA74A2" w:rsidP="0089212F">
            <w:pPr>
              <w:pStyle w:val="2"/>
              <w:widowControl w:val="0"/>
              <w:jc w:val="center"/>
              <w:rPr>
                <w:iCs/>
              </w:rPr>
            </w:pPr>
            <w:r w:rsidRPr="00897ED9">
              <w:rPr>
                <w:iCs/>
              </w:rPr>
              <w:t>8</w:t>
            </w:r>
          </w:p>
        </w:tc>
      </w:tr>
      <w:tr w:rsidR="00897ED9" w:rsidRPr="00897ED9" w:rsidTr="00D245FD">
        <w:tc>
          <w:tcPr>
            <w:tcW w:w="555" w:type="pct"/>
            <w:shd w:val="clear" w:color="auto" w:fill="auto"/>
          </w:tcPr>
          <w:p w:rsidR="00BA74A2" w:rsidRPr="00897ED9" w:rsidRDefault="00BA74A2" w:rsidP="00892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ПК 1.1 – 1.</w:t>
            </w:r>
            <w:r w:rsidR="008D110E"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6" w:type="pct"/>
            <w:shd w:val="clear" w:color="auto" w:fill="auto"/>
          </w:tcPr>
          <w:p w:rsidR="00BA74A2" w:rsidRPr="00897ED9" w:rsidRDefault="00BA74A2" w:rsidP="00892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МДК 01.01. </w:t>
            </w:r>
            <w:r w:rsidR="008D110E"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Общее устройство подвижного состава и основных видов его электрооборудования</w:t>
            </w:r>
          </w:p>
        </w:tc>
        <w:tc>
          <w:tcPr>
            <w:tcW w:w="473" w:type="pct"/>
            <w:shd w:val="clear" w:color="auto" w:fill="auto"/>
          </w:tcPr>
          <w:p w:rsidR="00BA74A2" w:rsidRPr="00897ED9" w:rsidRDefault="008D110E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10</w:t>
            </w:r>
            <w:r w:rsidR="00581297" w:rsidRPr="00897ED9">
              <w:t>6</w:t>
            </w:r>
          </w:p>
        </w:tc>
        <w:tc>
          <w:tcPr>
            <w:tcW w:w="306" w:type="pct"/>
            <w:shd w:val="clear" w:color="auto" w:fill="auto"/>
          </w:tcPr>
          <w:p w:rsidR="00BA74A2" w:rsidRPr="00897ED9" w:rsidRDefault="008D110E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7</w:t>
            </w:r>
            <w:r w:rsidR="00581297" w:rsidRPr="00897ED9">
              <w:t>4</w:t>
            </w:r>
          </w:p>
        </w:tc>
        <w:tc>
          <w:tcPr>
            <w:tcW w:w="561" w:type="pct"/>
            <w:shd w:val="clear" w:color="auto" w:fill="auto"/>
          </w:tcPr>
          <w:p w:rsidR="00BA74A2" w:rsidRPr="00897ED9" w:rsidRDefault="00FC102C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3</w:t>
            </w:r>
            <w:r w:rsidR="00581297" w:rsidRPr="00897ED9">
              <w:t>7</w:t>
            </w:r>
          </w:p>
        </w:tc>
        <w:tc>
          <w:tcPr>
            <w:tcW w:w="622" w:type="pct"/>
            <w:shd w:val="clear" w:color="auto" w:fill="auto"/>
          </w:tcPr>
          <w:p w:rsidR="00BA74A2" w:rsidRPr="00897ED9" w:rsidRDefault="00881F49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3</w:t>
            </w:r>
            <w:r w:rsidR="00581297" w:rsidRPr="00897ED9">
              <w:t>2</w:t>
            </w:r>
          </w:p>
        </w:tc>
        <w:tc>
          <w:tcPr>
            <w:tcW w:w="402" w:type="pct"/>
            <w:shd w:val="clear" w:color="auto" w:fill="auto"/>
          </w:tcPr>
          <w:p w:rsidR="00BA74A2" w:rsidRPr="00897ED9" w:rsidRDefault="00BD5769" w:rsidP="0089212F">
            <w:pPr>
              <w:pStyle w:val="2"/>
              <w:widowControl w:val="0"/>
              <w:jc w:val="center"/>
              <w:rPr>
                <w:rFonts w:eastAsia="SymbolMT,Bold"/>
                <w:bCs/>
              </w:rPr>
            </w:pPr>
            <w:r w:rsidRPr="00897ED9">
              <w:rPr>
                <w:rFonts w:eastAsia="SymbolMT,Bold"/>
                <w:bCs/>
              </w:rPr>
              <w:t>-</w:t>
            </w:r>
          </w:p>
        </w:tc>
        <w:tc>
          <w:tcPr>
            <w:tcW w:w="665" w:type="pct"/>
            <w:shd w:val="clear" w:color="auto" w:fill="auto"/>
          </w:tcPr>
          <w:p w:rsidR="00BA74A2" w:rsidRPr="00897ED9" w:rsidRDefault="00BA74A2" w:rsidP="0089212F">
            <w:pPr>
              <w:pStyle w:val="2"/>
              <w:widowControl w:val="0"/>
              <w:jc w:val="center"/>
              <w:rPr>
                <w:iCs/>
              </w:rPr>
            </w:pPr>
            <w:r w:rsidRPr="00897ED9">
              <w:rPr>
                <w:iCs/>
              </w:rPr>
              <w:t>-</w:t>
            </w:r>
          </w:p>
        </w:tc>
      </w:tr>
      <w:tr w:rsidR="00897ED9" w:rsidRPr="00897ED9" w:rsidTr="00D245FD">
        <w:tc>
          <w:tcPr>
            <w:tcW w:w="555" w:type="pct"/>
            <w:shd w:val="clear" w:color="auto" w:fill="auto"/>
          </w:tcPr>
          <w:p w:rsidR="00BA74A2" w:rsidRPr="00897ED9" w:rsidRDefault="00BA74A2" w:rsidP="008D11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ПК 1.1 – 1.</w:t>
            </w:r>
            <w:r w:rsidR="008D110E"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6" w:type="pct"/>
            <w:shd w:val="clear" w:color="auto" w:fill="auto"/>
          </w:tcPr>
          <w:p w:rsidR="00BA74A2" w:rsidRPr="00897ED9" w:rsidRDefault="00BA74A2" w:rsidP="00881F4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МДК 01.02. </w:t>
            </w:r>
            <w:r w:rsidR="008D110E"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Техническое обслуживание и ремонт электрооборудования подвижного состава электровозов и </w:t>
            </w:r>
            <w:r w:rsidR="00881F49"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э</w:t>
            </w:r>
            <w:r w:rsidR="008D110E"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лектропоездов</w:t>
            </w:r>
          </w:p>
        </w:tc>
        <w:tc>
          <w:tcPr>
            <w:tcW w:w="473" w:type="pct"/>
            <w:shd w:val="clear" w:color="auto" w:fill="auto"/>
          </w:tcPr>
          <w:p w:rsidR="00BA74A2" w:rsidRPr="00897ED9" w:rsidRDefault="00581297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897ED9">
              <w:rPr>
                <w:bCs/>
              </w:rPr>
              <w:t>156</w:t>
            </w:r>
          </w:p>
        </w:tc>
        <w:tc>
          <w:tcPr>
            <w:tcW w:w="306" w:type="pct"/>
            <w:shd w:val="clear" w:color="auto" w:fill="auto"/>
          </w:tcPr>
          <w:p w:rsidR="00BA74A2" w:rsidRPr="00897ED9" w:rsidRDefault="00BA74A2" w:rsidP="008D110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1</w:t>
            </w:r>
            <w:r w:rsidR="00581297" w:rsidRPr="00897ED9">
              <w:t>12</w:t>
            </w:r>
          </w:p>
        </w:tc>
        <w:tc>
          <w:tcPr>
            <w:tcW w:w="561" w:type="pct"/>
            <w:shd w:val="clear" w:color="auto" w:fill="auto"/>
          </w:tcPr>
          <w:p w:rsidR="00BA74A2" w:rsidRPr="00897ED9" w:rsidRDefault="00581297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56</w:t>
            </w:r>
          </w:p>
        </w:tc>
        <w:tc>
          <w:tcPr>
            <w:tcW w:w="622" w:type="pct"/>
            <w:shd w:val="clear" w:color="auto" w:fill="auto"/>
          </w:tcPr>
          <w:p w:rsidR="00BA74A2" w:rsidRPr="00897ED9" w:rsidRDefault="00581297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44</w:t>
            </w:r>
          </w:p>
        </w:tc>
        <w:tc>
          <w:tcPr>
            <w:tcW w:w="402" w:type="pct"/>
            <w:shd w:val="clear" w:color="auto" w:fill="auto"/>
          </w:tcPr>
          <w:p w:rsidR="00BA74A2" w:rsidRPr="00897ED9" w:rsidRDefault="00881F49" w:rsidP="0089212F">
            <w:pPr>
              <w:pStyle w:val="2"/>
              <w:widowControl w:val="0"/>
              <w:jc w:val="center"/>
              <w:rPr>
                <w:rFonts w:eastAsia="SymbolMT,Bold"/>
                <w:bCs/>
              </w:rPr>
            </w:pPr>
            <w:r w:rsidRPr="00897ED9">
              <w:rPr>
                <w:rFonts w:eastAsia="SymbolMT,Bold"/>
                <w:bCs/>
              </w:rPr>
              <w:t>-</w:t>
            </w:r>
          </w:p>
        </w:tc>
        <w:tc>
          <w:tcPr>
            <w:tcW w:w="665" w:type="pct"/>
            <w:shd w:val="clear" w:color="auto" w:fill="auto"/>
          </w:tcPr>
          <w:p w:rsidR="00BA74A2" w:rsidRPr="00897ED9" w:rsidRDefault="00881F49" w:rsidP="0089212F">
            <w:pPr>
              <w:pStyle w:val="2"/>
              <w:widowControl w:val="0"/>
              <w:jc w:val="center"/>
              <w:rPr>
                <w:iCs/>
              </w:rPr>
            </w:pPr>
            <w:r w:rsidRPr="00897ED9">
              <w:rPr>
                <w:iCs/>
              </w:rPr>
              <w:t>-</w:t>
            </w:r>
          </w:p>
        </w:tc>
      </w:tr>
      <w:tr w:rsidR="00897ED9" w:rsidRPr="00897ED9" w:rsidTr="00D245FD">
        <w:tc>
          <w:tcPr>
            <w:tcW w:w="555" w:type="pct"/>
            <w:shd w:val="clear" w:color="auto" w:fill="auto"/>
          </w:tcPr>
          <w:p w:rsidR="00881F49" w:rsidRPr="00897ED9" w:rsidRDefault="00881F49" w:rsidP="008D110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6" w:type="pct"/>
            <w:shd w:val="clear" w:color="auto" w:fill="auto"/>
          </w:tcPr>
          <w:p w:rsidR="00881F49" w:rsidRPr="00897ED9" w:rsidRDefault="00357E60" w:rsidP="00892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Учебная </w:t>
            </w:r>
            <w:r w:rsidR="00D245FD"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производственная </w:t>
            </w: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практика</w:t>
            </w:r>
            <w:r w:rsidR="00D245FD"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, ч</w:t>
            </w:r>
          </w:p>
        </w:tc>
        <w:tc>
          <w:tcPr>
            <w:tcW w:w="473" w:type="pct"/>
            <w:shd w:val="clear" w:color="auto" w:fill="auto"/>
          </w:tcPr>
          <w:p w:rsidR="00881F49" w:rsidRPr="00897ED9" w:rsidRDefault="00D245FD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  <w:rPr>
                <w:bCs/>
              </w:rPr>
            </w:pPr>
            <w:r w:rsidRPr="00897ED9">
              <w:rPr>
                <w:bCs/>
              </w:rPr>
              <w:t>9</w:t>
            </w:r>
            <w:r w:rsidR="00581297" w:rsidRPr="00897ED9">
              <w:rPr>
                <w:bCs/>
              </w:rPr>
              <w:t>12</w:t>
            </w:r>
          </w:p>
        </w:tc>
        <w:tc>
          <w:tcPr>
            <w:tcW w:w="306" w:type="pct"/>
            <w:shd w:val="clear" w:color="auto" w:fill="auto"/>
          </w:tcPr>
          <w:p w:rsidR="00881F49" w:rsidRPr="00897ED9" w:rsidRDefault="00881F49" w:rsidP="008D110E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561" w:type="pct"/>
            <w:shd w:val="clear" w:color="auto" w:fill="auto"/>
          </w:tcPr>
          <w:p w:rsidR="00881F49" w:rsidRPr="00897ED9" w:rsidRDefault="00881F49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622" w:type="pct"/>
            <w:shd w:val="clear" w:color="auto" w:fill="auto"/>
          </w:tcPr>
          <w:p w:rsidR="00881F49" w:rsidRPr="00897ED9" w:rsidRDefault="00881F49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</w:p>
        </w:tc>
        <w:tc>
          <w:tcPr>
            <w:tcW w:w="402" w:type="pct"/>
            <w:shd w:val="clear" w:color="auto" w:fill="auto"/>
          </w:tcPr>
          <w:p w:rsidR="00881F49" w:rsidRPr="00897ED9" w:rsidRDefault="00881F49" w:rsidP="0089212F">
            <w:pPr>
              <w:pStyle w:val="2"/>
              <w:widowControl w:val="0"/>
              <w:jc w:val="center"/>
              <w:rPr>
                <w:rFonts w:eastAsia="SymbolMT,Bold"/>
                <w:bCs/>
              </w:rPr>
            </w:pPr>
            <w:r w:rsidRPr="00897ED9">
              <w:rPr>
                <w:rFonts w:eastAsia="SymbolMT,Bold"/>
                <w:bCs/>
              </w:rPr>
              <w:t>6</w:t>
            </w:r>
            <w:r w:rsidR="00581297" w:rsidRPr="00897ED9">
              <w:rPr>
                <w:rFonts w:eastAsia="SymbolMT,Bold"/>
                <w:bCs/>
              </w:rPr>
              <w:t>24</w:t>
            </w:r>
          </w:p>
        </w:tc>
        <w:tc>
          <w:tcPr>
            <w:tcW w:w="665" w:type="pct"/>
            <w:shd w:val="clear" w:color="auto" w:fill="auto"/>
          </w:tcPr>
          <w:p w:rsidR="00881F49" w:rsidRPr="00897ED9" w:rsidRDefault="00FC102C" w:rsidP="0089212F">
            <w:pPr>
              <w:pStyle w:val="2"/>
              <w:widowControl w:val="0"/>
              <w:jc w:val="center"/>
              <w:rPr>
                <w:iCs/>
              </w:rPr>
            </w:pPr>
            <w:r w:rsidRPr="00897ED9">
              <w:rPr>
                <w:iCs/>
              </w:rPr>
              <w:t>288</w:t>
            </w:r>
          </w:p>
        </w:tc>
      </w:tr>
      <w:tr w:rsidR="00BA74A2" w:rsidRPr="00897ED9" w:rsidTr="00D245FD">
        <w:tc>
          <w:tcPr>
            <w:tcW w:w="555" w:type="pct"/>
            <w:shd w:val="clear" w:color="auto" w:fill="auto"/>
          </w:tcPr>
          <w:p w:rsidR="00BA74A2" w:rsidRPr="00897ED9" w:rsidRDefault="00BA74A2" w:rsidP="00892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6" w:type="pct"/>
            <w:shd w:val="clear" w:color="auto" w:fill="auto"/>
          </w:tcPr>
          <w:p w:rsidR="00BA74A2" w:rsidRPr="00897ED9" w:rsidRDefault="00BA74A2" w:rsidP="0089212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473" w:type="pct"/>
            <w:shd w:val="clear" w:color="auto" w:fill="auto"/>
          </w:tcPr>
          <w:p w:rsidR="00BA74A2" w:rsidRPr="00897ED9" w:rsidRDefault="00581297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rPr>
                <w:bCs/>
              </w:rPr>
              <w:t>1174</w:t>
            </w:r>
          </w:p>
        </w:tc>
        <w:tc>
          <w:tcPr>
            <w:tcW w:w="306" w:type="pct"/>
            <w:shd w:val="clear" w:color="auto" w:fill="auto"/>
          </w:tcPr>
          <w:p w:rsidR="00BA74A2" w:rsidRPr="00897ED9" w:rsidRDefault="00581297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186</w:t>
            </w:r>
          </w:p>
        </w:tc>
        <w:tc>
          <w:tcPr>
            <w:tcW w:w="561" w:type="pct"/>
            <w:shd w:val="clear" w:color="auto" w:fill="auto"/>
          </w:tcPr>
          <w:p w:rsidR="00BA74A2" w:rsidRPr="00897ED9" w:rsidRDefault="00581297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93</w:t>
            </w:r>
          </w:p>
        </w:tc>
        <w:tc>
          <w:tcPr>
            <w:tcW w:w="622" w:type="pct"/>
            <w:shd w:val="clear" w:color="auto" w:fill="auto"/>
          </w:tcPr>
          <w:p w:rsidR="00BA74A2" w:rsidRPr="00897ED9" w:rsidRDefault="00581297" w:rsidP="0089212F">
            <w:pPr>
              <w:pStyle w:val="a4"/>
              <w:widowControl w:val="0"/>
              <w:suppressAutoHyphens/>
              <w:spacing w:before="0" w:beforeAutospacing="0" w:after="0" w:afterAutospacing="0"/>
              <w:jc w:val="center"/>
            </w:pPr>
            <w:r w:rsidRPr="00897ED9">
              <w:t>76</w:t>
            </w:r>
          </w:p>
        </w:tc>
        <w:tc>
          <w:tcPr>
            <w:tcW w:w="402" w:type="pct"/>
            <w:shd w:val="clear" w:color="auto" w:fill="auto"/>
          </w:tcPr>
          <w:p w:rsidR="00BA74A2" w:rsidRPr="00897ED9" w:rsidRDefault="00881F49" w:rsidP="0089212F">
            <w:pPr>
              <w:pStyle w:val="2"/>
              <w:widowControl w:val="0"/>
              <w:jc w:val="center"/>
            </w:pPr>
            <w:r w:rsidRPr="00897ED9">
              <w:t>6</w:t>
            </w:r>
            <w:r w:rsidR="00581297" w:rsidRPr="00897ED9">
              <w:t>24</w:t>
            </w:r>
          </w:p>
        </w:tc>
        <w:tc>
          <w:tcPr>
            <w:tcW w:w="665" w:type="pct"/>
            <w:shd w:val="clear" w:color="auto" w:fill="auto"/>
          </w:tcPr>
          <w:p w:rsidR="00BA74A2" w:rsidRPr="00897ED9" w:rsidRDefault="00FC102C" w:rsidP="0089212F">
            <w:pPr>
              <w:pStyle w:val="2"/>
              <w:widowControl w:val="0"/>
              <w:jc w:val="center"/>
              <w:rPr>
                <w:iCs/>
              </w:rPr>
            </w:pPr>
            <w:r w:rsidRPr="00897ED9">
              <w:rPr>
                <w:iCs/>
              </w:rPr>
              <w:t>288</w:t>
            </w:r>
          </w:p>
        </w:tc>
      </w:tr>
    </w:tbl>
    <w:p w:rsidR="002F6189" w:rsidRPr="00897ED9" w:rsidRDefault="002F6189" w:rsidP="00FC102C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BD5769" w:rsidRPr="00897ED9" w:rsidRDefault="00BD5769" w:rsidP="00FC102C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897ED9">
        <w:rPr>
          <w:rFonts w:ascii="Times New Roman" w:hAnsi="Times New Roman" w:cs="Times New Roman"/>
          <w:b/>
          <w:bCs/>
          <w:sz w:val="24"/>
          <w:szCs w:val="24"/>
        </w:rPr>
        <w:lastRenderedPageBreak/>
        <w:t>3</w:t>
      </w:r>
      <w:r w:rsidRPr="00897ED9">
        <w:rPr>
          <w:rFonts w:ascii="Times New Roman" w:hAnsi="Times New Roman" w:cs="Times New Roman"/>
          <w:b/>
          <w:bCs/>
          <w:sz w:val="28"/>
          <w:szCs w:val="28"/>
        </w:rPr>
        <w:t>.2. Содержание обучения по профессиональному модулю</w:t>
      </w:r>
    </w:p>
    <w:p w:rsidR="00BD5769" w:rsidRPr="00897ED9" w:rsidRDefault="00BD5769" w:rsidP="00BD576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60"/>
        <w:gridCol w:w="6721"/>
        <w:gridCol w:w="1276"/>
        <w:gridCol w:w="850"/>
        <w:gridCol w:w="993"/>
        <w:gridCol w:w="1417"/>
      </w:tblGrid>
      <w:tr w:rsidR="00897ED9" w:rsidRPr="00897ED9" w:rsidTr="00FC102C">
        <w:tc>
          <w:tcPr>
            <w:tcW w:w="3060" w:type="dxa"/>
          </w:tcPr>
          <w:p w:rsidR="00881F49" w:rsidRPr="00897ED9" w:rsidRDefault="00881F49" w:rsidP="00FC102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6721" w:type="dxa"/>
          </w:tcPr>
          <w:p w:rsidR="00881F49" w:rsidRPr="00897ED9" w:rsidRDefault="00881F49" w:rsidP="00881F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276" w:type="dxa"/>
          </w:tcPr>
          <w:p w:rsidR="00881F49" w:rsidRPr="00897ED9" w:rsidRDefault="00881F49" w:rsidP="00881F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881F49" w:rsidRPr="00897ED9" w:rsidRDefault="00881F49" w:rsidP="00881F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850" w:type="dxa"/>
          </w:tcPr>
          <w:p w:rsidR="00881F49" w:rsidRPr="00897ED9" w:rsidRDefault="00881F49" w:rsidP="00FC102C">
            <w:pPr>
              <w:jc w:val="center"/>
              <w:rPr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часов ПЗ</w:t>
            </w:r>
          </w:p>
        </w:tc>
        <w:tc>
          <w:tcPr>
            <w:tcW w:w="993" w:type="dxa"/>
          </w:tcPr>
          <w:p w:rsidR="00881F49" w:rsidRPr="00897ED9" w:rsidRDefault="00881F49" w:rsidP="00FC102C">
            <w:pPr>
              <w:jc w:val="center"/>
              <w:rPr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Объем часов СР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81F49" w:rsidRPr="00897ED9" w:rsidRDefault="00881F49" w:rsidP="00881F4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897ED9" w:rsidRPr="00897ED9" w:rsidTr="00FC102C">
        <w:tc>
          <w:tcPr>
            <w:tcW w:w="306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97ED9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6721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1276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850" w:type="dxa"/>
          </w:tcPr>
          <w:p w:rsidR="00881F49" w:rsidRPr="00897ED9" w:rsidRDefault="00FC102C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4</w:t>
            </w:r>
          </w:p>
        </w:tc>
        <w:tc>
          <w:tcPr>
            <w:tcW w:w="993" w:type="dxa"/>
          </w:tcPr>
          <w:p w:rsidR="00881F49" w:rsidRPr="00897ED9" w:rsidRDefault="00FC102C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5</w:t>
            </w:r>
          </w:p>
        </w:tc>
        <w:tc>
          <w:tcPr>
            <w:tcW w:w="1417" w:type="dxa"/>
          </w:tcPr>
          <w:p w:rsidR="00881F49" w:rsidRPr="00897ED9" w:rsidRDefault="00FC102C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897ED9" w:rsidRPr="00897ED9" w:rsidTr="00581297">
        <w:tc>
          <w:tcPr>
            <w:tcW w:w="9781" w:type="dxa"/>
            <w:gridSpan w:val="2"/>
          </w:tcPr>
          <w:p w:rsidR="00827836" w:rsidRPr="00897ED9" w:rsidRDefault="00827836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МДК 01.01. Общее устройство подвижного состава и основных видов его электрооборудования</w:t>
            </w:r>
          </w:p>
        </w:tc>
        <w:tc>
          <w:tcPr>
            <w:tcW w:w="4536" w:type="dxa"/>
            <w:gridSpan w:val="4"/>
          </w:tcPr>
          <w:p w:rsidR="00827836" w:rsidRPr="00897ED9" w:rsidRDefault="00A423E4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106</w:t>
            </w:r>
          </w:p>
        </w:tc>
      </w:tr>
      <w:tr w:rsidR="00897ED9" w:rsidRPr="00897ED9" w:rsidTr="00FC102C">
        <w:tc>
          <w:tcPr>
            <w:tcW w:w="3060" w:type="dxa"/>
            <w:vMerge w:val="restart"/>
          </w:tcPr>
          <w:p w:rsidR="00881F49" w:rsidRPr="00897ED9" w:rsidRDefault="00881F49" w:rsidP="00BD5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Тема 1.1. Общие сведения о видах тяги и устройстве</w:t>
            </w:r>
          </w:p>
          <w:p w:rsidR="00881F49" w:rsidRPr="00897ED9" w:rsidRDefault="00881F49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локомотивов</w:t>
            </w:r>
          </w:p>
        </w:tc>
        <w:tc>
          <w:tcPr>
            <w:tcW w:w="6721" w:type="dxa"/>
          </w:tcPr>
          <w:p w:rsidR="00955EF4" w:rsidRPr="00897ED9" w:rsidRDefault="00955EF4" w:rsidP="00892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881F49" w:rsidRPr="00897ED9" w:rsidRDefault="00881F49" w:rsidP="008921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электрической тяги. Классификация электроподвижного состава. Проекты новых типов магистральных электровозов. </w:t>
            </w:r>
          </w:p>
        </w:tc>
        <w:tc>
          <w:tcPr>
            <w:tcW w:w="1276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FC102C">
        <w:tc>
          <w:tcPr>
            <w:tcW w:w="3060" w:type="dxa"/>
            <w:vMerge/>
          </w:tcPr>
          <w:p w:rsidR="00881F49" w:rsidRPr="00897ED9" w:rsidRDefault="00881F49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1" w:type="dxa"/>
          </w:tcPr>
          <w:p w:rsidR="00881F49" w:rsidRPr="00897ED9" w:rsidRDefault="00881F49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FC102C">
        <w:tc>
          <w:tcPr>
            <w:tcW w:w="3060" w:type="dxa"/>
            <w:vMerge/>
          </w:tcPr>
          <w:p w:rsidR="00881F49" w:rsidRPr="00897ED9" w:rsidRDefault="00881F49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1" w:type="dxa"/>
          </w:tcPr>
          <w:p w:rsidR="00881F49" w:rsidRPr="00897ED9" w:rsidRDefault="00881F49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Сравнение технических характеристик электроподвижного состава (далее — ЭПС) постоянного и переменного тока</w:t>
            </w:r>
          </w:p>
        </w:tc>
        <w:tc>
          <w:tcPr>
            <w:tcW w:w="1276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FC102C">
        <w:tc>
          <w:tcPr>
            <w:tcW w:w="3060" w:type="dxa"/>
          </w:tcPr>
          <w:p w:rsidR="00881F49" w:rsidRPr="00897ED9" w:rsidRDefault="00881F49" w:rsidP="00BD5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Тема 1.2. Механическое</w:t>
            </w:r>
          </w:p>
          <w:p w:rsidR="00881F49" w:rsidRPr="00897ED9" w:rsidRDefault="00881F49" w:rsidP="00BD576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 локомотивов</w:t>
            </w:r>
          </w:p>
          <w:p w:rsidR="00881F49" w:rsidRPr="00897ED9" w:rsidRDefault="00881F49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1" w:type="dxa"/>
          </w:tcPr>
          <w:p w:rsidR="00955EF4" w:rsidRPr="00897ED9" w:rsidRDefault="00955EF4" w:rsidP="000846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881F49" w:rsidRPr="00897ED9" w:rsidRDefault="00881F49" w:rsidP="000846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Общие сведения. Кузов вагона. Рама и обшивка кузова. Крыша. Вен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softHyphen/>
              <w:t>тиляционные устройства. Упругие переходные площадки. Внутреннее обо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softHyphen/>
              <w:t>рудование кузова. Двери, кабина машиниста.</w:t>
            </w:r>
          </w:p>
          <w:p w:rsidR="00881F49" w:rsidRPr="00897ED9" w:rsidRDefault="00881F49" w:rsidP="000846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Тележки; их назначение и устройство. Рамы тележек. Опоры кузова. Соединение тележек с кузо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softHyphen/>
              <w:t>вом. Рессорное подвешивание. Жесткость и гибкость рессор и рессорного подвешивания. Центральное люлечное подвешивание. Фрикционные и гидравлические гасители колебаний.</w:t>
            </w:r>
          </w:p>
          <w:p w:rsidR="00881F49" w:rsidRPr="00897ED9" w:rsidRDefault="00881F49" w:rsidP="000846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Буксовый узел. Элементы буксового узла, челюстных и поводковых букс моторных и прицепных вагонов. Привод скоростемера. Заземляющий узел. Заземление рамы тележки и кузова.</w:t>
            </w:r>
          </w:p>
          <w:p w:rsidR="00881F49" w:rsidRPr="00897ED9" w:rsidRDefault="00881F49" w:rsidP="000846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 xml:space="preserve">Колесные пары, их устройство и назначение. Формирование колесных пар. Знаки и клейма колесных пар. Осмотр и виды 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освидетельствования; неис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softHyphen/>
              <w:t>правности и дефектоскопия колесных пар.</w:t>
            </w:r>
          </w:p>
          <w:p w:rsidR="00881F49" w:rsidRPr="00897ED9" w:rsidRDefault="00881F49" w:rsidP="000846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 xml:space="preserve"> Подвеска тягового двигателя и тяговая передача. Устройство опорно-рамной подвески. Устройство и подвеска редуктора. Устройство упругой муфты.</w:t>
            </w:r>
          </w:p>
          <w:p w:rsidR="00881F49" w:rsidRPr="00897ED9" w:rsidRDefault="00881F49" w:rsidP="000846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Автосцепка, ее назначение и устройство.</w:t>
            </w:r>
          </w:p>
          <w:p w:rsidR="00881F49" w:rsidRPr="00897ED9" w:rsidRDefault="00881F49" w:rsidP="00084624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Неисправности механического оборудования, с которыми запрещена эксплуатация электровозов.</w:t>
            </w:r>
          </w:p>
        </w:tc>
        <w:tc>
          <w:tcPr>
            <w:tcW w:w="1276" w:type="dxa"/>
          </w:tcPr>
          <w:p w:rsidR="00881F49" w:rsidRPr="00897ED9" w:rsidRDefault="00955EF4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lastRenderedPageBreak/>
              <w:t>10</w:t>
            </w: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FC102C">
        <w:tc>
          <w:tcPr>
            <w:tcW w:w="3060" w:type="dxa"/>
            <w:vMerge w:val="restart"/>
          </w:tcPr>
          <w:p w:rsidR="00881F49" w:rsidRPr="00897ED9" w:rsidRDefault="00881F49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1" w:type="dxa"/>
          </w:tcPr>
          <w:p w:rsidR="00881F49" w:rsidRPr="00897ED9" w:rsidRDefault="00881F49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Практические занятия</w:t>
            </w:r>
          </w:p>
        </w:tc>
        <w:tc>
          <w:tcPr>
            <w:tcW w:w="1276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881F49" w:rsidRPr="00897ED9" w:rsidRDefault="00827836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1</w:t>
            </w:r>
            <w:r w:rsidR="00AF3836" w:rsidRPr="00897ED9">
              <w:rPr>
                <w:rFonts w:ascii="Times New Roman" w:eastAsia="Calibri" w:hAnsi="Times New Roman" w:cs="Times New Roman"/>
                <w:bCs/>
              </w:rPr>
              <w:t>3</w:t>
            </w: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FC102C">
        <w:tc>
          <w:tcPr>
            <w:tcW w:w="3060" w:type="dxa"/>
            <w:vMerge/>
          </w:tcPr>
          <w:p w:rsidR="00881F49" w:rsidRPr="00897ED9" w:rsidRDefault="00881F49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1" w:type="dxa"/>
          </w:tcPr>
          <w:p w:rsidR="00881F49" w:rsidRPr="00897ED9" w:rsidRDefault="00881F49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Проверка состояния СА-3 шаблоном 940</w:t>
            </w:r>
            <w:proofErr w:type="gramStart"/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Р(</w:t>
            </w:r>
            <w:proofErr w:type="gramEnd"/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823)</w:t>
            </w:r>
          </w:p>
          <w:p w:rsidR="00881F49" w:rsidRPr="00897ED9" w:rsidRDefault="00881F49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Определение основных неисправностей кузова и его рамы, метода ремонта и условий для дальнейшей эксплуатации конструкции кузова и рамы кузова</w:t>
            </w:r>
          </w:p>
          <w:p w:rsidR="00881F49" w:rsidRPr="00897ED9" w:rsidRDefault="00881F49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Проверка работоспособности гидравлического гасителя колебаний</w:t>
            </w:r>
          </w:p>
          <w:p w:rsidR="00881F49" w:rsidRPr="00897ED9" w:rsidRDefault="00881F49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Определение вида неисправностей рессорного подвешивания, метода ремонта и условий для дальнейшей эксплуатации</w:t>
            </w:r>
          </w:p>
          <w:p w:rsidR="00881F49" w:rsidRPr="00897ED9" w:rsidRDefault="00881F49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Определение температур нагрева буксовых узлов, выявление основных неисправностей, метода ремонта и условий для дальнейшей эксплуатации</w:t>
            </w:r>
          </w:p>
          <w:p w:rsidR="00881F49" w:rsidRPr="00897ED9" w:rsidRDefault="00881F49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Определение вида неисправностей ударно-тяговых приборов, метода ремонта и условий для дальнейшей эксплуатации</w:t>
            </w:r>
          </w:p>
          <w:p w:rsidR="00881F49" w:rsidRPr="00897ED9" w:rsidRDefault="00881F49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Выявление основных неисправностей опоры рамы кузова на раму тележки, метода ремонта и условий для дальнейшей эксплуатации</w:t>
            </w:r>
          </w:p>
          <w:p w:rsidR="00881F49" w:rsidRPr="00897ED9" w:rsidRDefault="00881F49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Определение неисправностей колесных пар</w:t>
            </w:r>
          </w:p>
          <w:p w:rsidR="00881F49" w:rsidRPr="00897ED9" w:rsidRDefault="00881F49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Выявление основных неисправностей опорно-осевой тяговой передачи, метода ремонта и условий для дальнейшей эксплуатации</w:t>
            </w:r>
          </w:p>
          <w:p w:rsidR="00881F49" w:rsidRPr="00897ED9" w:rsidRDefault="00881F49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Определение вида неисправностей предохранительных устройств, метода ремонта и условий для дальнейшей эксплуатации</w:t>
            </w:r>
          </w:p>
        </w:tc>
        <w:tc>
          <w:tcPr>
            <w:tcW w:w="1276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FC102C">
        <w:tc>
          <w:tcPr>
            <w:tcW w:w="3060" w:type="dxa"/>
          </w:tcPr>
          <w:p w:rsidR="00881F49" w:rsidRPr="00897ED9" w:rsidRDefault="00881F49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Тема 1.3. Электрические</w:t>
            </w:r>
          </w:p>
          <w:p w:rsidR="00881F49" w:rsidRPr="00897ED9" w:rsidRDefault="00881F49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машины локомотивов</w:t>
            </w:r>
          </w:p>
          <w:p w:rsidR="00881F49" w:rsidRPr="00897ED9" w:rsidRDefault="00881F49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1" w:type="dxa"/>
          </w:tcPr>
          <w:p w:rsidR="00955EF4" w:rsidRPr="00897ED9" w:rsidRDefault="00955EF4" w:rsidP="009F3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Содержание учебного материала</w:t>
            </w:r>
          </w:p>
          <w:p w:rsidR="00881F49" w:rsidRPr="00897ED9" w:rsidRDefault="00881F49" w:rsidP="009F3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Общие сведения об электрических машинах. Назначение тяговых электродвигателей. Принцип действия и устройство тяговых электродвигателей. Электрические схемы соединения обмоток. Понятие реакции якоря. Мощность тягового электродвигателя. Способы возбуждения тяговых электродвигателей. Электромеханические характеристики тяговых электродвигателей. Требования, предъявляемые к тяговым электродвигателям в эксплуатации. Нагревание тяговых электродвигателей и требования, предъявляемые к системам их охлаждения. Основные технические данные тяговых электродвигателей, применяемых на локомотивах. Назначение и устройство двигателя постоянного тока компрессора локомотивов и асинхронных двигателей компрессоров. Электромашинные преобразователи. Техническое обслуживание электрических машин. Основные неисправности электрических машин и методы их выявления, определение условий дальнейшей эксплуатации, сушка обмоток без демонтажа с электровоза, техническое обслуживание щеточно-коллекторного узла. </w:t>
            </w:r>
          </w:p>
        </w:tc>
        <w:tc>
          <w:tcPr>
            <w:tcW w:w="1276" w:type="dxa"/>
          </w:tcPr>
          <w:p w:rsidR="00881F49" w:rsidRPr="00897ED9" w:rsidRDefault="00955EF4" w:rsidP="0079114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lastRenderedPageBreak/>
              <w:t>1</w:t>
            </w:r>
            <w:r w:rsidR="00AF3836" w:rsidRPr="00897ED9">
              <w:rPr>
                <w:rFonts w:ascii="Times New Roman" w:eastAsia="Calibri" w:hAnsi="Times New Roman" w:cs="Times New Roman"/>
                <w:bCs/>
              </w:rPr>
              <w:t>1</w:t>
            </w: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827836">
        <w:trPr>
          <w:trHeight w:val="276"/>
        </w:trPr>
        <w:tc>
          <w:tcPr>
            <w:tcW w:w="3060" w:type="dxa"/>
            <w:vMerge w:val="restart"/>
          </w:tcPr>
          <w:p w:rsidR="00827836" w:rsidRPr="00897ED9" w:rsidRDefault="00827836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1" w:type="dxa"/>
            <w:vMerge w:val="restart"/>
          </w:tcPr>
          <w:p w:rsidR="00827836" w:rsidRPr="00897ED9" w:rsidRDefault="00827836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Практическое занятие</w:t>
            </w:r>
          </w:p>
          <w:p w:rsidR="00827836" w:rsidRPr="00897ED9" w:rsidRDefault="00827836" w:rsidP="009F3BF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тягового двигателя постоянного тока, выявление неисправностей, определение условий дальнейшей эксплуатации</w:t>
            </w:r>
          </w:p>
          <w:p w:rsidR="00827836" w:rsidRPr="00897ED9" w:rsidRDefault="00827836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занятия</w:t>
            </w:r>
          </w:p>
          <w:p w:rsidR="00827836" w:rsidRPr="00897ED9" w:rsidRDefault="00827836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Изучение конструкции электрической машины постоянного тока</w:t>
            </w:r>
          </w:p>
          <w:p w:rsidR="00827836" w:rsidRPr="00897ED9" w:rsidRDefault="00827836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Изучение устройства якоря</w:t>
            </w:r>
          </w:p>
          <w:p w:rsidR="00827836" w:rsidRPr="00897ED9" w:rsidRDefault="00827836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Изучение устройства статора машины постоянного тока</w:t>
            </w:r>
          </w:p>
          <w:p w:rsidR="00827836" w:rsidRPr="00897ED9" w:rsidRDefault="00827836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Изучение устройства коллекторно-щеточного узла</w:t>
            </w:r>
          </w:p>
          <w:p w:rsidR="00827836" w:rsidRPr="00897ED9" w:rsidRDefault="00827836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Изучение конструкции электрической машины переменного тока</w:t>
            </w:r>
          </w:p>
          <w:p w:rsidR="00827836" w:rsidRPr="00897ED9" w:rsidRDefault="00827836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Изучение устройства ротора</w:t>
            </w:r>
          </w:p>
          <w:p w:rsidR="00827836" w:rsidRPr="00897ED9" w:rsidRDefault="00827836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Изучение устройства статора машины переменного тока</w:t>
            </w:r>
          </w:p>
        </w:tc>
        <w:tc>
          <w:tcPr>
            <w:tcW w:w="1276" w:type="dxa"/>
            <w:vMerge w:val="restart"/>
          </w:tcPr>
          <w:p w:rsidR="00827836" w:rsidRPr="00897ED9" w:rsidRDefault="00827836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827836" w:rsidRPr="00897ED9" w:rsidRDefault="00827836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10</w:t>
            </w:r>
          </w:p>
        </w:tc>
        <w:tc>
          <w:tcPr>
            <w:tcW w:w="993" w:type="dxa"/>
            <w:vMerge w:val="restart"/>
          </w:tcPr>
          <w:p w:rsidR="00827836" w:rsidRPr="00897ED9" w:rsidRDefault="00827836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  <w:vMerge w:val="restart"/>
          </w:tcPr>
          <w:p w:rsidR="00827836" w:rsidRPr="00897ED9" w:rsidRDefault="00827836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581297">
        <w:trPr>
          <w:trHeight w:val="779"/>
        </w:trPr>
        <w:tc>
          <w:tcPr>
            <w:tcW w:w="3060" w:type="dxa"/>
            <w:vMerge/>
          </w:tcPr>
          <w:p w:rsidR="00827836" w:rsidRPr="00897ED9" w:rsidRDefault="00827836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1" w:type="dxa"/>
            <w:vMerge/>
          </w:tcPr>
          <w:p w:rsidR="00827836" w:rsidRPr="00897ED9" w:rsidRDefault="00827836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827836" w:rsidRPr="00897ED9" w:rsidRDefault="00827836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827836" w:rsidRPr="00897ED9" w:rsidRDefault="00827836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  <w:vMerge/>
          </w:tcPr>
          <w:p w:rsidR="00827836" w:rsidRPr="00897ED9" w:rsidRDefault="00827836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  <w:vMerge/>
          </w:tcPr>
          <w:p w:rsidR="00827836" w:rsidRPr="00897ED9" w:rsidRDefault="00827836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FC102C">
        <w:tc>
          <w:tcPr>
            <w:tcW w:w="3060" w:type="dxa"/>
          </w:tcPr>
          <w:p w:rsidR="00881F49" w:rsidRPr="00897ED9" w:rsidRDefault="00881F49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Тема 1.4. Электрическое</w:t>
            </w:r>
          </w:p>
          <w:p w:rsidR="00881F49" w:rsidRPr="00897ED9" w:rsidRDefault="00881F49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оборудование и аппараты</w:t>
            </w:r>
          </w:p>
          <w:p w:rsidR="00881F49" w:rsidRPr="00897ED9" w:rsidRDefault="00881F49" w:rsidP="009221A4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локомотивов</w:t>
            </w:r>
          </w:p>
        </w:tc>
        <w:tc>
          <w:tcPr>
            <w:tcW w:w="6721" w:type="dxa"/>
          </w:tcPr>
          <w:p w:rsidR="00955EF4" w:rsidRPr="00897ED9" w:rsidRDefault="00955EF4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материала</w:t>
            </w:r>
          </w:p>
          <w:p w:rsidR="00881F49" w:rsidRPr="00897ED9" w:rsidRDefault="00881F49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Токоприемники. Их назначение, устройство и основные технические характеристики. Электропневматические контакторы, их назначение, типы и устройство. Основные технические</w:t>
            </w:r>
          </w:p>
          <w:p w:rsidR="00881F49" w:rsidRPr="00897ED9" w:rsidRDefault="00881F49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данные и требования к контакторам. Электромагнитные контакторы, их назначение, принцип действия, типы, устройство. Преимущества и недостатки электропневматических и электромагнитных контакторов. Тяговые трансформаторы. Регулирование частоты вращения ТЭД. Групповые переключатели. Реверсоры: назначение, типы и устройство. Главный разъединитель, его назначение и устройство. Резисторы, их типы и устройство. Электрические печи. Индуктивный шунт: его назначение и устройство. Схема включения в цепь ТЭД. Быстродействующие выключатели, назначение, устройство работа и принцип действия. Основные</w:t>
            </w:r>
          </w:p>
          <w:p w:rsidR="00881F49" w:rsidRPr="00897ED9" w:rsidRDefault="00881F49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технические данные БВ, регулировка тока уставки. Назначение и устройство дифференциального реле, реле перегрузки, боксования и ускорения. Реле перегрузки, боксования и автоматических выключателей. Предохранители, их назначение, типы, устройство и принцип действия. Разрядники защиты от перенапряжений, их назначение, устройство и принцип действия. Защита от</w:t>
            </w:r>
          </w:p>
          <w:p w:rsidR="00881F49" w:rsidRPr="00897ED9" w:rsidRDefault="00881F49" w:rsidP="009221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радиопомех. Контроллер машиниста, его назначение, устройство. Реле промежуточные, их назначение, устройство, принцип действия. Межсекционные высоковольтные и низковольтные соединения. Клеммовые рейки, их устройство и расположение в схеме. Прожекторы, буферные фонари и их устройство. Электроизмерительные приборы, их устройство и принцип действия. Ремонт электрических аппаратов. Тяговый трансформатор</w:t>
            </w:r>
          </w:p>
          <w:p w:rsidR="00DE2DEF" w:rsidRPr="00897ED9" w:rsidRDefault="00DE2DEF" w:rsidP="009221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  <w:p w:rsidR="00DE2DEF" w:rsidRPr="00897ED9" w:rsidRDefault="00DE2DEF" w:rsidP="009221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276" w:type="dxa"/>
          </w:tcPr>
          <w:p w:rsidR="00881F49" w:rsidRPr="00897ED9" w:rsidRDefault="00955EF4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12</w:t>
            </w: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FC102C">
        <w:tc>
          <w:tcPr>
            <w:tcW w:w="3060" w:type="dxa"/>
            <w:vMerge w:val="restart"/>
          </w:tcPr>
          <w:p w:rsidR="00CC6A07" w:rsidRPr="00897ED9" w:rsidRDefault="00CC6A07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1" w:type="dxa"/>
          </w:tcPr>
          <w:p w:rsidR="00CC6A07" w:rsidRPr="00897ED9" w:rsidRDefault="00CC6A07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Лабораторные занятия</w:t>
            </w:r>
          </w:p>
        </w:tc>
        <w:tc>
          <w:tcPr>
            <w:tcW w:w="1276" w:type="dxa"/>
          </w:tcPr>
          <w:p w:rsidR="00CC6A07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CC6A07" w:rsidRPr="00897ED9" w:rsidRDefault="00827836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13</w:t>
            </w:r>
          </w:p>
        </w:tc>
        <w:tc>
          <w:tcPr>
            <w:tcW w:w="993" w:type="dxa"/>
          </w:tcPr>
          <w:p w:rsidR="00CC6A07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C6A07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FC102C">
        <w:trPr>
          <w:trHeight w:val="5202"/>
        </w:trPr>
        <w:tc>
          <w:tcPr>
            <w:tcW w:w="3060" w:type="dxa"/>
            <w:vMerge/>
          </w:tcPr>
          <w:p w:rsidR="00CC6A07" w:rsidRPr="00897ED9" w:rsidRDefault="00CC6A07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1" w:type="dxa"/>
          </w:tcPr>
          <w:p w:rsidR="00CC6A07" w:rsidRPr="00897ED9" w:rsidRDefault="00CC6A07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Снятие характеристик токоприемников</w:t>
            </w:r>
          </w:p>
          <w:p w:rsidR="00CC6A07" w:rsidRPr="00897ED9" w:rsidRDefault="00CC6A07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Определение рабочих параметров электропневматического контактора</w:t>
            </w:r>
          </w:p>
          <w:p w:rsidR="00CC6A07" w:rsidRPr="00897ED9" w:rsidRDefault="00CC6A07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Определение рабочих параметров электромагнитного контактора</w:t>
            </w:r>
          </w:p>
          <w:p w:rsidR="00CC6A07" w:rsidRPr="00897ED9" w:rsidRDefault="00CC6A07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Проверка работы контроллера машиниста в соответствии с диаграммой замыканий</w:t>
            </w:r>
          </w:p>
          <w:p w:rsidR="00CC6A07" w:rsidRPr="00897ED9" w:rsidRDefault="00CC6A07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Проверка работы групповых аппаратов в соответствии с диаграммой замыканий</w:t>
            </w:r>
          </w:p>
          <w:p w:rsidR="00CC6A07" w:rsidRPr="00897ED9" w:rsidRDefault="00CC6A07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Изучение схем соединения ТЭД</w:t>
            </w:r>
          </w:p>
          <w:p w:rsidR="00CC6A07" w:rsidRPr="00897ED9" w:rsidRDefault="00CC6A07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Регулирование тока уставки быстродействующего выключателя</w:t>
            </w:r>
          </w:p>
          <w:p w:rsidR="00CC6A07" w:rsidRPr="00897ED9" w:rsidRDefault="00CC6A07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Изучение конструкции магнитных усилителей</w:t>
            </w:r>
          </w:p>
          <w:p w:rsidR="00CC6A07" w:rsidRPr="00897ED9" w:rsidRDefault="00CC6A07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Измерение параметров в электрической цепи</w:t>
            </w:r>
          </w:p>
          <w:p w:rsidR="00CC6A07" w:rsidRPr="00897ED9" w:rsidRDefault="00CC6A07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Изучение влияния схем соединения ТЭД на параметры их работы</w:t>
            </w:r>
          </w:p>
          <w:p w:rsidR="00CC6A07" w:rsidRPr="00897ED9" w:rsidRDefault="00CC6A07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Регулирование реле перегрузки, дифференциального и реле боксования</w:t>
            </w:r>
          </w:p>
          <w:p w:rsidR="00CC6A07" w:rsidRPr="00897ED9" w:rsidRDefault="00CC6A07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Проверка пригодности изоляторов</w:t>
            </w:r>
          </w:p>
        </w:tc>
        <w:tc>
          <w:tcPr>
            <w:tcW w:w="1276" w:type="dxa"/>
          </w:tcPr>
          <w:p w:rsidR="00CC6A07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CC6A07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CC6A07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  <w:p w:rsidR="00CC6A07" w:rsidRPr="00897ED9" w:rsidRDefault="00CC6A07" w:rsidP="00CC6A07">
            <w:pPr>
              <w:rPr>
                <w:rFonts w:ascii="Times New Roman" w:eastAsia="Calibri" w:hAnsi="Times New Roman" w:cs="Times New Roman"/>
              </w:rPr>
            </w:pPr>
          </w:p>
          <w:p w:rsidR="00CC6A07" w:rsidRPr="00897ED9" w:rsidRDefault="00CC6A07" w:rsidP="00CC6A07">
            <w:pPr>
              <w:rPr>
                <w:rFonts w:ascii="Times New Roman" w:eastAsia="Calibri" w:hAnsi="Times New Roman" w:cs="Times New Roman"/>
              </w:rPr>
            </w:pPr>
          </w:p>
          <w:p w:rsidR="00CC6A07" w:rsidRPr="00897ED9" w:rsidRDefault="00CC6A07" w:rsidP="00CC6A07">
            <w:pPr>
              <w:rPr>
                <w:rFonts w:ascii="Times New Roman" w:eastAsia="Calibri" w:hAnsi="Times New Roman" w:cs="Times New Roman"/>
              </w:rPr>
            </w:pPr>
          </w:p>
          <w:p w:rsidR="00CC6A07" w:rsidRPr="00897ED9" w:rsidRDefault="00CC6A07" w:rsidP="00CC6A07">
            <w:pPr>
              <w:rPr>
                <w:rFonts w:ascii="Times New Roman" w:eastAsia="Calibri" w:hAnsi="Times New Roman" w:cs="Times New Roman"/>
              </w:rPr>
            </w:pPr>
          </w:p>
          <w:p w:rsidR="00CC6A07" w:rsidRPr="00897ED9" w:rsidRDefault="00CC6A07" w:rsidP="00CC6A07">
            <w:pPr>
              <w:rPr>
                <w:rFonts w:ascii="Times New Roman" w:eastAsia="Calibri" w:hAnsi="Times New Roman" w:cs="Times New Roman"/>
              </w:rPr>
            </w:pPr>
          </w:p>
          <w:p w:rsidR="00CC6A07" w:rsidRPr="00897ED9" w:rsidRDefault="00CC6A07" w:rsidP="00CC6A07">
            <w:pPr>
              <w:rPr>
                <w:rFonts w:ascii="Times New Roman" w:eastAsia="Calibri" w:hAnsi="Times New Roman" w:cs="Times New Roman"/>
              </w:rPr>
            </w:pPr>
          </w:p>
          <w:p w:rsidR="00CC6A07" w:rsidRPr="00897ED9" w:rsidRDefault="00CC6A07" w:rsidP="00CC6A07">
            <w:pPr>
              <w:rPr>
                <w:rFonts w:ascii="Times New Roman" w:eastAsia="Calibri" w:hAnsi="Times New Roman" w:cs="Times New Roman"/>
              </w:rPr>
            </w:pPr>
          </w:p>
          <w:p w:rsidR="00CC6A07" w:rsidRPr="00897ED9" w:rsidRDefault="00CC6A07" w:rsidP="00CC6A07">
            <w:pPr>
              <w:rPr>
                <w:rFonts w:ascii="Times New Roman" w:eastAsia="Calibri" w:hAnsi="Times New Roman" w:cs="Times New Roman"/>
              </w:rPr>
            </w:pPr>
          </w:p>
          <w:p w:rsidR="00CC6A07" w:rsidRPr="00897ED9" w:rsidRDefault="00CC6A07" w:rsidP="00CC6A07">
            <w:pPr>
              <w:rPr>
                <w:rFonts w:ascii="Times New Roman" w:eastAsia="Calibri" w:hAnsi="Times New Roman" w:cs="Times New Roman"/>
              </w:rPr>
            </w:pPr>
          </w:p>
          <w:p w:rsidR="00CC6A07" w:rsidRPr="00897ED9" w:rsidRDefault="00CC6A07" w:rsidP="00CC6A07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</w:tcPr>
          <w:p w:rsidR="00CC6A07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827836">
        <w:trPr>
          <w:trHeight w:val="117"/>
        </w:trPr>
        <w:tc>
          <w:tcPr>
            <w:tcW w:w="3060" w:type="dxa"/>
            <w:vMerge/>
          </w:tcPr>
          <w:p w:rsidR="00CC6A07" w:rsidRPr="00897ED9" w:rsidRDefault="00CC6A07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1" w:type="dxa"/>
          </w:tcPr>
          <w:p w:rsidR="00CC6A07" w:rsidRPr="00897ED9" w:rsidRDefault="00CC6A07" w:rsidP="00CC6A0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Самостоятельная работа обучающихся (рефераты)</w:t>
            </w:r>
          </w:p>
        </w:tc>
        <w:tc>
          <w:tcPr>
            <w:tcW w:w="1276" w:type="dxa"/>
          </w:tcPr>
          <w:p w:rsidR="00CC6A07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CC6A07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CC6A07" w:rsidRPr="00897ED9" w:rsidRDefault="00CC6A07" w:rsidP="00CC6A07">
            <w:pPr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 xml:space="preserve">     3</w:t>
            </w:r>
            <w:r w:rsidR="00AF3836" w:rsidRPr="00897ED9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1417" w:type="dxa"/>
          </w:tcPr>
          <w:p w:rsidR="00CC6A07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FC102C">
        <w:tc>
          <w:tcPr>
            <w:tcW w:w="3060" w:type="dxa"/>
          </w:tcPr>
          <w:p w:rsidR="00CC6A07" w:rsidRPr="00897ED9" w:rsidRDefault="00CC6A07" w:rsidP="00BD576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6721" w:type="dxa"/>
          </w:tcPr>
          <w:p w:rsidR="00CC6A07" w:rsidRPr="00897ED9" w:rsidRDefault="00CC6A07" w:rsidP="00BD576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6A07" w:rsidRPr="00897ED9" w:rsidRDefault="00955EF4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3</w:t>
            </w:r>
            <w:r w:rsidR="00AF3836" w:rsidRPr="00897ED9">
              <w:rPr>
                <w:rFonts w:ascii="Times New Roman" w:eastAsia="Calibri" w:hAnsi="Times New Roman" w:cs="Times New Roman"/>
                <w:bCs/>
              </w:rPr>
              <w:t>7</w:t>
            </w:r>
          </w:p>
        </w:tc>
        <w:tc>
          <w:tcPr>
            <w:tcW w:w="850" w:type="dxa"/>
          </w:tcPr>
          <w:p w:rsidR="00CC6A07" w:rsidRPr="00897ED9" w:rsidRDefault="00955EF4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3</w:t>
            </w:r>
            <w:r w:rsidR="00AF3836" w:rsidRPr="00897ED9">
              <w:rPr>
                <w:rFonts w:ascii="Times New Roman" w:eastAsia="Calibri" w:hAnsi="Times New Roman" w:cs="Times New Roman"/>
                <w:bCs/>
              </w:rPr>
              <w:t>7</w:t>
            </w:r>
          </w:p>
        </w:tc>
        <w:tc>
          <w:tcPr>
            <w:tcW w:w="993" w:type="dxa"/>
          </w:tcPr>
          <w:p w:rsidR="00CC6A07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3</w:t>
            </w:r>
            <w:r w:rsidR="00AF3836" w:rsidRPr="00897ED9">
              <w:rPr>
                <w:rFonts w:ascii="Times New Roman" w:eastAsia="Calibri" w:hAnsi="Times New Roman" w:cs="Times New Roman"/>
                <w:bCs/>
              </w:rPr>
              <w:t>2</w:t>
            </w:r>
          </w:p>
        </w:tc>
        <w:tc>
          <w:tcPr>
            <w:tcW w:w="1417" w:type="dxa"/>
          </w:tcPr>
          <w:p w:rsidR="00CC6A07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581297">
        <w:tc>
          <w:tcPr>
            <w:tcW w:w="9781" w:type="dxa"/>
            <w:gridSpan w:val="2"/>
          </w:tcPr>
          <w:p w:rsidR="00955EF4" w:rsidRPr="00897ED9" w:rsidRDefault="00955EF4" w:rsidP="00955EF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Всего часов МДК 01.01</w:t>
            </w:r>
          </w:p>
        </w:tc>
        <w:tc>
          <w:tcPr>
            <w:tcW w:w="4536" w:type="dxa"/>
            <w:gridSpan w:val="4"/>
          </w:tcPr>
          <w:p w:rsidR="00955EF4" w:rsidRPr="00897ED9" w:rsidRDefault="00955EF4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10</w:t>
            </w:r>
            <w:r w:rsidR="00AF3836" w:rsidRPr="00897ED9">
              <w:rPr>
                <w:rFonts w:ascii="Times New Roman" w:eastAsia="Calibri" w:hAnsi="Times New Roman" w:cs="Times New Roman"/>
                <w:bCs/>
              </w:rPr>
              <w:t>6</w:t>
            </w:r>
          </w:p>
        </w:tc>
      </w:tr>
      <w:tr w:rsidR="00897ED9" w:rsidRPr="00897ED9" w:rsidTr="00581297">
        <w:tc>
          <w:tcPr>
            <w:tcW w:w="9781" w:type="dxa"/>
            <w:gridSpan w:val="2"/>
          </w:tcPr>
          <w:p w:rsidR="00827836" w:rsidRPr="00897ED9" w:rsidRDefault="00827836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МДК 01.02. Техническое обслуживание и ремонт электрооборудования подвижного состава электровозов и электропоездов</w:t>
            </w:r>
          </w:p>
        </w:tc>
        <w:tc>
          <w:tcPr>
            <w:tcW w:w="4536" w:type="dxa"/>
            <w:gridSpan w:val="4"/>
          </w:tcPr>
          <w:p w:rsidR="00827836" w:rsidRPr="00897ED9" w:rsidRDefault="00827836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1</w:t>
            </w:r>
            <w:r w:rsidR="00A423E4" w:rsidRPr="00897ED9">
              <w:rPr>
                <w:rFonts w:ascii="Times New Roman" w:eastAsia="Calibri" w:hAnsi="Times New Roman" w:cs="Times New Roman"/>
                <w:bCs/>
              </w:rPr>
              <w:t>56</w:t>
            </w:r>
          </w:p>
        </w:tc>
      </w:tr>
      <w:tr w:rsidR="00897ED9" w:rsidRPr="00897ED9" w:rsidTr="00FC102C">
        <w:tc>
          <w:tcPr>
            <w:tcW w:w="3060" w:type="dxa"/>
          </w:tcPr>
          <w:p w:rsidR="00881F49" w:rsidRPr="00897ED9" w:rsidRDefault="00881F49" w:rsidP="009F3BF0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pacing w:val="-12"/>
                <w:sz w:val="24"/>
                <w:szCs w:val="24"/>
              </w:rPr>
              <w:t xml:space="preserve">Организация ремонта </w:t>
            </w:r>
            <w:r w:rsidRPr="00897ED9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 xml:space="preserve">и технического обслуживания </w:t>
            </w:r>
            <w:r w:rsidRPr="00897ED9">
              <w:rPr>
                <w:rFonts w:ascii="Times New Roman" w:hAnsi="Times New Roman" w:cs="Times New Roman"/>
                <w:spacing w:val="-11"/>
                <w:sz w:val="24"/>
                <w:szCs w:val="24"/>
              </w:rPr>
              <w:t>электровозов</w:t>
            </w:r>
          </w:p>
        </w:tc>
        <w:tc>
          <w:tcPr>
            <w:tcW w:w="6721" w:type="dxa"/>
          </w:tcPr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Виды технического обслуживания (ТО) и текущего ремонта (ТР) электровозов в депо. Периодичность ТО и ТР.</w:t>
            </w:r>
          </w:p>
          <w:p w:rsidR="00881F49" w:rsidRPr="00897ED9" w:rsidRDefault="00881F49" w:rsidP="009F3B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Приказы ОАО «РЖД» и железных дорог об организации технического обслуживания и ремонта электровозов. Организация труда при ремонте. Прогрессивные технологии, комплексная механизация и автоматизация технологических процессов, агрегатно-узловой метод ремонта. Унифика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ция и 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взаимозаменяемость деталей и узлов. Нормы допусков и износов механического и электрического оборудования</w:t>
            </w:r>
          </w:p>
        </w:tc>
        <w:tc>
          <w:tcPr>
            <w:tcW w:w="1276" w:type="dxa"/>
          </w:tcPr>
          <w:p w:rsidR="00881F49" w:rsidRPr="00897ED9" w:rsidRDefault="00881F49" w:rsidP="009F3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FC102C">
        <w:tc>
          <w:tcPr>
            <w:tcW w:w="3060" w:type="dxa"/>
          </w:tcPr>
          <w:p w:rsidR="00881F49" w:rsidRPr="00897ED9" w:rsidRDefault="00881F49" w:rsidP="009F3B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  <w:t>Неисправности тяговых двигателей и способы их отыскания и устранения</w:t>
            </w:r>
          </w:p>
        </w:tc>
        <w:tc>
          <w:tcPr>
            <w:tcW w:w="6721" w:type="dxa"/>
          </w:tcPr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Основные неисправности электрических машин в процессе эксплуатации: механические — ослабление полюсных болтов, размотка бандажей якорной обмотки, разрушение якорных подшипников и т.д.; электрические — короткое замыкание в витках обмотки якоря и полюсов, понижение сопротивления изоляции обмоток, круговой огонь по коллектору, его физическая сущность, причины, признаки, последствия и меры по предупреждению; неудовлетвори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softHyphen/>
              <w:t>тельная коммутация, чрезмерный износ щеток и гнезд щеткодержателей, оп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softHyphen/>
              <w:t>лавление "петушков" коллекторных пластин, чрезмерное искрение под щет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softHyphen/>
              <w:t>ками, повышенный нагрев тягового двигателя. Причины возникновения и способы устранения неисправностей.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Техническое обслуживание тяговых двигателей в процессе эксплуата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softHyphen/>
              <w:t>ции; особенности технического обслуживания в зимнее время.</w:t>
            </w:r>
          </w:p>
        </w:tc>
        <w:tc>
          <w:tcPr>
            <w:tcW w:w="1276" w:type="dxa"/>
          </w:tcPr>
          <w:p w:rsidR="00881F49" w:rsidRPr="00897ED9" w:rsidRDefault="00827836" w:rsidP="009F3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97ED9" w:rsidRPr="00897ED9" w:rsidTr="00FC102C">
        <w:tc>
          <w:tcPr>
            <w:tcW w:w="3060" w:type="dxa"/>
          </w:tcPr>
          <w:p w:rsidR="00881F49" w:rsidRPr="00897ED9" w:rsidRDefault="00881F49" w:rsidP="009F3BF0">
            <w:pPr>
              <w:spacing w:after="0" w:line="240" w:lineRule="auto"/>
              <w:rPr>
                <w:rFonts w:ascii="Times New Roman" w:hAnsi="Times New Roman" w:cs="Times New Roman"/>
                <w:bCs/>
                <w:spacing w:val="-3"/>
                <w:sz w:val="24"/>
                <w:szCs w:val="24"/>
              </w:rPr>
            </w:pPr>
          </w:p>
        </w:tc>
        <w:tc>
          <w:tcPr>
            <w:tcW w:w="6721" w:type="dxa"/>
          </w:tcPr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Проверка технического состояния тяговых электродвигателей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неисправностей тягового электродвигателя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метода ремонта тягового электродвигателя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условий дальнейшей эксплуатации тягового электродвигателя</w:t>
            </w:r>
          </w:p>
        </w:tc>
        <w:tc>
          <w:tcPr>
            <w:tcW w:w="1276" w:type="dxa"/>
          </w:tcPr>
          <w:p w:rsidR="00881F49" w:rsidRPr="00897ED9" w:rsidRDefault="00881F49" w:rsidP="009F3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881F49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A423E4"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81F49" w:rsidRPr="00897ED9" w:rsidRDefault="00881F49" w:rsidP="00CC6A07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97ED9" w:rsidRPr="00897ED9" w:rsidTr="00FC102C">
        <w:tc>
          <w:tcPr>
            <w:tcW w:w="3060" w:type="dxa"/>
          </w:tcPr>
          <w:p w:rsidR="00881F49" w:rsidRPr="00897ED9" w:rsidRDefault="00881F49" w:rsidP="009F3B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pacing w:val="-11"/>
                <w:sz w:val="24"/>
                <w:szCs w:val="24"/>
              </w:rPr>
              <w:t>Подготовка электровоза к ремонту</w:t>
            </w:r>
          </w:p>
        </w:tc>
        <w:tc>
          <w:tcPr>
            <w:tcW w:w="6721" w:type="dxa"/>
          </w:tcPr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Порядок подготовки электровоза к ремонту. Техническая докумен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softHyphen/>
              <w:t>тация. Книга ремонта, журнал технического состояния электровоза. Правила текущего ремонта и технического обслуживания электровозов. ГОСТы и технические условия на оборудование, изделия и материалы.</w:t>
            </w:r>
          </w:p>
          <w:p w:rsidR="00FC102C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Технологические инструкции и карты ремонта.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Требования техники безопасности при ремонте электровоза.</w:t>
            </w:r>
          </w:p>
        </w:tc>
        <w:tc>
          <w:tcPr>
            <w:tcW w:w="1276" w:type="dxa"/>
          </w:tcPr>
          <w:p w:rsidR="00881F49" w:rsidRPr="00897ED9" w:rsidRDefault="00827836" w:rsidP="009F3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97ED9" w:rsidRPr="00897ED9" w:rsidTr="00FC102C">
        <w:tc>
          <w:tcPr>
            <w:tcW w:w="3060" w:type="dxa"/>
            <w:vMerge w:val="restart"/>
          </w:tcPr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Ремонт тяговых </w:t>
            </w:r>
            <w:proofErr w:type="gramStart"/>
            <w:r w:rsidRPr="00897ED9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двигателей  и</w:t>
            </w:r>
            <w:proofErr w:type="gramEnd"/>
            <w:r w:rsidRPr="00897ED9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  вспомогательных  машин</w:t>
            </w:r>
          </w:p>
          <w:p w:rsidR="00881F49" w:rsidRPr="00897ED9" w:rsidRDefault="00881F49" w:rsidP="009F3B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ремонта электрических машин. Текущий ремонт. Поря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softHyphen/>
              <w:t xml:space="preserve">док разборки электрических машин. Определение 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состояния и величины износа деталей. Проверка сопротивления изоляции.</w:t>
            </w:r>
          </w:p>
          <w:p w:rsidR="00FC102C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Ремонт якоря. Ремонт и обработка коллектора.</w:t>
            </w:r>
          </w:p>
          <w:p w:rsidR="00FC102C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Ремонт щеткодержателей, их кронштейнов. Технические данные щеток и их допустимые размеры в эксплуатации.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Ремонт полюсов, остова, подшипниковых щитов, крышек люков и вы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softHyphen/>
              <w:t>водных концов.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Сборка электрических машин и их испытание.</w:t>
            </w:r>
          </w:p>
        </w:tc>
        <w:tc>
          <w:tcPr>
            <w:tcW w:w="1276" w:type="dxa"/>
          </w:tcPr>
          <w:p w:rsidR="00881F49" w:rsidRPr="00897ED9" w:rsidRDefault="00A423E4" w:rsidP="009F3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97ED9" w:rsidRPr="00897ED9" w:rsidTr="00FC102C">
        <w:tc>
          <w:tcPr>
            <w:tcW w:w="3060" w:type="dxa"/>
            <w:vMerge/>
          </w:tcPr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</w:pPr>
          </w:p>
        </w:tc>
        <w:tc>
          <w:tcPr>
            <w:tcW w:w="6721" w:type="dxa"/>
          </w:tcPr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алгоритма ремонта остова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алгоритма ремонта статора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алгоритма ремонта щеткодержателя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алгоритма ремонта кронштейна щеткодержателя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алгоритма ремонта якоря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алгоритма ремонта ротора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алгоритма пропитки обмоток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алгоритма сушки обмоток</w:t>
            </w:r>
          </w:p>
          <w:p w:rsidR="00881F49" w:rsidRPr="00897ED9" w:rsidRDefault="00881F49" w:rsidP="00F23F9F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алгоритма сборки тягового электродвигателя</w:t>
            </w:r>
          </w:p>
        </w:tc>
        <w:tc>
          <w:tcPr>
            <w:tcW w:w="1276" w:type="dxa"/>
          </w:tcPr>
          <w:p w:rsidR="00881F49" w:rsidRPr="00897ED9" w:rsidRDefault="00881F49" w:rsidP="009F3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881F49" w:rsidRPr="00897ED9" w:rsidRDefault="003B5B65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A423E4"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97ED9" w:rsidRPr="00897ED9" w:rsidTr="00FC102C">
        <w:tc>
          <w:tcPr>
            <w:tcW w:w="3060" w:type="dxa"/>
            <w:vMerge w:val="restart"/>
          </w:tcPr>
          <w:p w:rsidR="00881F49" w:rsidRPr="00897ED9" w:rsidRDefault="00881F49" w:rsidP="009F3B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Ремонт токосъемных  и  </w:t>
            </w:r>
            <w:proofErr w:type="spellStart"/>
            <w:r w:rsidRPr="00897ED9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пускорегулируюших</w:t>
            </w:r>
            <w:proofErr w:type="spellEnd"/>
            <w:r w:rsidRPr="00897ED9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 xml:space="preserve"> аппаратов</w:t>
            </w:r>
          </w:p>
        </w:tc>
        <w:tc>
          <w:tcPr>
            <w:tcW w:w="6721" w:type="dxa"/>
          </w:tcPr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Ремонт силовых контакторов, индивидуальных и групповых переключа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softHyphen/>
              <w:t>телей и их испытание. Требования к установке и креплению контакторов.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Проверка кулачковых валов. Ремонт резисторов различных типов.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Ремонт токоприемника: пневматического привода, рам полоза кареток, изоляторов, воздухопровода. Проверка токоприемника после ремонта.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Ремонт заземляющих устройств, смена шунтов.</w:t>
            </w:r>
          </w:p>
        </w:tc>
        <w:tc>
          <w:tcPr>
            <w:tcW w:w="1276" w:type="dxa"/>
          </w:tcPr>
          <w:p w:rsidR="00881F49" w:rsidRPr="00897ED9" w:rsidRDefault="00A423E4" w:rsidP="009F3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97ED9" w:rsidRPr="00897ED9" w:rsidTr="00FC102C">
        <w:tc>
          <w:tcPr>
            <w:tcW w:w="3060" w:type="dxa"/>
            <w:vMerge/>
          </w:tcPr>
          <w:p w:rsidR="00881F49" w:rsidRPr="00897ED9" w:rsidRDefault="00881F49" w:rsidP="009F3BF0">
            <w:pPr>
              <w:spacing w:after="0" w:line="240" w:lineRule="auto"/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</w:pPr>
          </w:p>
        </w:tc>
        <w:tc>
          <w:tcPr>
            <w:tcW w:w="6721" w:type="dxa"/>
          </w:tcPr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Выявление неисправностей токоприемника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Испытание токоприемника после ремонта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Составление алгоритма ремонта силовых контакторов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Составление алгоритма ремонта заземляющих устройств</w:t>
            </w:r>
          </w:p>
        </w:tc>
        <w:tc>
          <w:tcPr>
            <w:tcW w:w="1276" w:type="dxa"/>
          </w:tcPr>
          <w:p w:rsidR="00881F49" w:rsidRPr="00897ED9" w:rsidRDefault="00881F49" w:rsidP="009F3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881F49" w:rsidRPr="00897ED9" w:rsidRDefault="003B5B65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DD70B6"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97ED9" w:rsidRPr="00897ED9" w:rsidTr="00FC102C">
        <w:tc>
          <w:tcPr>
            <w:tcW w:w="3060" w:type="dxa"/>
            <w:vMerge w:val="restart"/>
          </w:tcPr>
          <w:p w:rsidR="00881F49" w:rsidRPr="00897ED9" w:rsidRDefault="00881F49" w:rsidP="009F3B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  <w:t>Ремонт аппаратов управления</w:t>
            </w:r>
          </w:p>
        </w:tc>
        <w:tc>
          <w:tcPr>
            <w:tcW w:w="6721" w:type="dxa"/>
          </w:tcPr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 xml:space="preserve">Ремонт контроллеров, их контакторов, механических и 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электрических блокировок.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Ремонт привода силовых контроллеров и переключателей.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Развертка контроллера (порядок замыкания и размыкания контакторных элементов).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Ремонт кнопочных и пакетных выключателей, выключателей управления.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Ремонт электропневматических вентилей.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Ремонт аккумуляторной батареи.</w:t>
            </w:r>
          </w:p>
        </w:tc>
        <w:tc>
          <w:tcPr>
            <w:tcW w:w="1276" w:type="dxa"/>
          </w:tcPr>
          <w:p w:rsidR="00881F49" w:rsidRPr="00897ED9" w:rsidRDefault="00881F49" w:rsidP="009F3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10</w:t>
            </w: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97ED9" w:rsidRPr="00897ED9" w:rsidTr="00FC102C">
        <w:tc>
          <w:tcPr>
            <w:tcW w:w="3060" w:type="dxa"/>
            <w:vMerge/>
          </w:tcPr>
          <w:p w:rsidR="00881F49" w:rsidRPr="00897ED9" w:rsidRDefault="00881F49" w:rsidP="009F3BF0">
            <w:pPr>
              <w:spacing w:after="0" w:line="240" w:lineRule="auto"/>
              <w:rPr>
                <w:rFonts w:ascii="Times New Roman" w:hAnsi="Times New Roman" w:cs="Times New Roman"/>
                <w:bCs/>
                <w:spacing w:val="-13"/>
                <w:sz w:val="24"/>
                <w:szCs w:val="24"/>
              </w:rPr>
            </w:pPr>
          </w:p>
        </w:tc>
        <w:tc>
          <w:tcPr>
            <w:tcW w:w="6721" w:type="dxa"/>
          </w:tcPr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Выявление неисправностей кнопочных и пакетных выключателей</w:t>
            </w:r>
          </w:p>
          <w:p w:rsidR="00881F49" w:rsidRPr="00897ED9" w:rsidRDefault="00881F49" w:rsidP="009F3BF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Выявление неисправностей аккумуляторных батарей</w:t>
            </w:r>
          </w:p>
        </w:tc>
        <w:tc>
          <w:tcPr>
            <w:tcW w:w="1276" w:type="dxa"/>
          </w:tcPr>
          <w:p w:rsidR="00881F49" w:rsidRPr="00897ED9" w:rsidRDefault="00881F49" w:rsidP="009F3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881F49" w:rsidRPr="00897ED9" w:rsidRDefault="003B5B65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DD70B6"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97ED9" w:rsidRPr="00897ED9" w:rsidTr="00FC102C">
        <w:tc>
          <w:tcPr>
            <w:tcW w:w="3060" w:type="dxa"/>
          </w:tcPr>
          <w:p w:rsidR="00881F49" w:rsidRPr="00897ED9" w:rsidRDefault="00881F49" w:rsidP="009F3B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pacing w:val="-14"/>
                <w:sz w:val="24"/>
                <w:szCs w:val="24"/>
              </w:rPr>
              <w:t xml:space="preserve">Ремонт электропроводки, электроарматуры </w:t>
            </w: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и соединительных устройств</w:t>
            </w:r>
          </w:p>
        </w:tc>
        <w:tc>
          <w:tcPr>
            <w:tcW w:w="6721" w:type="dxa"/>
          </w:tcPr>
          <w:p w:rsidR="00881F49" w:rsidRPr="00897ED9" w:rsidRDefault="00881F49" w:rsidP="009F3BF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Проверка и способы восстановления изоляции проводов и кабелей. Технические условия на прокладку проводов и кабелей. Прокладка прово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softHyphen/>
              <w:t>дов и кабелей в трубах, желобах, клипах. Допускаемые радиусы изгиба проводов. Методы соединения наконечников с кабелями. Ремонт штепсе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softHyphen/>
              <w:t>лей и розеток, межвагонных соединений</w:t>
            </w:r>
          </w:p>
        </w:tc>
        <w:tc>
          <w:tcPr>
            <w:tcW w:w="1276" w:type="dxa"/>
          </w:tcPr>
          <w:p w:rsidR="00881F49" w:rsidRPr="00897ED9" w:rsidRDefault="00A423E4" w:rsidP="009F3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97ED9" w:rsidRPr="00897ED9" w:rsidTr="00FC102C">
        <w:tc>
          <w:tcPr>
            <w:tcW w:w="3060" w:type="dxa"/>
          </w:tcPr>
          <w:p w:rsidR="00881F49" w:rsidRPr="00897ED9" w:rsidRDefault="00881F49" w:rsidP="009F3BF0">
            <w:pPr>
              <w:spacing w:after="0" w:line="240" w:lineRule="auto"/>
              <w:rPr>
                <w:rFonts w:ascii="Times New Roman" w:hAnsi="Times New Roman" w:cs="Times New Roman"/>
                <w:bCs/>
                <w:spacing w:val="-14"/>
                <w:sz w:val="24"/>
                <w:szCs w:val="24"/>
              </w:rPr>
            </w:pPr>
          </w:p>
        </w:tc>
        <w:tc>
          <w:tcPr>
            <w:tcW w:w="6721" w:type="dxa"/>
          </w:tcPr>
          <w:p w:rsidR="00881F49" w:rsidRPr="00897ED9" w:rsidRDefault="00881F49" w:rsidP="009F3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Практические занятия</w:t>
            </w:r>
          </w:p>
          <w:p w:rsidR="00881F49" w:rsidRPr="00897ED9" w:rsidRDefault="00881F49" w:rsidP="009F3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Восстановление изоляции проводов и кабелей</w:t>
            </w:r>
          </w:p>
          <w:p w:rsidR="00881F49" w:rsidRPr="00897ED9" w:rsidRDefault="00881F49" w:rsidP="009F3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Прокладка проводов и кабелей</w:t>
            </w:r>
          </w:p>
          <w:p w:rsidR="00881F49" w:rsidRPr="00897ED9" w:rsidRDefault="00881F49" w:rsidP="009F3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Соединение наконечников с кабелями</w:t>
            </w:r>
          </w:p>
          <w:p w:rsidR="00881F49" w:rsidRPr="00897ED9" w:rsidRDefault="00881F49" w:rsidP="009F3B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Ремонт розеток</w:t>
            </w:r>
          </w:p>
        </w:tc>
        <w:tc>
          <w:tcPr>
            <w:tcW w:w="1276" w:type="dxa"/>
          </w:tcPr>
          <w:p w:rsidR="00881F49" w:rsidRPr="00897ED9" w:rsidRDefault="00881F49" w:rsidP="00F23F9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881F49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DD70B6"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97ED9" w:rsidRPr="00897ED9" w:rsidTr="00FC102C">
        <w:tc>
          <w:tcPr>
            <w:tcW w:w="3060" w:type="dxa"/>
          </w:tcPr>
          <w:p w:rsidR="00881F49" w:rsidRPr="00897ED9" w:rsidRDefault="00881F49" w:rsidP="009F3BF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Электробезопасность при эксплуатации электроустановок</w:t>
            </w:r>
          </w:p>
        </w:tc>
        <w:tc>
          <w:tcPr>
            <w:tcW w:w="6721" w:type="dxa"/>
          </w:tcPr>
          <w:p w:rsidR="00881F49" w:rsidRPr="00897ED9" w:rsidRDefault="00881F49" w:rsidP="009F3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 xml:space="preserve">Межотраслевые правила по охране труда (правила безопасности) при эксплуатации электроустановок ПОТ РМ-016-2001 РД 153-34.0-03.150-00. </w:t>
            </w:r>
          </w:p>
          <w:p w:rsidR="00881F49" w:rsidRPr="00897ED9" w:rsidRDefault="00881F49" w:rsidP="009F3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Общие электроустановки.</w:t>
            </w:r>
          </w:p>
          <w:p w:rsidR="00881F49" w:rsidRPr="00897ED9" w:rsidRDefault="00881F49" w:rsidP="009F3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Технические мероприятия.</w:t>
            </w:r>
          </w:p>
          <w:p w:rsidR="00881F49" w:rsidRPr="00897ED9" w:rsidRDefault="00881F49" w:rsidP="009F3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Организационные мероприятия.</w:t>
            </w:r>
          </w:p>
          <w:p w:rsidR="00881F49" w:rsidRPr="00897ED9" w:rsidRDefault="00881F49" w:rsidP="009F3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проведении отдельных видов работ.</w:t>
            </w:r>
          </w:p>
          <w:p w:rsidR="00881F49" w:rsidRPr="00897ED9" w:rsidRDefault="00881F49" w:rsidP="009F3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Сроки, объем и нормы испытания оборудования и защитных средств.</w:t>
            </w:r>
          </w:p>
          <w:p w:rsidR="00881F49" w:rsidRPr="00897ED9" w:rsidRDefault="00881F49" w:rsidP="009F3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Оперативное обслуживание.</w:t>
            </w:r>
          </w:p>
          <w:p w:rsidR="00881F49" w:rsidRPr="00897ED9" w:rsidRDefault="00881F49" w:rsidP="009F3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Техническая документация.</w:t>
            </w:r>
          </w:p>
        </w:tc>
        <w:tc>
          <w:tcPr>
            <w:tcW w:w="1276" w:type="dxa"/>
          </w:tcPr>
          <w:p w:rsidR="00881F49" w:rsidRPr="00897ED9" w:rsidRDefault="00A423E4" w:rsidP="009F3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97ED9" w:rsidRPr="00897ED9" w:rsidTr="00FC102C">
        <w:trPr>
          <w:trHeight w:val="309"/>
        </w:trPr>
        <w:tc>
          <w:tcPr>
            <w:tcW w:w="3060" w:type="dxa"/>
          </w:tcPr>
          <w:p w:rsidR="00CC6A07" w:rsidRPr="00897ED9" w:rsidRDefault="00CC6A07" w:rsidP="009F3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21" w:type="dxa"/>
          </w:tcPr>
          <w:p w:rsidR="00CC6A07" w:rsidRPr="00897ED9" w:rsidRDefault="00CC6A07" w:rsidP="009F3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A07" w:rsidRPr="00897ED9" w:rsidRDefault="00CC6A07" w:rsidP="009F3BF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6A07" w:rsidRPr="00897ED9" w:rsidRDefault="00CC6A07" w:rsidP="009F3BF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</w:tcPr>
          <w:p w:rsidR="00CC6A07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993" w:type="dxa"/>
          </w:tcPr>
          <w:p w:rsidR="00CC6A07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CC6A07" w:rsidRPr="00897ED9" w:rsidRDefault="00CC6A07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897ED9" w:rsidRPr="00897ED9" w:rsidTr="00FC102C">
        <w:tc>
          <w:tcPr>
            <w:tcW w:w="9781" w:type="dxa"/>
            <w:gridSpan w:val="2"/>
          </w:tcPr>
          <w:p w:rsidR="00881F49" w:rsidRPr="00897ED9" w:rsidRDefault="00881F49" w:rsidP="00BD576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при изучении </w:t>
            </w:r>
          </w:p>
        </w:tc>
        <w:tc>
          <w:tcPr>
            <w:tcW w:w="1276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881F49" w:rsidRPr="00897ED9" w:rsidRDefault="00827836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60</w:t>
            </w: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FC102C">
        <w:tc>
          <w:tcPr>
            <w:tcW w:w="9781" w:type="dxa"/>
            <w:gridSpan w:val="2"/>
          </w:tcPr>
          <w:p w:rsidR="00881F49" w:rsidRPr="00897ED9" w:rsidRDefault="00881F49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Работа с конспектами, учебными изданиями и специальной технической литературой. Подготовка к лабораторным и практическим занятиям с использованием методических рекомендаций преподавателя, подготовка к защите отчетов по лабораторным и практическим занятиям, выполнение индивидуальных домашних заданий, изучение теоретического материала и подготовка ответов на контрольные вопросы по темам, предложенным преподавателем.</w:t>
            </w:r>
          </w:p>
          <w:p w:rsidR="00881F49" w:rsidRPr="00897ED9" w:rsidRDefault="00881F49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Примерные темы:</w:t>
            </w:r>
          </w:p>
          <w:p w:rsidR="00881F49" w:rsidRPr="00897ED9" w:rsidRDefault="00881F49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1. Общие сведения о видах тяги на железнодорожном транспорте.</w:t>
            </w:r>
          </w:p>
          <w:p w:rsidR="00881F49" w:rsidRPr="00897ED9" w:rsidRDefault="00881F49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2. Основные неисправности механического оборудования электровозов и электропоездов.</w:t>
            </w:r>
          </w:p>
          <w:p w:rsidR="00881F49" w:rsidRPr="00897ED9" w:rsidRDefault="00881F49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3. Основные неисправности электрических машин электровозов и электропоездов.</w:t>
            </w:r>
          </w:p>
          <w:p w:rsidR="00881F49" w:rsidRPr="00897ED9" w:rsidRDefault="00881F49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4. Основные неисправности электрических аппаратов электровозов и электропоездов.</w:t>
            </w:r>
          </w:p>
          <w:p w:rsidR="00881F49" w:rsidRPr="00897ED9" w:rsidRDefault="00881F49" w:rsidP="009221A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5. Основные неисправности пневматических аппаратов электровозов и электропоездов.</w:t>
            </w:r>
          </w:p>
          <w:p w:rsidR="00881F49" w:rsidRPr="00897ED9" w:rsidRDefault="00881F49" w:rsidP="009221A4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6. Основные неисправности приборов безопасности локомотивов</w:t>
            </w:r>
          </w:p>
        </w:tc>
        <w:tc>
          <w:tcPr>
            <w:tcW w:w="1276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850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881F49" w:rsidRPr="00897ED9" w:rsidRDefault="00881F49" w:rsidP="0089212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FC102C">
        <w:tc>
          <w:tcPr>
            <w:tcW w:w="9781" w:type="dxa"/>
            <w:gridSpan w:val="2"/>
          </w:tcPr>
          <w:p w:rsidR="00CC6A07" w:rsidRPr="00897ED9" w:rsidRDefault="00CC6A07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CC6A07" w:rsidRPr="00897ED9" w:rsidRDefault="00DD70B6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850" w:type="dxa"/>
          </w:tcPr>
          <w:p w:rsidR="00CC6A07" w:rsidRPr="00897ED9" w:rsidRDefault="00DD70B6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56</w:t>
            </w:r>
          </w:p>
        </w:tc>
        <w:tc>
          <w:tcPr>
            <w:tcW w:w="993" w:type="dxa"/>
          </w:tcPr>
          <w:p w:rsidR="00CC6A07" w:rsidRPr="00897ED9" w:rsidRDefault="00DD70B6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44</w:t>
            </w:r>
          </w:p>
        </w:tc>
        <w:tc>
          <w:tcPr>
            <w:tcW w:w="1417" w:type="dxa"/>
          </w:tcPr>
          <w:p w:rsidR="00CC6A07" w:rsidRPr="00897ED9" w:rsidRDefault="00CC6A07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FC102C">
        <w:tc>
          <w:tcPr>
            <w:tcW w:w="9781" w:type="dxa"/>
            <w:gridSpan w:val="2"/>
          </w:tcPr>
          <w:p w:rsidR="00CC6A07" w:rsidRPr="00897ED9" w:rsidRDefault="003B5B65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Всего часов МДК 01.02</w:t>
            </w:r>
          </w:p>
        </w:tc>
        <w:tc>
          <w:tcPr>
            <w:tcW w:w="4536" w:type="dxa"/>
            <w:gridSpan w:val="4"/>
          </w:tcPr>
          <w:p w:rsidR="00CC6A07" w:rsidRPr="00897ED9" w:rsidRDefault="00DD70B6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156</w:t>
            </w:r>
          </w:p>
        </w:tc>
      </w:tr>
      <w:tr w:rsidR="00897ED9" w:rsidRPr="00897ED9" w:rsidTr="00FC102C">
        <w:tc>
          <w:tcPr>
            <w:tcW w:w="9781" w:type="dxa"/>
            <w:gridSpan w:val="2"/>
          </w:tcPr>
          <w:p w:rsidR="00CC6A07" w:rsidRPr="00897ED9" w:rsidRDefault="00CC6A07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Учебная практика</w:t>
            </w:r>
          </w:p>
          <w:p w:rsidR="00CC6A07" w:rsidRPr="00897ED9" w:rsidRDefault="00CC6A07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Ознакомление с оборудованием учебных мастерских, требованиями безопасности при производстве и содержании работ, с правилами содержания рабочего места, назначением используемых инструментов, приспособлений и материалов. Подготовка слесарного инструмента к работе. Заточка режущего инструмента Мерительный инструмент и технические измерения. Разметка плоских поверхностей.</w:t>
            </w:r>
          </w:p>
          <w:p w:rsidR="00CC6A07" w:rsidRPr="00897ED9" w:rsidRDefault="00CC6A07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Рубка металла.</w:t>
            </w:r>
          </w:p>
          <w:p w:rsidR="00CC6A07" w:rsidRPr="00897ED9" w:rsidRDefault="00CC6A07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Правка и гибка металла.</w:t>
            </w:r>
          </w:p>
          <w:p w:rsidR="00CC6A07" w:rsidRPr="00897ED9" w:rsidRDefault="00CC6A07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Резка металла.</w:t>
            </w:r>
          </w:p>
          <w:p w:rsidR="00CC6A07" w:rsidRPr="00897ED9" w:rsidRDefault="00CC6A07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Опиливание металла.</w:t>
            </w:r>
          </w:p>
          <w:p w:rsidR="00CC6A07" w:rsidRPr="00897ED9" w:rsidRDefault="00CC6A07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Сверление, зенкование и развертывание отверстий.</w:t>
            </w:r>
          </w:p>
          <w:p w:rsidR="00CC6A07" w:rsidRPr="00897ED9" w:rsidRDefault="00CC6A07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Нарезание резьбы.</w:t>
            </w:r>
          </w:p>
          <w:p w:rsidR="00CC6A07" w:rsidRPr="00897ED9" w:rsidRDefault="00CC6A07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Распиливание и припасовка.</w:t>
            </w:r>
          </w:p>
          <w:p w:rsidR="00CC6A07" w:rsidRPr="00897ED9" w:rsidRDefault="00CC6A07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Притирка. Шабрение.</w:t>
            </w:r>
          </w:p>
          <w:p w:rsidR="00CC6A07" w:rsidRPr="00897ED9" w:rsidRDefault="00CC6A07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Сборка неразъемных и разъемных соединений.</w:t>
            </w:r>
          </w:p>
          <w:p w:rsidR="00CC6A07" w:rsidRPr="00897ED9" w:rsidRDefault="00CC6A07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Выполнение работ по соединению узлов с соблюдением размеров и их взаиморасположения при подвижной посадке со шплинтовым</w:t>
            </w:r>
          </w:p>
          <w:p w:rsidR="00CC6A07" w:rsidRPr="00897ED9" w:rsidRDefault="00CC6A07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креплением.</w:t>
            </w:r>
          </w:p>
          <w:p w:rsidR="00CC6A07" w:rsidRPr="00897ED9" w:rsidRDefault="00CC6A07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Выполнение электромонтажных работ.</w:t>
            </w:r>
          </w:p>
          <w:p w:rsidR="00CC6A07" w:rsidRPr="00897ED9" w:rsidRDefault="00CC6A07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Выполнение электромонтажных операций с проводами и кабелями.</w:t>
            </w:r>
          </w:p>
          <w:p w:rsidR="00CC6A07" w:rsidRPr="00897ED9" w:rsidRDefault="00CC6A07" w:rsidP="00CC6A07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Проведение лужения и пайки</w:t>
            </w:r>
          </w:p>
        </w:tc>
        <w:tc>
          <w:tcPr>
            <w:tcW w:w="1276" w:type="dxa"/>
          </w:tcPr>
          <w:p w:rsidR="00CC6A07" w:rsidRPr="00897ED9" w:rsidRDefault="00CC6A07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lastRenderedPageBreak/>
              <w:t>6</w:t>
            </w:r>
            <w:r w:rsidR="00DD70B6" w:rsidRPr="00897ED9">
              <w:rPr>
                <w:rFonts w:ascii="Times New Roman" w:eastAsia="Calibri" w:hAnsi="Times New Roman" w:cs="Times New Roman"/>
                <w:bCs/>
              </w:rPr>
              <w:t>24</w:t>
            </w:r>
          </w:p>
        </w:tc>
        <w:tc>
          <w:tcPr>
            <w:tcW w:w="850" w:type="dxa"/>
          </w:tcPr>
          <w:p w:rsidR="00CC6A07" w:rsidRPr="00897ED9" w:rsidRDefault="00CC6A07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CC6A07" w:rsidRPr="00897ED9" w:rsidRDefault="00CC6A07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C6A07" w:rsidRPr="00897ED9" w:rsidRDefault="00CC6A07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897ED9" w:rsidRPr="00897ED9" w:rsidTr="00FC102C">
        <w:tc>
          <w:tcPr>
            <w:tcW w:w="9781" w:type="dxa"/>
            <w:gridSpan w:val="2"/>
          </w:tcPr>
          <w:p w:rsidR="003B5B65" w:rsidRPr="00897ED9" w:rsidRDefault="003B5B65" w:rsidP="00CC6A0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eastAsia="Calibri" w:hAnsi="Times New Roman" w:cs="Times New Roman"/>
                <w:sz w:val="24"/>
                <w:szCs w:val="24"/>
              </w:rPr>
              <w:t>Производственная практика по профилю профессии</w:t>
            </w:r>
          </w:p>
        </w:tc>
        <w:tc>
          <w:tcPr>
            <w:tcW w:w="1276" w:type="dxa"/>
          </w:tcPr>
          <w:p w:rsidR="003B5B65" w:rsidRPr="00897ED9" w:rsidRDefault="003B5B65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288</w:t>
            </w:r>
          </w:p>
        </w:tc>
        <w:tc>
          <w:tcPr>
            <w:tcW w:w="850" w:type="dxa"/>
          </w:tcPr>
          <w:p w:rsidR="003B5B65" w:rsidRPr="00897ED9" w:rsidRDefault="003B5B65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3B5B65" w:rsidRPr="00897ED9" w:rsidRDefault="003B5B65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3B5B65" w:rsidRPr="00897ED9" w:rsidRDefault="003B5B65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  <w:tr w:rsidR="00CC6A07" w:rsidRPr="00897ED9" w:rsidTr="00FC102C">
        <w:tc>
          <w:tcPr>
            <w:tcW w:w="9781" w:type="dxa"/>
            <w:gridSpan w:val="2"/>
          </w:tcPr>
          <w:p w:rsidR="00CC6A07" w:rsidRPr="00897ED9" w:rsidRDefault="00CC6A07" w:rsidP="00CC6A07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 xml:space="preserve">Всего </w:t>
            </w:r>
          </w:p>
        </w:tc>
        <w:tc>
          <w:tcPr>
            <w:tcW w:w="1276" w:type="dxa"/>
          </w:tcPr>
          <w:p w:rsidR="00CC6A07" w:rsidRPr="00897ED9" w:rsidRDefault="003B5B65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  <w:r w:rsidRPr="00897ED9">
              <w:rPr>
                <w:rFonts w:ascii="Times New Roman" w:eastAsia="Calibri" w:hAnsi="Times New Roman" w:cs="Times New Roman"/>
                <w:bCs/>
              </w:rPr>
              <w:t>1</w:t>
            </w:r>
            <w:r w:rsidR="00DD70B6" w:rsidRPr="00897ED9">
              <w:rPr>
                <w:rFonts w:ascii="Times New Roman" w:eastAsia="Calibri" w:hAnsi="Times New Roman" w:cs="Times New Roman"/>
                <w:bCs/>
              </w:rPr>
              <w:t>174</w:t>
            </w:r>
          </w:p>
        </w:tc>
        <w:tc>
          <w:tcPr>
            <w:tcW w:w="850" w:type="dxa"/>
          </w:tcPr>
          <w:p w:rsidR="00CC6A07" w:rsidRPr="00897ED9" w:rsidRDefault="00CC6A07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993" w:type="dxa"/>
          </w:tcPr>
          <w:p w:rsidR="00CC6A07" w:rsidRPr="00897ED9" w:rsidRDefault="00CC6A07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  <w:tc>
          <w:tcPr>
            <w:tcW w:w="1417" w:type="dxa"/>
          </w:tcPr>
          <w:p w:rsidR="00CC6A07" w:rsidRPr="00897ED9" w:rsidRDefault="00CC6A07" w:rsidP="00CC6A0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</w:rPr>
            </w:pPr>
          </w:p>
        </w:tc>
      </w:tr>
    </w:tbl>
    <w:p w:rsidR="00FC102C" w:rsidRPr="00897ED9" w:rsidRDefault="00FC102C" w:rsidP="00F77B9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7B94" w:rsidRPr="00897ED9" w:rsidRDefault="00F77B94" w:rsidP="00FC10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Для характеристики уровня освоения учебного материала используются следующие обозначения:</w:t>
      </w:r>
    </w:p>
    <w:p w:rsidR="00F77B94" w:rsidRPr="00897ED9" w:rsidRDefault="00F77B94" w:rsidP="00FC102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1 — ознакомительный (узнавание ранее изученных объектов, свойств);</w:t>
      </w:r>
    </w:p>
    <w:p w:rsidR="00F77B94" w:rsidRPr="00897ED9" w:rsidRDefault="00F77B94" w:rsidP="00FC102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2 — репродуктивный (выполнение деятельности по образцу, инструкции или под руководством).</w:t>
      </w:r>
    </w:p>
    <w:p w:rsidR="00F77B94" w:rsidRPr="00897ED9" w:rsidRDefault="00F77B94" w:rsidP="00FC102C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D5769" w:rsidRPr="00897ED9" w:rsidRDefault="00BD5769" w:rsidP="00FC102C">
      <w:pPr>
        <w:ind w:firstLine="709"/>
      </w:pPr>
    </w:p>
    <w:p w:rsidR="00F77B94" w:rsidRPr="00897ED9" w:rsidRDefault="00F77B94" w:rsidP="00FC102C">
      <w:pPr>
        <w:ind w:firstLine="709"/>
      </w:pPr>
    </w:p>
    <w:p w:rsidR="00F77B94" w:rsidRPr="00897ED9" w:rsidRDefault="00F77B94" w:rsidP="00FC102C">
      <w:pPr>
        <w:ind w:firstLine="709"/>
      </w:pPr>
    </w:p>
    <w:p w:rsidR="00F77B94" w:rsidRPr="00897ED9" w:rsidRDefault="00F77B94"/>
    <w:p w:rsidR="00F77B94" w:rsidRPr="00897ED9" w:rsidRDefault="00F77B94"/>
    <w:p w:rsidR="00F77B94" w:rsidRPr="00897ED9" w:rsidRDefault="00F77B94"/>
    <w:p w:rsidR="00F77B94" w:rsidRPr="00897ED9" w:rsidRDefault="00F77B94"/>
    <w:p w:rsidR="00F77B94" w:rsidRPr="00897ED9" w:rsidRDefault="00F77B94">
      <w:pPr>
        <w:sectPr w:rsidR="00F77B94" w:rsidRPr="00897ED9" w:rsidSect="00BA74A2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F77B94" w:rsidRPr="00897ED9" w:rsidRDefault="00F77B94" w:rsidP="00F77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7ED9">
        <w:rPr>
          <w:rFonts w:ascii="Times New Roman" w:hAnsi="Times New Roman" w:cs="Times New Roman"/>
          <w:b/>
          <w:bCs/>
          <w:sz w:val="24"/>
          <w:szCs w:val="24"/>
        </w:rPr>
        <w:lastRenderedPageBreak/>
        <w:t>4. УСЛОВИЯ РЕАЛИЗАЦИИ ПРОФЕССИОНАЛЬНОГО МОДУЛЯ</w:t>
      </w:r>
    </w:p>
    <w:p w:rsidR="00AA5B27" w:rsidRPr="00897ED9" w:rsidRDefault="00AA5B27" w:rsidP="00F77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F6189" w:rsidRPr="00897ED9" w:rsidRDefault="002F6189" w:rsidP="00F77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AA5B27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7ED9">
        <w:rPr>
          <w:rFonts w:ascii="Times New Roman" w:hAnsi="Times New Roman" w:cs="Times New Roman"/>
          <w:b/>
          <w:bCs/>
          <w:sz w:val="28"/>
          <w:szCs w:val="28"/>
        </w:rPr>
        <w:t>4.1. Требования к минимальному материально-техническому обеспечению</w:t>
      </w:r>
    </w:p>
    <w:p w:rsidR="00AA5B27" w:rsidRPr="00897ED9" w:rsidRDefault="00AA5B27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F77B94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Реализация профессионального</w:t>
      </w:r>
      <w:r w:rsidR="005E148D" w:rsidRPr="00897ED9">
        <w:rPr>
          <w:rFonts w:ascii="Times New Roman" w:hAnsi="Times New Roman" w:cs="Times New Roman"/>
          <w:sz w:val="28"/>
          <w:szCs w:val="28"/>
        </w:rPr>
        <w:t xml:space="preserve"> </w:t>
      </w:r>
      <w:r w:rsidR="00963C61" w:rsidRPr="00897ED9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E148D" w:rsidRPr="00897ED9">
        <w:rPr>
          <w:rFonts w:ascii="Times New Roman" w:hAnsi="Times New Roman" w:cs="Times New Roman"/>
          <w:sz w:val="28"/>
          <w:szCs w:val="28"/>
        </w:rPr>
        <w:t xml:space="preserve">в </w:t>
      </w:r>
      <w:r w:rsidRPr="00897ED9">
        <w:rPr>
          <w:rFonts w:ascii="Times New Roman" w:hAnsi="Times New Roman" w:cs="Times New Roman"/>
          <w:sz w:val="28"/>
          <w:szCs w:val="28"/>
        </w:rPr>
        <w:t>лаборатори</w:t>
      </w:r>
      <w:r w:rsidR="00185095" w:rsidRPr="00897ED9">
        <w:rPr>
          <w:rFonts w:ascii="Times New Roman" w:hAnsi="Times New Roman" w:cs="Times New Roman"/>
          <w:sz w:val="28"/>
          <w:szCs w:val="28"/>
        </w:rPr>
        <w:t>и «Устройство и техническое оборудование локомотива»</w:t>
      </w:r>
    </w:p>
    <w:p w:rsidR="00F77B94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Оборудование лаборатории </w:t>
      </w:r>
      <w:r w:rsidR="00185095" w:rsidRPr="00897ED9">
        <w:rPr>
          <w:rFonts w:ascii="Times New Roman" w:hAnsi="Times New Roman" w:cs="Times New Roman"/>
          <w:sz w:val="28"/>
          <w:szCs w:val="28"/>
        </w:rPr>
        <w:t xml:space="preserve">«Устройство и техническое оборудование локомотива» </w:t>
      </w:r>
      <w:r w:rsidRPr="00897ED9">
        <w:rPr>
          <w:rFonts w:ascii="Times New Roman" w:hAnsi="Times New Roman" w:cs="Times New Roman"/>
          <w:sz w:val="28"/>
          <w:szCs w:val="28"/>
        </w:rPr>
        <w:t>и ее рабочих мест:</w:t>
      </w:r>
    </w:p>
    <w:p w:rsidR="00F77B94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Pr="00897ED9">
        <w:rPr>
          <w:rFonts w:ascii="Times New Roman" w:hAnsi="Times New Roman" w:cs="Times New Roman"/>
          <w:sz w:val="28"/>
          <w:szCs w:val="28"/>
        </w:rPr>
        <w:t>детали и узлы электровозов;</w:t>
      </w:r>
    </w:p>
    <w:p w:rsidR="00F77B94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Pr="00897ED9">
        <w:rPr>
          <w:rFonts w:ascii="Times New Roman" w:hAnsi="Times New Roman" w:cs="Times New Roman"/>
          <w:sz w:val="28"/>
          <w:szCs w:val="28"/>
        </w:rPr>
        <w:t>стенды по испытанию и проверке узлов и деталей электровозов;</w:t>
      </w:r>
    </w:p>
    <w:p w:rsidR="00F77B94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Pr="00897ED9">
        <w:rPr>
          <w:rFonts w:ascii="Times New Roman" w:hAnsi="Times New Roman" w:cs="Times New Roman"/>
          <w:sz w:val="28"/>
          <w:szCs w:val="28"/>
        </w:rPr>
        <w:t>метрический измерительный инструмент;</w:t>
      </w:r>
    </w:p>
    <w:p w:rsidR="00F77B94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Pr="00897ED9">
        <w:rPr>
          <w:rFonts w:ascii="Times New Roman" w:hAnsi="Times New Roman" w:cs="Times New Roman"/>
          <w:sz w:val="28"/>
          <w:szCs w:val="28"/>
        </w:rPr>
        <w:t>измерительные приборы;</w:t>
      </w:r>
    </w:p>
    <w:p w:rsidR="00F77B94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Pr="00897ED9">
        <w:rPr>
          <w:rFonts w:ascii="Times New Roman" w:hAnsi="Times New Roman" w:cs="Times New Roman"/>
          <w:sz w:val="28"/>
          <w:szCs w:val="28"/>
        </w:rPr>
        <w:t>мегомметр;</w:t>
      </w:r>
    </w:p>
    <w:p w:rsidR="00F77B94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Pr="00897ED9">
        <w:rPr>
          <w:rFonts w:ascii="Times New Roman" w:hAnsi="Times New Roman" w:cs="Times New Roman"/>
          <w:sz w:val="28"/>
          <w:szCs w:val="28"/>
        </w:rPr>
        <w:t>комплект учебно-методической и нормативной документации.</w:t>
      </w:r>
    </w:p>
    <w:p w:rsidR="00F77B94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Технические средства обучения:</w:t>
      </w:r>
    </w:p>
    <w:p w:rsidR="00F77B94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Pr="00897ED9">
        <w:rPr>
          <w:rFonts w:ascii="Times New Roman" w:hAnsi="Times New Roman" w:cs="Times New Roman"/>
          <w:sz w:val="28"/>
          <w:szCs w:val="28"/>
        </w:rPr>
        <w:t>компьютеры для оснащения рабочего места преподавателя и</w:t>
      </w:r>
    </w:p>
    <w:p w:rsidR="00F77B94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обучающихся;</w:t>
      </w:r>
    </w:p>
    <w:p w:rsidR="00F77B94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eastAsia="SymbolMT" w:hAnsi="Times New Roman" w:cs="Times New Roman"/>
          <w:sz w:val="28"/>
          <w:szCs w:val="28"/>
        </w:rPr>
        <w:t>-</w:t>
      </w:r>
      <w:r w:rsidRPr="00897ED9">
        <w:rPr>
          <w:rFonts w:ascii="Times New Roman" w:hAnsi="Times New Roman" w:cs="Times New Roman"/>
          <w:sz w:val="28"/>
          <w:szCs w:val="28"/>
        </w:rPr>
        <w:t>технические устройства для аудиовизуального отображения информации;</w:t>
      </w:r>
    </w:p>
    <w:p w:rsidR="00F77B94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eastAsia="SymbolMT" w:hAnsi="Times New Roman" w:cs="Times New Roman"/>
          <w:sz w:val="28"/>
          <w:szCs w:val="28"/>
        </w:rPr>
        <w:t xml:space="preserve">- </w:t>
      </w:r>
      <w:r w:rsidRPr="00897ED9">
        <w:rPr>
          <w:rFonts w:ascii="Times New Roman" w:hAnsi="Times New Roman" w:cs="Times New Roman"/>
          <w:sz w:val="28"/>
          <w:szCs w:val="28"/>
        </w:rPr>
        <w:t>компьютерные обучающие программы по устройству и эксплуатации</w:t>
      </w:r>
    </w:p>
    <w:p w:rsidR="00F77B94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локомотивов.</w:t>
      </w:r>
    </w:p>
    <w:p w:rsidR="002F6189" w:rsidRPr="00897ED9" w:rsidRDefault="002F6189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7B94" w:rsidRPr="00897ED9" w:rsidRDefault="00F77B94" w:rsidP="002F618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897ED9">
        <w:rPr>
          <w:rFonts w:ascii="Times New Roman" w:hAnsi="Times New Roman" w:cs="Times New Roman"/>
          <w:b/>
          <w:bCs/>
          <w:sz w:val="28"/>
          <w:szCs w:val="28"/>
        </w:rPr>
        <w:t>4.2. Информационное обеспечение обучения</w:t>
      </w:r>
    </w:p>
    <w:p w:rsidR="00AA5B27" w:rsidRPr="00897ED9" w:rsidRDefault="00AA5B27" w:rsidP="00F77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77B94" w:rsidRPr="00897ED9" w:rsidRDefault="00963C61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97ED9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F77B94" w:rsidRPr="00897ED9">
        <w:rPr>
          <w:rFonts w:ascii="Times New Roman" w:hAnsi="Times New Roman" w:cs="Times New Roman"/>
          <w:bCs/>
          <w:sz w:val="28"/>
          <w:szCs w:val="28"/>
        </w:rPr>
        <w:t xml:space="preserve"> учебных изданий, интернет-ресурсов,</w:t>
      </w:r>
      <w:r w:rsidR="00AA5B27" w:rsidRPr="00897ED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F77B94" w:rsidRPr="00897ED9">
        <w:rPr>
          <w:rFonts w:ascii="Times New Roman" w:hAnsi="Times New Roman" w:cs="Times New Roman"/>
          <w:bCs/>
          <w:sz w:val="28"/>
          <w:szCs w:val="28"/>
        </w:rPr>
        <w:t>дополнительной литературы</w:t>
      </w:r>
    </w:p>
    <w:p w:rsidR="00F77B94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Основные источники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4" w:name="_Hlk51507094"/>
      <w:r w:rsidRPr="00897ED9">
        <w:rPr>
          <w:rFonts w:ascii="Times New Roman" w:hAnsi="Times New Roman" w:cs="Times New Roman"/>
          <w:sz w:val="28"/>
          <w:szCs w:val="28"/>
        </w:rPr>
        <w:t xml:space="preserve">1. </w:t>
      </w:r>
      <w:r w:rsidR="00CC6A07" w:rsidRPr="00897ED9">
        <w:rPr>
          <w:rFonts w:ascii="Times New Roman" w:hAnsi="Times New Roman" w:cs="Times New Roman"/>
          <w:sz w:val="28"/>
          <w:szCs w:val="28"/>
        </w:rPr>
        <w:t>Федеральный закон от 10.01.201</w:t>
      </w:r>
      <w:r w:rsidR="00DD70B6" w:rsidRPr="00897ED9">
        <w:rPr>
          <w:rFonts w:ascii="Times New Roman" w:hAnsi="Times New Roman" w:cs="Times New Roman"/>
          <w:sz w:val="28"/>
          <w:szCs w:val="28"/>
        </w:rPr>
        <w:t>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17-ФЗ «О железнодорожном транспорте в Российской Федерации» (с изм. от 7.07.2003 г., 8.11.2007 г., 22, 23.2007, 26, 30.12.2008 г.).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2. </w:t>
      </w:r>
      <w:r w:rsidR="00F77B94" w:rsidRPr="00897ED9">
        <w:rPr>
          <w:rFonts w:ascii="Times New Roman" w:hAnsi="Times New Roman" w:cs="Times New Roman"/>
          <w:sz w:val="28"/>
          <w:szCs w:val="28"/>
        </w:rPr>
        <w:t>Федера</w:t>
      </w:r>
      <w:r w:rsidR="00CC6A07" w:rsidRPr="00897ED9">
        <w:rPr>
          <w:rFonts w:ascii="Times New Roman" w:hAnsi="Times New Roman" w:cs="Times New Roman"/>
          <w:sz w:val="28"/>
          <w:szCs w:val="28"/>
        </w:rPr>
        <w:t>льный закон от 10.01.201</w:t>
      </w:r>
      <w:r w:rsidR="00DD70B6" w:rsidRPr="00897ED9">
        <w:rPr>
          <w:rFonts w:ascii="Times New Roman" w:hAnsi="Times New Roman" w:cs="Times New Roman"/>
          <w:sz w:val="28"/>
          <w:szCs w:val="28"/>
        </w:rPr>
        <w:t>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18-ФЗ «Устав железнодорожного транспорта» (с изм. от 7.07.2003 г., 4.12.2006 г., 26.12.2007, 8.11.2007 г., 23.07.2008 г.).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3. </w:t>
      </w:r>
      <w:r w:rsidR="00F77B94" w:rsidRPr="00897ED9">
        <w:rPr>
          <w:rFonts w:ascii="Times New Roman" w:hAnsi="Times New Roman" w:cs="Times New Roman"/>
          <w:sz w:val="28"/>
          <w:szCs w:val="28"/>
        </w:rPr>
        <w:t>Федеральный закон от 17.07.</w:t>
      </w:r>
      <w:r w:rsidR="00DD70B6" w:rsidRPr="00897ED9">
        <w:rPr>
          <w:rFonts w:ascii="Times New Roman" w:hAnsi="Times New Roman" w:cs="Times New Roman"/>
          <w:sz w:val="28"/>
          <w:szCs w:val="28"/>
        </w:rPr>
        <w:t>2016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181-ФЗ «Об основах охраны труда в Российской Федерации» (с изм. от 20.05.2002 г., 10.01.2003 г., 9.05.2005 г.).</w:t>
      </w:r>
    </w:p>
    <w:p w:rsidR="00F77B94" w:rsidRPr="00897ED9" w:rsidRDefault="00F77B94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Федеральный закон от 9.02.20</w:t>
      </w:r>
      <w:r w:rsidR="00DD70B6" w:rsidRPr="00897ED9">
        <w:rPr>
          <w:rFonts w:ascii="Times New Roman" w:hAnsi="Times New Roman" w:cs="Times New Roman"/>
          <w:sz w:val="28"/>
          <w:szCs w:val="28"/>
        </w:rPr>
        <w:t>1</w:t>
      </w:r>
      <w:r w:rsidRPr="00897ED9">
        <w:rPr>
          <w:rFonts w:ascii="Times New Roman" w:hAnsi="Times New Roman" w:cs="Times New Roman"/>
          <w:sz w:val="28"/>
          <w:szCs w:val="28"/>
        </w:rPr>
        <w:t>7 г. № 16-ФЗ «О транспортной безопасности» (с изм. от 23.07.2008 г., 19.07.2009 г.).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4. </w:t>
      </w:r>
      <w:r w:rsidR="00F77B94" w:rsidRPr="00897ED9">
        <w:rPr>
          <w:rFonts w:ascii="Times New Roman" w:hAnsi="Times New Roman" w:cs="Times New Roman"/>
          <w:sz w:val="28"/>
          <w:szCs w:val="28"/>
        </w:rPr>
        <w:t>Распоряжение Правительства Российской Федерации 1734-р от 22.11.20</w:t>
      </w:r>
      <w:r w:rsidR="00DD70B6" w:rsidRPr="00897ED9">
        <w:rPr>
          <w:rFonts w:ascii="Times New Roman" w:hAnsi="Times New Roman" w:cs="Times New Roman"/>
          <w:sz w:val="28"/>
          <w:szCs w:val="28"/>
        </w:rPr>
        <w:t>1</w:t>
      </w:r>
      <w:r w:rsidR="00F77B94" w:rsidRPr="00897ED9">
        <w:rPr>
          <w:rFonts w:ascii="Times New Roman" w:hAnsi="Times New Roman" w:cs="Times New Roman"/>
          <w:sz w:val="28"/>
          <w:szCs w:val="28"/>
        </w:rPr>
        <w:t>8 г. № 1734-р «Об утверждении Транспортной стратегии РФ на период до 2030 года».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lastRenderedPageBreak/>
        <w:t xml:space="preserve">5. </w:t>
      </w:r>
      <w:r w:rsidR="00F77B94" w:rsidRPr="00897ED9">
        <w:rPr>
          <w:rFonts w:ascii="Times New Roman" w:hAnsi="Times New Roman" w:cs="Times New Roman"/>
          <w:sz w:val="28"/>
          <w:szCs w:val="28"/>
        </w:rPr>
        <w:t>Приказ Министерства транспорта Российской Федерации от 21.12.201</w:t>
      </w:r>
      <w:r w:rsidR="00DD70B6" w:rsidRPr="00897ED9">
        <w:rPr>
          <w:rFonts w:ascii="Times New Roman" w:hAnsi="Times New Roman" w:cs="Times New Roman"/>
          <w:sz w:val="28"/>
          <w:szCs w:val="28"/>
        </w:rPr>
        <w:t>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286 «Об утверждении Правил технической эксплуатации железных дорог Российской Федерации».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6. </w:t>
      </w:r>
      <w:r w:rsidR="00F77B94" w:rsidRPr="00897ED9">
        <w:rPr>
          <w:rFonts w:ascii="Times New Roman" w:hAnsi="Times New Roman" w:cs="Times New Roman"/>
          <w:sz w:val="28"/>
          <w:szCs w:val="28"/>
        </w:rPr>
        <w:t>Приказ Министерства транспорта Российской Федерации от 8.01.201</w:t>
      </w:r>
      <w:r w:rsidR="00DD70B6" w:rsidRPr="00897ED9">
        <w:rPr>
          <w:rFonts w:ascii="Times New Roman" w:hAnsi="Times New Roman" w:cs="Times New Roman"/>
          <w:sz w:val="28"/>
          <w:szCs w:val="28"/>
        </w:rPr>
        <w:t>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43 «Об утверждении Требований по обеспечению транспортной безопасности, учитывающих уровни безопасности для различных категорий объектов транспортной инфраструктуры и транспортных средств железнодорожного транспорта».</w:t>
      </w:r>
    </w:p>
    <w:p w:rsidR="00F77B94" w:rsidRPr="00897ED9" w:rsidRDefault="00F77B94" w:rsidP="003A1B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Нормативно-техническая литература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1. </w:t>
      </w:r>
      <w:r w:rsidR="00F77B94" w:rsidRPr="00897ED9">
        <w:rPr>
          <w:rFonts w:ascii="Times New Roman" w:hAnsi="Times New Roman" w:cs="Times New Roman"/>
          <w:sz w:val="28"/>
          <w:szCs w:val="28"/>
        </w:rPr>
        <w:t>Инструкция Р</w:t>
      </w:r>
      <w:r w:rsidR="00DD70B6" w:rsidRPr="00897ED9">
        <w:rPr>
          <w:rFonts w:ascii="Times New Roman" w:hAnsi="Times New Roman" w:cs="Times New Roman"/>
          <w:sz w:val="28"/>
          <w:szCs w:val="28"/>
        </w:rPr>
        <w:t>Ф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от 16.10.20</w:t>
      </w:r>
      <w:r w:rsidR="00DD70B6" w:rsidRPr="00897ED9">
        <w:rPr>
          <w:rFonts w:ascii="Times New Roman" w:hAnsi="Times New Roman" w:cs="Times New Roman"/>
          <w:sz w:val="28"/>
          <w:szCs w:val="28"/>
        </w:rPr>
        <w:t>17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ЦРБ-790 «Инструкция по движению поездов и маневровой работе на железных дорогах Российской Федерации».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2. </w:t>
      </w:r>
      <w:r w:rsidR="00F77B94" w:rsidRPr="00897ED9">
        <w:rPr>
          <w:rFonts w:ascii="Times New Roman" w:hAnsi="Times New Roman" w:cs="Times New Roman"/>
          <w:sz w:val="28"/>
          <w:szCs w:val="28"/>
        </w:rPr>
        <w:t>Инструкция Р</w:t>
      </w:r>
      <w:r w:rsidR="00DD70B6" w:rsidRPr="00897ED9">
        <w:rPr>
          <w:rFonts w:ascii="Times New Roman" w:hAnsi="Times New Roman" w:cs="Times New Roman"/>
          <w:sz w:val="28"/>
          <w:szCs w:val="28"/>
        </w:rPr>
        <w:t>Ф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от 25.10.20</w:t>
      </w:r>
      <w:r w:rsidR="00DD70B6" w:rsidRPr="00897ED9">
        <w:rPr>
          <w:rFonts w:ascii="Times New Roman" w:hAnsi="Times New Roman" w:cs="Times New Roman"/>
          <w:sz w:val="28"/>
          <w:szCs w:val="28"/>
        </w:rPr>
        <w:t>17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ЦТ-ЦШ-889 «Инструкция о порядке пользования автоматической локомотивной сигнализацией непрерывного типа (АЛСН) и устройствами контроля бдительности машиниста».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3. </w:t>
      </w:r>
      <w:r w:rsidR="00F77B94" w:rsidRPr="00897ED9">
        <w:rPr>
          <w:rFonts w:ascii="Times New Roman" w:hAnsi="Times New Roman" w:cs="Times New Roman"/>
          <w:sz w:val="28"/>
          <w:szCs w:val="28"/>
        </w:rPr>
        <w:t>Инструкция Р</w:t>
      </w:r>
      <w:r w:rsidR="00DD70B6" w:rsidRPr="00897ED9">
        <w:rPr>
          <w:rFonts w:ascii="Times New Roman" w:hAnsi="Times New Roman" w:cs="Times New Roman"/>
          <w:sz w:val="28"/>
          <w:szCs w:val="28"/>
        </w:rPr>
        <w:t>Ф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от </w:t>
      </w:r>
      <w:r w:rsidR="00DD70B6" w:rsidRPr="00897ED9">
        <w:rPr>
          <w:rFonts w:ascii="Times New Roman" w:hAnsi="Times New Roman" w:cs="Times New Roman"/>
          <w:sz w:val="28"/>
          <w:szCs w:val="28"/>
        </w:rPr>
        <w:t>0</w:t>
      </w:r>
      <w:r w:rsidR="00F77B94" w:rsidRPr="00897ED9">
        <w:rPr>
          <w:rFonts w:ascii="Times New Roman" w:hAnsi="Times New Roman" w:cs="Times New Roman"/>
          <w:sz w:val="28"/>
          <w:szCs w:val="28"/>
        </w:rPr>
        <w:t>4.07.20</w:t>
      </w:r>
      <w:r w:rsidR="00DD70B6" w:rsidRPr="00897ED9">
        <w:rPr>
          <w:rFonts w:ascii="Times New Roman" w:hAnsi="Times New Roman" w:cs="Times New Roman"/>
          <w:sz w:val="28"/>
          <w:szCs w:val="28"/>
        </w:rPr>
        <w:t>17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М-1954у «Инструкция по заземлению устройств энергоснабжения на электрифицированных железных дорогах».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4. </w:t>
      </w:r>
      <w:r w:rsidR="00F77B94" w:rsidRPr="00897ED9">
        <w:rPr>
          <w:rFonts w:ascii="Times New Roman" w:hAnsi="Times New Roman" w:cs="Times New Roman"/>
          <w:sz w:val="28"/>
          <w:szCs w:val="28"/>
        </w:rPr>
        <w:t>Инструкция</w:t>
      </w:r>
      <w:r w:rsidR="00DD70B6" w:rsidRPr="00897ED9">
        <w:rPr>
          <w:rFonts w:ascii="Times New Roman" w:hAnsi="Times New Roman" w:cs="Times New Roman"/>
          <w:sz w:val="28"/>
          <w:szCs w:val="28"/>
        </w:rPr>
        <w:t xml:space="preserve"> </w:t>
      </w:r>
      <w:r w:rsidR="00F77B94" w:rsidRPr="00897ED9">
        <w:rPr>
          <w:rFonts w:ascii="Times New Roman" w:hAnsi="Times New Roman" w:cs="Times New Roman"/>
          <w:sz w:val="28"/>
          <w:szCs w:val="28"/>
        </w:rPr>
        <w:t>Р</w:t>
      </w:r>
      <w:r w:rsidR="00DD70B6" w:rsidRPr="00897ED9">
        <w:rPr>
          <w:rFonts w:ascii="Times New Roman" w:hAnsi="Times New Roman" w:cs="Times New Roman"/>
          <w:sz w:val="28"/>
          <w:szCs w:val="28"/>
        </w:rPr>
        <w:t>Ф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от 14.03.2</w:t>
      </w:r>
      <w:r w:rsidR="00DD70B6" w:rsidRPr="00897ED9">
        <w:rPr>
          <w:rFonts w:ascii="Times New Roman" w:hAnsi="Times New Roman" w:cs="Times New Roman"/>
          <w:sz w:val="28"/>
          <w:szCs w:val="28"/>
        </w:rPr>
        <w:t>017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ЦЭ-936 «Инструкция по техническому обслуживанию и ремонту оборудования тяговых подстанций электрифицированных железных дорог».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5. </w:t>
      </w:r>
      <w:r w:rsidR="00F77B94" w:rsidRPr="00897ED9">
        <w:rPr>
          <w:rFonts w:ascii="Times New Roman" w:hAnsi="Times New Roman" w:cs="Times New Roman"/>
          <w:sz w:val="28"/>
          <w:szCs w:val="28"/>
        </w:rPr>
        <w:t>Инструкция Р</w:t>
      </w:r>
      <w:r w:rsidR="00DD70B6" w:rsidRPr="00897ED9">
        <w:rPr>
          <w:rFonts w:ascii="Times New Roman" w:hAnsi="Times New Roman" w:cs="Times New Roman"/>
          <w:sz w:val="28"/>
          <w:szCs w:val="28"/>
        </w:rPr>
        <w:t>Ф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от 25.04.2</w:t>
      </w:r>
      <w:r w:rsidR="00DD70B6" w:rsidRPr="00897ED9">
        <w:rPr>
          <w:rFonts w:ascii="Times New Roman" w:hAnsi="Times New Roman" w:cs="Times New Roman"/>
          <w:sz w:val="28"/>
          <w:szCs w:val="28"/>
        </w:rPr>
        <w:t>017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ЦШ-ЦТ-907 «Инструкция по эксплуатации комплексного локомотивного устройства безопасности».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6. </w:t>
      </w:r>
      <w:r w:rsidR="00F77B94" w:rsidRPr="00897ED9">
        <w:rPr>
          <w:rFonts w:ascii="Times New Roman" w:hAnsi="Times New Roman" w:cs="Times New Roman"/>
          <w:sz w:val="28"/>
          <w:szCs w:val="28"/>
        </w:rPr>
        <w:t>Инструкция Р</w:t>
      </w:r>
      <w:r w:rsidR="00DD70B6" w:rsidRPr="00897ED9">
        <w:rPr>
          <w:rFonts w:ascii="Times New Roman" w:hAnsi="Times New Roman" w:cs="Times New Roman"/>
          <w:sz w:val="28"/>
          <w:szCs w:val="28"/>
        </w:rPr>
        <w:t>Ф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от 27.09.</w:t>
      </w:r>
      <w:r w:rsidR="00DD70B6" w:rsidRPr="00897ED9">
        <w:rPr>
          <w:rFonts w:ascii="Times New Roman" w:hAnsi="Times New Roman" w:cs="Times New Roman"/>
          <w:sz w:val="28"/>
          <w:szCs w:val="28"/>
        </w:rPr>
        <w:t>2017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ЦТ-685 «Инструкция по техническому обслуживанию электровозов и тепловозов в эксплуатации».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7. </w:t>
      </w:r>
      <w:r w:rsidR="00F77B94" w:rsidRPr="00897ED9">
        <w:rPr>
          <w:rFonts w:ascii="Times New Roman" w:hAnsi="Times New Roman" w:cs="Times New Roman"/>
          <w:sz w:val="28"/>
          <w:szCs w:val="28"/>
        </w:rPr>
        <w:t>Инструкция Р</w:t>
      </w:r>
      <w:r w:rsidR="00DD70B6" w:rsidRPr="00897ED9">
        <w:rPr>
          <w:rFonts w:ascii="Times New Roman" w:hAnsi="Times New Roman" w:cs="Times New Roman"/>
          <w:sz w:val="28"/>
          <w:szCs w:val="28"/>
        </w:rPr>
        <w:t>Ф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от 24.09.20</w:t>
      </w:r>
      <w:r w:rsidR="00DD70B6" w:rsidRPr="00897ED9">
        <w:rPr>
          <w:rFonts w:ascii="Times New Roman" w:hAnsi="Times New Roman" w:cs="Times New Roman"/>
          <w:sz w:val="28"/>
          <w:szCs w:val="28"/>
        </w:rPr>
        <w:t>17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ЦТ-ЦШ-857 «Инструкция по техническому обслуживанию автоматической локомотивной сигнализации непрерывного типа (АЛСН) и устройств контроля бдительности машиниста».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8. </w:t>
      </w:r>
      <w:r w:rsidR="00F77B94" w:rsidRPr="00897ED9">
        <w:rPr>
          <w:rFonts w:ascii="Times New Roman" w:hAnsi="Times New Roman" w:cs="Times New Roman"/>
          <w:sz w:val="28"/>
          <w:szCs w:val="28"/>
        </w:rPr>
        <w:t>Инструкция Р</w:t>
      </w:r>
      <w:r w:rsidR="00DD70B6" w:rsidRPr="00897ED9">
        <w:rPr>
          <w:rFonts w:ascii="Times New Roman" w:hAnsi="Times New Roman" w:cs="Times New Roman"/>
          <w:sz w:val="28"/>
          <w:szCs w:val="28"/>
        </w:rPr>
        <w:t>Ф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от 10.04.20</w:t>
      </w:r>
      <w:r w:rsidR="00DD70B6" w:rsidRPr="00897ED9">
        <w:rPr>
          <w:rFonts w:ascii="Times New Roman" w:hAnsi="Times New Roman" w:cs="Times New Roman"/>
          <w:sz w:val="28"/>
          <w:szCs w:val="28"/>
        </w:rPr>
        <w:t>17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ЦТ-814 «Инструкция по подготовке к работе и техническому обслуживанию электровозов в зимних и летних условиях».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9. </w:t>
      </w:r>
      <w:r w:rsidR="00F77B94" w:rsidRPr="00897ED9">
        <w:rPr>
          <w:rFonts w:ascii="Times New Roman" w:hAnsi="Times New Roman" w:cs="Times New Roman"/>
          <w:sz w:val="28"/>
          <w:szCs w:val="28"/>
        </w:rPr>
        <w:t>Инструкция Р</w:t>
      </w:r>
      <w:r w:rsidR="00DD70B6" w:rsidRPr="00897ED9">
        <w:rPr>
          <w:rFonts w:ascii="Times New Roman" w:hAnsi="Times New Roman" w:cs="Times New Roman"/>
          <w:sz w:val="28"/>
          <w:szCs w:val="28"/>
        </w:rPr>
        <w:t>Ф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от 26.05.20</w:t>
      </w:r>
      <w:r w:rsidR="00DD70B6" w:rsidRPr="00897ED9">
        <w:rPr>
          <w:rFonts w:ascii="Times New Roman" w:hAnsi="Times New Roman" w:cs="Times New Roman"/>
          <w:sz w:val="28"/>
          <w:szCs w:val="28"/>
        </w:rPr>
        <w:t>17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ЦРБ-757 «Инструкция по сигнализации на железных дорогах Российской Федерации».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10. </w:t>
      </w:r>
      <w:r w:rsidR="00F77B94" w:rsidRPr="00897ED9">
        <w:rPr>
          <w:rFonts w:ascii="Times New Roman" w:hAnsi="Times New Roman" w:cs="Times New Roman"/>
          <w:sz w:val="28"/>
          <w:szCs w:val="28"/>
        </w:rPr>
        <w:t>Инструкция Р</w:t>
      </w:r>
      <w:r w:rsidR="00DD70B6" w:rsidRPr="00897ED9">
        <w:rPr>
          <w:rFonts w:ascii="Times New Roman" w:hAnsi="Times New Roman" w:cs="Times New Roman"/>
          <w:sz w:val="28"/>
          <w:szCs w:val="28"/>
        </w:rPr>
        <w:t>Ф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от 30.01.20</w:t>
      </w:r>
      <w:r w:rsidR="00DD70B6" w:rsidRPr="00897ED9">
        <w:rPr>
          <w:rFonts w:ascii="Times New Roman" w:hAnsi="Times New Roman" w:cs="Times New Roman"/>
          <w:sz w:val="28"/>
          <w:szCs w:val="28"/>
        </w:rPr>
        <w:t>17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ЦТ-ЦВ-ЦЛ- ВНИИЖТ/227 «Инструкция по эксплуатации тормозов подвижного состава железных дорог».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11. </w:t>
      </w:r>
      <w:r w:rsidR="00F77B94" w:rsidRPr="00897ED9">
        <w:rPr>
          <w:rFonts w:ascii="Times New Roman" w:hAnsi="Times New Roman" w:cs="Times New Roman"/>
          <w:sz w:val="28"/>
          <w:szCs w:val="28"/>
        </w:rPr>
        <w:t>Инструкция Р</w:t>
      </w:r>
      <w:r w:rsidR="00DD70B6" w:rsidRPr="00897ED9">
        <w:rPr>
          <w:rFonts w:ascii="Times New Roman" w:hAnsi="Times New Roman" w:cs="Times New Roman"/>
          <w:sz w:val="28"/>
          <w:szCs w:val="28"/>
        </w:rPr>
        <w:t>Ф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от 27.09.</w:t>
      </w:r>
      <w:r w:rsidR="00DD70B6" w:rsidRPr="00897ED9">
        <w:rPr>
          <w:rFonts w:ascii="Times New Roman" w:hAnsi="Times New Roman" w:cs="Times New Roman"/>
          <w:sz w:val="28"/>
          <w:szCs w:val="28"/>
        </w:rPr>
        <w:t>2018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ЦТ-68 «Инструкция по техническому обслуживанию электровозов и электропоездов в эксплуатации».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12. </w:t>
      </w:r>
      <w:r w:rsidR="00F77B94" w:rsidRPr="00897ED9">
        <w:rPr>
          <w:rFonts w:ascii="Times New Roman" w:hAnsi="Times New Roman" w:cs="Times New Roman"/>
          <w:sz w:val="28"/>
          <w:szCs w:val="28"/>
        </w:rPr>
        <w:t>Инструкция</w:t>
      </w:r>
      <w:r w:rsidR="00DD70B6" w:rsidRPr="00897ED9">
        <w:rPr>
          <w:rFonts w:ascii="Times New Roman" w:hAnsi="Times New Roman" w:cs="Times New Roman"/>
          <w:sz w:val="28"/>
          <w:szCs w:val="28"/>
        </w:rPr>
        <w:t xml:space="preserve"> </w:t>
      </w:r>
      <w:r w:rsidR="00F77B94" w:rsidRPr="00897ED9">
        <w:rPr>
          <w:rFonts w:ascii="Times New Roman" w:hAnsi="Times New Roman" w:cs="Times New Roman"/>
          <w:sz w:val="28"/>
          <w:szCs w:val="28"/>
        </w:rPr>
        <w:t>Р</w:t>
      </w:r>
      <w:r w:rsidR="00DD70B6" w:rsidRPr="00897ED9">
        <w:rPr>
          <w:rFonts w:ascii="Times New Roman" w:hAnsi="Times New Roman" w:cs="Times New Roman"/>
          <w:sz w:val="28"/>
          <w:szCs w:val="28"/>
        </w:rPr>
        <w:t>Ф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от 27.04.</w:t>
      </w:r>
      <w:r w:rsidR="00DD70B6" w:rsidRPr="00897ED9">
        <w:rPr>
          <w:rFonts w:ascii="Times New Roman" w:hAnsi="Times New Roman" w:cs="Times New Roman"/>
          <w:sz w:val="28"/>
          <w:szCs w:val="28"/>
        </w:rPr>
        <w:t>2017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ЦТ-ЦОУ-175 «Инструкция по обеспечению пожарной безопасности на локомотивах и моторвагонном подвижном составе».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13. 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Нормы безопасности на железнодорожном транспорте. Система сертификации на федеральном транспорте Российской Федерации (по </w:t>
      </w:r>
      <w:r w:rsidR="00F77B94" w:rsidRPr="00897ED9">
        <w:rPr>
          <w:rFonts w:ascii="Times New Roman" w:hAnsi="Times New Roman" w:cs="Times New Roman"/>
          <w:sz w:val="28"/>
          <w:szCs w:val="28"/>
        </w:rPr>
        <w:lastRenderedPageBreak/>
        <w:t>состоянию на 11.01.201</w:t>
      </w:r>
      <w:r w:rsidR="00DD70B6" w:rsidRPr="00897ED9">
        <w:rPr>
          <w:rFonts w:ascii="Times New Roman" w:hAnsi="Times New Roman" w:cs="Times New Roman"/>
          <w:sz w:val="28"/>
          <w:szCs w:val="28"/>
        </w:rPr>
        <w:t>6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г.). Локомотивы, моторвагонный и специальный самоходный подвижной состав железных дорог. Кресло машиниста.</w:t>
      </w:r>
      <w:r w:rsidRPr="00897ED9">
        <w:rPr>
          <w:rFonts w:ascii="Times New Roman" w:hAnsi="Times New Roman" w:cs="Times New Roman"/>
          <w:sz w:val="28"/>
          <w:szCs w:val="28"/>
        </w:rPr>
        <w:t xml:space="preserve"> </w:t>
      </w:r>
      <w:r w:rsidR="00F77B94" w:rsidRPr="00897ED9">
        <w:rPr>
          <w:rFonts w:ascii="Times New Roman" w:hAnsi="Times New Roman" w:cs="Times New Roman"/>
          <w:sz w:val="28"/>
          <w:szCs w:val="28"/>
        </w:rPr>
        <w:t>Изменение (приложение № 1 к приказу Минтранса России от 26.03.20</w:t>
      </w:r>
      <w:r w:rsidR="00DD70B6" w:rsidRPr="00897ED9">
        <w:rPr>
          <w:rFonts w:ascii="Times New Roman" w:hAnsi="Times New Roman" w:cs="Times New Roman"/>
          <w:sz w:val="28"/>
          <w:szCs w:val="28"/>
        </w:rPr>
        <w:t>1</w:t>
      </w:r>
      <w:r w:rsidR="00F77B94" w:rsidRPr="00897ED9">
        <w:rPr>
          <w:rFonts w:ascii="Times New Roman" w:hAnsi="Times New Roman" w:cs="Times New Roman"/>
          <w:sz w:val="28"/>
          <w:szCs w:val="28"/>
        </w:rPr>
        <w:t>9 г. № 47).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14. </w:t>
      </w:r>
      <w:r w:rsidR="00F77B94" w:rsidRPr="00897ED9">
        <w:rPr>
          <w:rFonts w:ascii="Times New Roman" w:hAnsi="Times New Roman" w:cs="Times New Roman"/>
          <w:sz w:val="28"/>
          <w:szCs w:val="28"/>
        </w:rPr>
        <w:t>Нормы безопасности на железнодорожном транспорте. Система сертификации на федеральном транспорте Российской Федерации (по состоянию на 11.01.201</w:t>
      </w:r>
      <w:r w:rsidR="00DD70B6" w:rsidRPr="00897ED9">
        <w:rPr>
          <w:rFonts w:ascii="Times New Roman" w:hAnsi="Times New Roman" w:cs="Times New Roman"/>
          <w:sz w:val="28"/>
          <w:szCs w:val="28"/>
        </w:rPr>
        <w:t>6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г.). Печи электрические для систем отопления электропоездов. Изменение (приложение № 8 к приказу Минтранса России от 11.02.20</w:t>
      </w:r>
      <w:r w:rsidR="00DD70B6" w:rsidRPr="00897ED9">
        <w:rPr>
          <w:rFonts w:ascii="Times New Roman" w:hAnsi="Times New Roman" w:cs="Times New Roman"/>
          <w:sz w:val="28"/>
          <w:szCs w:val="28"/>
        </w:rPr>
        <w:t>15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22).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15. </w:t>
      </w:r>
      <w:r w:rsidR="00F77B94" w:rsidRPr="00897ED9">
        <w:rPr>
          <w:rFonts w:ascii="Times New Roman" w:hAnsi="Times New Roman" w:cs="Times New Roman"/>
          <w:sz w:val="28"/>
          <w:szCs w:val="28"/>
        </w:rPr>
        <w:t>Нормы безопасности на железнодорожном транспорте. Система сертификации на федеральном транспорте Российской Федерации (по состоянию на 11.01.201</w:t>
      </w:r>
      <w:r w:rsidR="00DD70B6" w:rsidRPr="00897ED9">
        <w:rPr>
          <w:rFonts w:ascii="Times New Roman" w:hAnsi="Times New Roman" w:cs="Times New Roman"/>
          <w:sz w:val="28"/>
          <w:szCs w:val="28"/>
        </w:rPr>
        <w:t>6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г.). Электровозы. Изменение (приложение № 2 к приказу Минтранса России от 2.11.2010 г. № 238).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16. </w:t>
      </w:r>
      <w:r w:rsidR="00F77B94" w:rsidRPr="00897ED9">
        <w:rPr>
          <w:rFonts w:ascii="Times New Roman" w:hAnsi="Times New Roman" w:cs="Times New Roman"/>
          <w:sz w:val="28"/>
          <w:szCs w:val="28"/>
        </w:rPr>
        <w:t>Нормы безопасности на железнодорожном транспорте. Система сертификации на федеральном транспорте Российской Федерации (по состоянию на 11.01.201</w:t>
      </w:r>
      <w:r w:rsidR="00DD70B6" w:rsidRPr="00897ED9">
        <w:rPr>
          <w:rFonts w:ascii="Times New Roman" w:hAnsi="Times New Roman" w:cs="Times New Roman"/>
          <w:sz w:val="28"/>
          <w:szCs w:val="28"/>
        </w:rPr>
        <w:t>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г.). Электропоезда. Изменение (приложение № 15 к приказу Минтранса России от 11.02.20</w:t>
      </w:r>
      <w:r w:rsidR="00DD70B6" w:rsidRPr="00897ED9">
        <w:rPr>
          <w:rFonts w:ascii="Times New Roman" w:hAnsi="Times New Roman" w:cs="Times New Roman"/>
          <w:sz w:val="28"/>
          <w:szCs w:val="28"/>
        </w:rPr>
        <w:t>15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22) Изменение (приложение № 9 к приказу Минтранса России от 19.11.2009 г. № 209).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17. </w:t>
      </w:r>
      <w:r w:rsidR="00F77B94" w:rsidRPr="00897ED9">
        <w:rPr>
          <w:rFonts w:ascii="Times New Roman" w:hAnsi="Times New Roman" w:cs="Times New Roman"/>
          <w:sz w:val="28"/>
          <w:szCs w:val="28"/>
        </w:rPr>
        <w:t>Приказ Р</w:t>
      </w:r>
      <w:r w:rsidR="00DD70B6" w:rsidRPr="00897ED9">
        <w:rPr>
          <w:rFonts w:ascii="Times New Roman" w:hAnsi="Times New Roman" w:cs="Times New Roman"/>
          <w:sz w:val="28"/>
          <w:szCs w:val="28"/>
        </w:rPr>
        <w:t>Ф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от 3.07.20</w:t>
      </w:r>
      <w:r w:rsidR="00DD70B6" w:rsidRPr="00897ED9">
        <w:rPr>
          <w:rFonts w:ascii="Times New Roman" w:hAnsi="Times New Roman" w:cs="Times New Roman"/>
          <w:sz w:val="28"/>
          <w:szCs w:val="28"/>
        </w:rPr>
        <w:t>17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ЦТ-ЦЭ-844 «Об утверждении инструкции о порядке использования токоприемников электроподвижного состава при различных условиях эксплуатации».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18. </w:t>
      </w:r>
      <w:r w:rsidR="00F77B94" w:rsidRPr="00897ED9">
        <w:rPr>
          <w:rFonts w:ascii="Times New Roman" w:hAnsi="Times New Roman" w:cs="Times New Roman"/>
          <w:sz w:val="28"/>
          <w:szCs w:val="28"/>
        </w:rPr>
        <w:t>Правила пожарной безопасности на железнодорожном транспорте. ППБО-109-92. (утв.  РФ 11.11.</w:t>
      </w:r>
      <w:r w:rsidR="00DD70B6" w:rsidRPr="00897ED9">
        <w:rPr>
          <w:rFonts w:ascii="Times New Roman" w:hAnsi="Times New Roman" w:cs="Times New Roman"/>
          <w:sz w:val="28"/>
          <w:szCs w:val="28"/>
        </w:rPr>
        <w:t>2016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ЦУО-112) (с изм. на </w:t>
      </w:r>
      <w:r w:rsidR="00DD70B6" w:rsidRPr="00897ED9">
        <w:rPr>
          <w:rFonts w:ascii="Times New Roman" w:hAnsi="Times New Roman" w:cs="Times New Roman"/>
          <w:sz w:val="28"/>
          <w:szCs w:val="28"/>
        </w:rPr>
        <w:t>0</w:t>
      </w:r>
      <w:r w:rsidR="00F77B94" w:rsidRPr="00897ED9">
        <w:rPr>
          <w:rFonts w:ascii="Times New Roman" w:hAnsi="Times New Roman" w:cs="Times New Roman"/>
          <w:sz w:val="28"/>
          <w:szCs w:val="28"/>
        </w:rPr>
        <w:t>6.12.20</w:t>
      </w:r>
      <w:r w:rsidR="00DD70B6" w:rsidRPr="00897ED9">
        <w:rPr>
          <w:rFonts w:ascii="Times New Roman" w:hAnsi="Times New Roman" w:cs="Times New Roman"/>
          <w:sz w:val="28"/>
          <w:szCs w:val="28"/>
        </w:rPr>
        <w:t>16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г.).</w:t>
      </w:r>
    </w:p>
    <w:p w:rsidR="00F77B94" w:rsidRPr="00897ED9" w:rsidRDefault="00AA5B2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19. </w:t>
      </w:r>
      <w:r w:rsidR="00F77B94" w:rsidRPr="00897ED9">
        <w:rPr>
          <w:rFonts w:ascii="Times New Roman" w:hAnsi="Times New Roman" w:cs="Times New Roman"/>
          <w:sz w:val="28"/>
          <w:szCs w:val="28"/>
        </w:rPr>
        <w:t>Правила устройства и технической эксплуатации контактной сети электрифицированных железных дорог» (утв. Р</w:t>
      </w:r>
      <w:r w:rsidR="00DD70B6" w:rsidRPr="00897ED9">
        <w:rPr>
          <w:rFonts w:ascii="Times New Roman" w:hAnsi="Times New Roman" w:cs="Times New Roman"/>
          <w:sz w:val="28"/>
          <w:szCs w:val="28"/>
        </w:rPr>
        <w:t>Ф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25.06.</w:t>
      </w:r>
      <w:r w:rsidR="00DD70B6" w:rsidRPr="00897ED9">
        <w:rPr>
          <w:rFonts w:ascii="Times New Roman" w:hAnsi="Times New Roman" w:cs="Times New Roman"/>
          <w:sz w:val="28"/>
          <w:szCs w:val="28"/>
        </w:rPr>
        <w:t>2016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ЦЭ-197).</w:t>
      </w:r>
    </w:p>
    <w:p w:rsidR="00F77B94" w:rsidRPr="00897ED9" w:rsidRDefault="003A1B4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20. </w:t>
      </w:r>
      <w:r w:rsidR="00F77B94" w:rsidRPr="00897ED9">
        <w:rPr>
          <w:rFonts w:ascii="Times New Roman" w:hAnsi="Times New Roman" w:cs="Times New Roman"/>
          <w:sz w:val="28"/>
          <w:szCs w:val="28"/>
        </w:rPr>
        <w:t>Приказ Федерального агентства железнодорожного транспорта от 12.10.201</w:t>
      </w:r>
      <w:r w:rsidR="00DD70B6" w:rsidRPr="00897ED9">
        <w:rPr>
          <w:rFonts w:ascii="Times New Roman" w:hAnsi="Times New Roman" w:cs="Times New Roman"/>
          <w:sz w:val="28"/>
          <w:szCs w:val="28"/>
        </w:rPr>
        <w:t>7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 г. № 436 «Об утверждении Положения об организации работ по содержанию, эксплуатации и использованию пожарных поездов на железнодорожном транспорте Российской Федерации».</w:t>
      </w:r>
    </w:p>
    <w:bookmarkEnd w:id="4"/>
    <w:p w:rsidR="00F77B94" w:rsidRPr="00897ED9" w:rsidRDefault="00F77B94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Учебники и учебные пособия</w:t>
      </w:r>
    </w:p>
    <w:p w:rsidR="00185095" w:rsidRPr="00897ED9" w:rsidRDefault="003A1B47" w:rsidP="003A1B47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ED9">
        <w:rPr>
          <w:rFonts w:ascii="Times New Roman" w:eastAsia="Calibri" w:hAnsi="Times New Roman" w:cs="Times New Roman"/>
          <w:sz w:val="28"/>
          <w:szCs w:val="28"/>
        </w:rPr>
        <w:t xml:space="preserve">21. </w:t>
      </w:r>
      <w:r w:rsidR="00185095" w:rsidRPr="00897ED9">
        <w:rPr>
          <w:rFonts w:ascii="Times New Roman" w:eastAsia="Calibri" w:hAnsi="Times New Roman" w:cs="Times New Roman"/>
          <w:sz w:val="28"/>
          <w:szCs w:val="28"/>
        </w:rPr>
        <w:t>Инструкция по эксплуатации тормозов подвижного состава железных дорог: Екатерин</w:t>
      </w:r>
      <w:r w:rsidRPr="00897ED9">
        <w:rPr>
          <w:rFonts w:ascii="Times New Roman" w:eastAsia="Calibri" w:hAnsi="Times New Roman" w:cs="Times New Roman"/>
          <w:sz w:val="28"/>
          <w:szCs w:val="28"/>
        </w:rPr>
        <w:t xml:space="preserve">бург: ИД «Урал Юр </w:t>
      </w:r>
      <w:proofErr w:type="spellStart"/>
      <w:r w:rsidRPr="00897ED9">
        <w:rPr>
          <w:rFonts w:ascii="Times New Roman" w:eastAsia="Calibri" w:hAnsi="Times New Roman" w:cs="Times New Roman"/>
          <w:sz w:val="28"/>
          <w:szCs w:val="28"/>
        </w:rPr>
        <w:t>Издат</w:t>
      </w:r>
      <w:proofErr w:type="spellEnd"/>
      <w:r w:rsidRPr="00897ED9">
        <w:rPr>
          <w:rFonts w:ascii="Times New Roman" w:eastAsia="Calibri" w:hAnsi="Times New Roman" w:cs="Times New Roman"/>
          <w:sz w:val="28"/>
          <w:szCs w:val="28"/>
        </w:rPr>
        <w:t xml:space="preserve">»», 2015 </w:t>
      </w:r>
      <w:r w:rsidR="00185095" w:rsidRPr="00897ED9">
        <w:rPr>
          <w:rFonts w:ascii="Times New Roman" w:eastAsia="Calibri" w:hAnsi="Times New Roman" w:cs="Times New Roman"/>
          <w:sz w:val="28"/>
          <w:szCs w:val="28"/>
        </w:rPr>
        <w:t xml:space="preserve">г. </w:t>
      </w:r>
    </w:p>
    <w:p w:rsidR="00F77B94" w:rsidRPr="00897ED9" w:rsidRDefault="003A1B47" w:rsidP="003A1B47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ED9">
        <w:rPr>
          <w:rFonts w:ascii="Times New Roman" w:eastAsia="Calibri" w:hAnsi="Times New Roman" w:cs="Times New Roman"/>
          <w:sz w:val="28"/>
          <w:szCs w:val="28"/>
        </w:rPr>
        <w:t xml:space="preserve">22. </w:t>
      </w:r>
      <w:r w:rsidR="00185095" w:rsidRPr="00897ED9">
        <w:rPr>
          <w:rFonts w:ascii="Times New Roman" w:eastAsia="Calibri" w:hAnsi="Times New Roman" w:cs="Times New Roman"/>
          <w:sz w:val="28"/>
          <w:szCs w:val="28"/>
        </w:rPr>
        <w:t>Петропавлов Ю.П. Технология ремонта</w:t>
      </w:r>
      <w:r w:rsidRPr="00897ED9">
        <w:rPr>
          <w:rFonts w:ascii="Times New Roman" w:eastAsia="Calibri" w:hAnsi="Times New Roman" w:cs="Times New Roman"/>
          <w:sz w:val="28"/>
          <w:szCs w:val="28"/>
        </w:rPr>
        <w:t xml:space="preserve"> электроподвижного </w:t>
      </w:r>
      <w:proofErr w:type="gramStart"/>
      <w:r w:rsidRPr="00897ED9">
        <w:rPr>
          <w:rFonts w:ascii="Times New Roman" w:eastAsia="Calibri" w:hAnsi="Times New Roman" w:cs="Times New Roman"/>
          <w:sz w:val="28"/>
          <w:szCs w:val="28"/>
        </w:rPr>
        <w:t>состава.-</w:t>
      </w:r>
      <w:proofErr w:type="gramEnd"/>
      <w:r w:rsidRPr="00897ED9">
        <w:rPr>
          <w:rFonts w:ascii="Times New Roman" w:eastAsia="Calibri" w:hAnsi="Times New Roman" w:cs="Times New Roman"/>
          <w:sz w:val="28"/>
          <w:szCs w:val="28"/>
        </w:rPr>
        <w:t xml:space="preserve"> 201</w:t>
      </w:r>
      <w:r w:rsidR="00185095" w:rsidRPr="00897ED9">
        <w:rPr>
          <w:rFonts w:ascii="Times New Roman" w:eastAsia="Calibri" w:hAnsi="Times New Roman" w:cs="Times New Roman"/>
          <w:sz w:val="28"/>
          <w:szCs w:val="28"/>
        </w:rPr>
        <w:t xml:space="preserve">6г. </w:t>
      </w:r>
    </w:p>
    <w:p w:rsidR="00185095" w:rsidRPr="00897ED9" w:rsidRDefault="003A1B47" w:rsidP="003A1B47">
      <w:pPr>
        <w:tabs>
          <w:tab w:val="left" w:pos="132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97ED9">
        <w:rPr>
          <w:rFonts w:ascii="Times New Roman" w:eastAsia="Calibri" w:hAnsi="Times New Roman" w:cs="Times New Roman"/>
          <w:sz w:val="28"/>
          <w:szCs w:val="28"/>
        </w:rPr>
        <w:t xml:space="preserve">23. </w:t>
      </w:r>
      <w:proofErr w:type="spellStart"/>
      <w:r w:rsidR="00185095" w:rsidRPr="00897ED9">
        <w:rPr>
          <w:rFonts w:ascii="Times New Roman" w:eastAsia="Calibri" w:hAnsi="Times New Roman" w:cs="Times New Roman"/>
          <w:sz w:val="28"/>
          <w:szCs w:val="28"/>
        </w:rPr>
        <w:t>Понкратов</w:t>
      </w:r>
      <w:proofErr w:type="spellEnd"/>
      <w:r w:rsidR="00185095" w:rsidRPr="00897ED9">
        <w:rPr>
          <w:rFonts w:ascii="Times New Roman" w:eastAsia="Calibri" w:hAnsi="Times New Roman" w:cs="Times New Roman"/>
          <w:sz w:val="28"/>
          <w:szCs w:val="28"/>
        </w:rPr>
        <w:t xml:space="preserve"> Ю.И. Электропривод и преобразователи подвижного состава: </w:t>
      </w:r>
      <w:proofErr w:type="gramStart"/>
      <w:r w:rsidR="00185095" w:rsidRPr="00897ED9">
        <w:rPr>
          <w:rFonts w:ascii="Times New Roman" w:eastAsia="Calibri" w:hAnsi="Times New Roman" w:cs="Times New Roman"/>
          <w:sz w:val="28"/>
          <w:szCs w:val="28"/>
        </w:rPr>
        <w:t>Учеб..</w:t>
      </w:r>
      <w:proofErr w:type="gramEnd"/>
      <w:r w:rsidR="00185095" w:rsidRPr="00897ED9">
        <w:rPr>
          <w:rFonts w:ascii="Times New Roman" w:eastAsia="Calibri" w:hAnsi="Times New Roman" w:cs="Times New Roman"/>
          <w:sz w:val="28"/>
          <w:szCs w:val="28"/>
        </w:rPr>
        <w:t>- М.: ГОУ «Учебно- методический центр по образованию на железнодорожном тран</w:t>
      </w:r>
      <w:r w:rsidRPr="00897ED9">
        <w:rPr>
          <w:rFonts w:ascii="Times New Roman" w:eastAsia="Calibri" w:hAnsi="Times New Roman" w:cs="Times New Roman"/>
          <w:sz w:val="28"/>
          <w:szCs w:val="28"/>
        </w:rPr>
        <w:t>спорте», 2016</w:t>
      </w:r>
      <w:r w:rsidR="00185095" w:rsidRPr="00897ED9">
        <w:rPr>
          <w:rFonts w:ascii="Times New Roman" w:eastAsia="Calibri" w:hAnsi="Times New Roman" w:cs="Times New Roman"/>
          <w:sz w:val="28"/>
          <w:szCs w:val="28"/>
        </w:rPr>
        <w:t xml:space="preserve"> г.</w:t>
      </w:r>
    </w:p>
    <w:p w:rsidR="00F77B94" w:rsidRPr="00897ED9" w:rsidRDefault="00F77B94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Дополнительные источники</w:t>
      </w:r>
    </w:p>
    <w:p w:rsidR="00F77B94" w:rsidRPr="00897ED9" w:rsidRDefault="003A1B4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1. </w:t>
      </w:r>
      <w:r w:rsidR="00F77B94" w:rsidRPr="00897ED9">
        <w:rPr>
          <w:rFonts w:ascii="Times New Roman" w:hAnsi="Times New Roman" w:cs="Times New Roman"/>
          <w:sz w:val="28"/>
          <w:szCs w:val="28"/>
        </w:rPr>
        <w:t>Руководство по эксплуатации, техническому обслуживанию и ремонту колесных пар тягового подвижного состава колеи 1520 мм от 27.12.2005 г № КМБШ.667120.001 РЭ.</w:t>
      </w:r>
    </w:p>
    <w:p w:rsidR="00F77B94" w:rsidRPr="00897ED9" w:rsidRDefault="003A1B4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2. </w:t>
      </w:r>
      <w:r w:rsidR="00F77B94" w:rsidRPr="00897ED9">
        <w:rPr>
          <w:rFonts w:ascii="Times New Roman" w:hAnsi="Times New Roman" w:cs="Times New Roman"/>
          <w:sz w:val="28"/>
          <w:szCs w:val="28"/>
        </w:rPr>
        <w:t>Руководство по устройству электропоездов серии ЭД9М, ЭД9Т, ЭР9П. М.: Це</w:t>
      </w:r>
      <w:r w:rsidRPr="00897ED9">
        <w:rPr>
          <w:rFonts w:ascii="Times New Roman" w:hAnsi="Times New Roman" w:cs="Times New Roman"/>
          <w:sz w:val="28"/>
          <w:szCs w:val="28"/>
        </w:rPr>
        <w:t>нтр коммерческих разработок, 201</w:t>
      </w:r>
      <w:r w:rsidR="00F77B94" w:rsidRPr="00897ED9">
        <w:rPr>
          <w:rFonts w:ascii="Times New Roman" w:hAnsi="Times New Roman" w:cs="Times New Roman"/>
          <w:sz w:val="28"/>
          <w:szCs w:val="28"/>
        </w:rPr>
        <w:t>5.</w:t>
      </w:r>
    </w:p>
    <w:p w:rsidR="00F77B94" w:rsidRPr="00897ED9" w:rsidRDefault="00F77B94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Учебные иллюстрированные </w:t>
      </w:r>
      <w:r w:rsidR="003A1B47" w:rsidRPr="00897ED9">
        <w:rPr>
          <w:rFonts w:ascii="Times New Roman" w:hAnsi="Times New Roman" w:cs="Times New Roman"/>
          <w:sz w:val="28"/>
          <w:szCs w:val="28"/>
        </w:rPr>
        <w:t xml:space="preserve">пособия (альбомы) и электронные </w:t>
      </w:r>
      <w:r w:rsidRPr="00897ED9">
        <w:rPr>
          <w:rFonts w:ascii="Times New Roman" w:hAnsi="Times New Roman" w:cs="Times New Roman"/>
          <w:sz w:val="28"/>
          <w:szCs w:val="28"/>
        </w:rPr>
        <w:t>образовательные ресурсы</w:t>
      </w:r>
    </w:p>
    <w:p w:rsidR="00F77B94" w:rsidRPr="00897ED9" w:rsidRDefault="003A1B4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1. </w:t>
      </w:r>
      <w:proofErr w:type="spellStart"/>
      <w:r w:rsidR="00F77B94" w:rsidRPr="00897ED9">
        <w:rPr>
          <w:rFonts w:ascii="Times New Roman" w:hAnsi="Times New Roman" w:cs="Times New Roman"/>
          <w:iCs/>
          <w:sz w:val="28"/>
          <w:szCs w:val="28"/>
        </w:rPr>
        <w:t>Асадченко</w:t>
      </w:r>
      <w:proofErr w:type="spellEnd"/>
      <w:r w:rsidR="00F77B94" w:rsidRPr="00897ED9">
        <w:rPr>
          <w:rFonts w:ascii="Times New Roman" w:hAnsi="Times New Roman" w:cs="Times New Roman"/>
          <w:iCs/>
          <w:sz w:val="28"/>
          <w:szCs w:val="28"/>
        </w:rPr>
        <w:t xml:space="preserve"> В.Р</w:t>
      </w:r>
      <w:r w:rsidR="00F77B94" w:rsidRPr="00897ED9">
        <w:rPr>
          <w:rFonts w:ascii="Times New Roman" w:hAnsi="Times New Roman" w:cs="Times New Roman"/>
          <w:sz w:val="28"/>
          <w:szCs w:val="28"/>
        </w:rPr>
        <w:t>. Автоматические тормоза подвижного состава железнодорожно</w:t>
      </w:r>
      <w:r w:rsidR="00022485" w:rsidRPr="00897ED9">
        <w:rPr>
          <w:rFonts w:ascii="Times New Roman" w:hAnsi="Times New Roman" w:cs="Times New Roman"/>
          <w:sz w:val="28"/>
          <w:szCs w:val="28"/>
        </w:rPr>
        <w:t>го транспорта. М.: УМК МПС, 2015</w:t>
      </w:r>
      <w:r w:rsidR="00F77B94" w:rsidRPr="00897ED9">
        <w:rPr>
          <w:rFonts w:ascii="Times New Roman" w:hAnsi="Times New Roman" w:cs="Times New Roman"/>
          <w:sz w:val="28"/>
          <w:szCs w:val="28"/>
        </w:rPr>
        <w:t>.</w:t>
      </w:r>
    </w:p>
    <w:p w:rsidR="00F77B94" w:rsidRPr="00897ED9" w:rsidRDefault="003A1B4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iCs/>
          <w:sz w:val="28"/>
          <w:szCs w:val="28"/>
        </w:rPr>
        <w:t xml:space="preserve">2. </w:t>
      </w:r>
      <w:r w:rsidR="00F77B94" w:rsidRPr="00897ED9">
        <w:rPr>
          <w:rFonts w:ascii="Times New Roman" w:hAnsi="Times New Roman" w:cs="Times New Roman"/>
          <w:iCs/>
          <w:sz w:val="28"/>
          <w:szCs w:val="28"/>
        </w:rPr>
        <w:t xml:space="preserve">Заболотный Н.Г. </w:t>
      </w:r>
      <w:r w:rsidR="00F77B94" w:rsidRPr="00897ED9">
        <w:rPr>
          <w:rFonts w:ascii="Times New Roman" w:hAnsi="Times New Roman" w:cs="Times New Roman"/>
          <w:sz w:val="28"/>
          <w:szCs w:val="28"/>
        </w:rPr>
        <w:t>Электрические аппараты электровозов постоянного и переменно</w:t>
      </w:r>
      <w:r w:rsidR="00022485" w:rsidRPr="00897ED9">
        <w:rPr>
          <w:rFonts w:ascii="Times New Roman" w:hAnsi="Times New Roman" w:cs="Times New Roman"/>
          <w:sz w:val="28"/>
          <w:szCs w:val="28"/>
        </w:rPr>
        <w:t>го тока. М.: ГОУ «УМЦ ЖДТ», 2015</w:t>
      </w:r>
      <w:r w:rsidR="00F77B94" w:rsidRPr="00897ED9">
        <w:rPr>
          <w:rFonts w:ascii="Times New Roman" w:hAnsi="Times New Roman" w:cs="Times New Roman"/>
          <w:sz w:val="28"/>
          <w:szCs w:val="28"/>
        </w:rPr>
        <w:t>.</w:t>
      </w:r>
    </w:p>
    <w:p w:rsidR="00F77B94" w:rsidRPr="00897ED9" w:rsidRDefault="003A1B4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3. 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Ремонт колесной пары электровозов с унифицированной механической </w:t>
      </w:r>
      <w:proofErr w:type="gramStart"/>
      <w:r w:rsidR="00F77B94" w:rsidRPr="00897ED9">
        <w:rPr>
          <w:rFonts w:ascii="Times New Roman" w:hAnsi="Times New Roman" w:cs="Times New Roman"/>
          <w:sz w:val="28"/>
          <w:szCs w:val="28"/>
        </w:rPr>
        <w:t>частью</w:t>
      </w:r>
      <w:r w:rsidRPr="00897ED9">
        <w:rPr>
          <w:rFonts w:ascii="Times New Roman" w:hAnsi="Times New Roman" w:cs="Times New Roman"/>
          <w:sz w:val="28"/>
          <w:szCs w:val="28"/>
        </w:rPr>
        <w:t>.(</w:t>
      </w:r>
      <w:proofErr w:type="gramEnd"/>
      <w:r w:rsidRPr="00897ED9">
        <w:rPr>
          <w:rFonts w:ascii="Times New Roman" w:hAnsi="Times New Roman" w:cs="Times New Roman"/>
          <w:sz w:val="28"/>
          <w:szCs w:val="28"/>
        </w:rPr>
        <w:t>КОП). М.: УМК МПС России, 2</w:t>
      </w:r>
      <w:r w:rsidR="00022485" w:rsidRPr="00897ED9">
        <w:rPr>
          <w:rFonts w:ascii="Times New Roman" w:hAnsi="Times New Roman" w:cs="Times New Roman"/>
          <w:sz w:val="28"/>
          <w:szCs w:val="28"/>
        </w:rPr>
        <w:t>015</w:t>
      </w:r>
      <w:r w:rsidR="00F77B94" w:rsidRPr="00897ED9">
        <w:rPr>
          <w:rFonts w:ascii="Times New Roman" w:hAnsi="Times New Roman" w:cs="Times New Roman"/>
          <w:sz w:val="28"/>
          <w:szCs w:val="28"/>
        </w:rPr>
        <w:t>.</w:t>
      </w:r>
    </w:p>
    <w:p w:rsidR="00F77B94" w:rsidRPr="00897ED9" w:rsidRDefault="003A1B4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4. </w:t>
      </w:r>
      <w:r w:rsidR="00F77B94" w:rsidRPr="00897ED9">
        <w:rPr>
          <w:rFonts w:ascii="Times New Roman" w:hAnsi="Times New Roman" w:cs="Times New Roman"/>
          <w:sz w:val="28"/>
          <w:szCs w:val="28"/>
        </w:rPr>
        <w:t>Устройство автосцепки СА-3. (КОП). М.: УМК МПС России, 20</w:t>
      </w:r>
      <w:r w:rsidRPr="00897ED9">
        <w:rPr>
          <w:rFonts w:ascii="Times New Roman" w:hAnsi="Times New Roman" w:cs="Times New Roman"/>
          <w:sz w:val="28"/>
          <w:szCs w:val="28"/>
        </w:rPr>
        <w:t>15</w:t>
      </w:r>
      <w:r w:rsidR="00F77B94" w:rsidRPr="00897ED9">
        <w:rPr>
          <w:rFonts w:ascii="Times New Roman" w:hAnsi="Times New Roman" w:cs="Times New Roman"/>
          <w:sz w:val="28"/>
          <w:szCs w:val="28"/>
        </w:rPr>
        <w:t>.</w:t>
      </w:r>
    </w:p>
    <w:p w:rsidR="00F77B94" w:rsidRPr="00897ED9" w:rsidRDefault="00F77B94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Устройство и принцип действия автоматических тормозов подвижного состава</w:t>
      </w:r>
      <w:r w:rsidR="00022485" w:rsidRPr="00897ED9">
        <w:rPr>
          <w:rFonts w:ascii="Times New Roman" w:hAnsi="Times New Roman" w:cs="Times New Roman"/>
          <w:sz w:val="28"/>
          <w:szCs w:val="28"/>
        </w:rPr>
        <w:t>. (КОП). М.: ГОУ «УМЦ ЖДТ», 2015</w:t>
      </w:r>
      <w:r w:rsidRPr="00897ED9">
        <w:rPr>
          <w:rFonts w:ascii="Times New Roman" w:hAnsi="Times New Roman" w:cs="Times New Roman"/>
          <w:sz w:val="28"/>
          <w:szCs w:val="28"/>
        </w:rPr>
        <w:t>.</w:t>
      </w:r>
    </w:p>
    <w:p w:rsidR="00F77B94" w:rsidRPr="00897ED9" w:rsidRDefault="00F77B94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Средства массовой информации</w:t>
      </w:r>
    </w:p>
    <w:p w:rsidR="00F77B94" w:rsidRPr="00897ED9" w:rsidRDefault="003A1B4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1. 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Железнодорожный транспорт — журнал. Форма доступа: </w:t>
      </w:r>
      <w:hyperlink r:id="rId7" w:history="1">
        <w:r w:rsidR="00F77B94" w:rsidRPr="00897ED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www.zdt-magazine.ru</w:t>
        </w:r>
      </w:hyperlink>
    </w:p>
    <w:p w:rsidR="00F77B94" w:rsidRPr="00897ED9" w:rsidRDefault="003A1B4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2. </w:t>
      </w:r>
      <w:r w:rsidR="00F77B94" w:rsidRPr="00897ED9">
        <w:rPr>
          <w:rFonts w:ascii="Times New Roman" w:hAnsi="Times New Roman" w:cs="Times New Roman"/>
          <w:sz w:val="28"/>
          <w:szCs w:val="28"/>
        </w:rPr>
        <w:t>Локомотив-</w:t>
      </w:r>
      <w:proofErr w:type="spellStart"/>
      <w:r w:rsidR="00F77B94" w:rsidRPr="00897ED9">
        <w:rPr>
          <w:rFonts w:ascii="Times New Roman" w:hAnsi="Times New Roman" w:cs="Times New Roman"/>
          <w:sz w:val="28"/>
          <w:szCs w:val="28"/>
        </w:rPr>
        <w:t>информ</w:t>
      </w:r>
      <w:proofErr w:type="spellEnd"/>
      <w:r w:rsidR="00F77B94" w:rsidRPr="00897ED9">
        <w:rPr>
          <w:rFonts w:ascii="Times New Roman" w:hAnsi="Times New Roman" w:cs="Times New Roman"/>
          <w:sz w:val="28"/>
          <w:szCs w:val="28"/>
        </w:rPr>
        <w:t xml:space="preserve"> — журнал. Форма доступа: http://railway-publish.com/journ_li.html</w:t>
      </w:r>
    </w:p>
    <w:p w:rsidR="00F77B94" w:rsidRPr="00897ED9" w:rsidRDefault="003A1B47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3. </w:t>
      </w:r>
      <w:r w:rsidR="00F77B94" w:rsidRPr="00897ED9">
        <w:rPr>
          <w:rFonts w:ascii="Times New Roman" w:hAnsi="Times New Roman" w:cs="Times New Roman"/>
          <w:sz w:val="28"/>
          <w:szCs w:val="28"/>
        </w:rPr>
        <w:t xml:space="preserve">Транспорт России — газета. Форма доступа: </w:t>
      </w:r>
      <w:hyperlink r:id="rId8" w:history="1">
        <w:r w:rsidR="00F77B94" w:rsidRPr="00897ED9">
          <w:rPr>
            <w:rStyle w:val="a7"/>
            <w:rFonts w:ascii="Times New Roman" w:hAnsi="Times New Roman" w:cs="Times New Roman"/>
            <w:color w:val="auto"/>
            <w:sz w:val="28"/>
            <w:szCs w:val="28"/>
            <w:u w:val="none"/>
          </w:rPr>
          <w:t>www.transportrussia.ru</w:t>
        </w:r>
      </w:hyperlink>
    </w:p>
    <w:p w:rsidR="00F77B94" w:rsidRPr="00897ED9" w:rsidRDefault="00F77B94" w:rsidP="003A1B47">
      <w:pPr>
        <w:pStyle w:val="a6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77B94" w:rsidRPr="00897ED9" w:rsidRDefault="003A1B47" w:rsidP="003A1B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97ED9">
        <w:rPr>
          <w:rFonts w:ascii="Times New Roman" w:hAnsi="Times New Roman" w:cs="Times New Roman"/>
          <w:b/>
          <w:bCs/>
          <w:sz w:val="28"/>
          <w:szCs w:val="28"/>
        </w:rPr>
        <w:t xml:space="preserve">4.3 </w:t>
      </w:r>
      <w:r w:rsidR="00F77B94" w:rsidRPr="00897ED9">
        <w:rPr>
          <w:rFonts w:ascii="Times New Roman" w:hAnsi="Times New Roman" w:cs="Times New Roman"/>
          <w:b/>
          <w:bCs/>
          <w:sz w:val="28"/>
          <w:szCs w:val="28"/>
        </w:rPr>
        <w:t>Общие требования к организации образовательного процесса</w:t>
      </w:r>
    </w:p>
    <w:p w:rsidR="00F77B94" w:rsidRPr="00897ED9" w:rsidRDefault="00F77B94" w:rsidP="003A1B47">
      <w:pPr>
        <w:autoSpaceDE w:val="0"/>
        <w:autoSpaceDN w:val="0"/>
        <w:adjustRightInd w:val="0"/>
        <w:spacing w:after="0" w:line="240" w:lineRule="auto"/>
        <w:ind w:left="360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F77B94" w:rsidRPr="00897ED9" w:rsidRDefault="00F77B94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Освоение модуля ведется после изучения общепрофессиональных дисциплин: «Основы технического черчения», «Слесарное дело», «Электротехника», «Материаловедение», «Общий курс железных дорог, «Охрана труда», «Безопасность жизнедеятельности».</w:t>
      </w:r>
    </w:p>
    <w:p w:rsidR="00F77B94" w:rsidRPr="00897ED9" w:rsidRDefault="00F77B94" w:rsidP="003A1B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>Производственную практику (по профилю профессии) рекомендуется проводить концентрированно.</w:t>
      </w:r>
    </w:p>
    <w:p w:rsidR="00F77B94" w:rsidRPr="00897ED9" w:rsidRDefault="00F77B94" w:rsidP="003A1B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F77B94" w:rsidRPr="00897ED9" w:rsidRDefault="003A1B47" w:rsidP="003A1B47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897ED9">
        <w:rPr>
          <w:rFonts w:ascii="Times New Roman" w:hAnsi="Times New Roman" w:cs="Times New Roman"/>
          <w:b/>
          <w:bCs/>
          <w:sz w:val="28"/>
          <w:szCs w:val="28"/>
        </w:rPr>
        <w:t xml:space="preserve">4.4 </w:t>
      </w:r>
      <w:r w:rsidR="00F77B94" w:rsidRPr="00897ED9">
        <w:rPr>
          <w:rFonts w:ascii="Times New Roman" w:hAnsi="Times New Roman" w:cs="Times New Roman"/>
          <w:b/>
          <w:bCs/>
          <w:sz w:val="28"/>
          <w:szCs w:val="28"/>
        </w:rPr>
        <w:t>Кадровое обеспечение образовательного процесса</w:t>
      </w:r>
    </w:p>
    <w:p w:rsidR="00F77B94" w:rsidRPr="00897ED9" w:rsidRDefault="00F77B94" w:rsidP="003A1B47">
      <w:pPr>
        <w:autoSpaceDE w:val="0"/>
        <w:autoSpaceDN w:val="0"/>
        <w:adjustRightInd w:val="0"/>
        <w:spacing w:after="0" w:line="240" w:lineRule="auto"/>
        <w:ind w:left="360"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:rsidR="003A1B47" w:rsidRPr="00897ED9" w:rsidRDefault="00F77B94" w:rsidP="002F6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t xml:space="preserve">Реализация основной образовательной программы по профессии </w:t>
      </w:r>
      <w:r w:rsidR="005E148D" w:rsidRPr="00897ED9"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897ED9">
        <w:rPr>
          <w:rFonts w:ascii="Times New Roman" w:hAnsi="Times New Roman" w:cs="Times New Roman"/>
          <w:sz w:val="28"/>
          <w:szCs w:val="28"/>
        </w:rPr>
        <w:t>профессионального образования должна обеспечиваться педагогическими кадрами, имеющими среднее профессиональное или высшее профессиональное образование, соответствующее профилю преподаваемой дисциплины (модуля). Мастера производственного обучения должны иметь на 1</w:t>
      </w:r>
      <w:r w:rsidRPr="00897ED9">
        <w:rPr>
          <w:rFonts w:ascii="Times New Roman" w:eastAsia="SymbolMT" w:hAnsi="Times New Roman" w:cs="Times New Roman"/>
          <w:sz w:val="28"/>
          <w:szCs w:val="28"/>
        </w:rPr>
        <w:t>-</w:t>
      </w:r>
      <w:r w:rsidRPr="00897ED9">
        <w:rPr>
          <w:rFonts w:ascii="Times New Roman" w:hAnsi="Times New Roman" w:cs="Times New Roman"/>
          <w:sz w:val="28"/>
          <w:szCs w:val="28"/>
        </w:rPr>
        <w:t>2 разряда по профессии рабочего выше, чем предусмотрено образовательным стандартом для выпускников. Опыт деятельности в организациях соответствующей профессиональной сферы является обязательным для преподавателей, отвечающих за освоение обучающимся профессионального цикла, эти преподаватели и мастера производственного обучения должны проходить стажировку в профильных организациях не реже одного раза в 3 года.</w:t>
      </w: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F6189" w:rsidRPr="00897ED9" w:rsidRDefault="002F6189" w:rsidP="002F6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0B6" w:rsidRPr="00897ED9" w:rsidRDefault="00DD70B6" w:rsidP="002F6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0B6" w:rsidRPr="00897ED9" w:rsidRDefault="00DD70B6" w:rsidP="002F6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0B6" w:rsidRPr="00897ED9" w:rsidRDefault="00DD70B6" w:rsidP="002F6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D70B6" w:rsidRPr="00897ED9" w:rsidRDefault="00DD70B6" w:rsidP="002F618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77B94" w:rsidRPr="00897ED9" w:rsidRDefault="00F77B94" w:rsidP="00F77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7ED9">
        <w:rPr>
          <w:rFonts w:ascii="Times New Roman" w:hAnsi="Times New Roman" w:cs="Times New Roman"/>
          <w:b/>
          <w:bCs/>
          <w:sz w:val="24"/>
          <w:szCs w:val="24"/>
        </w:rPr>
        <w:lastRenderedPageBreak/>
        <w:t>5. КОНТРОЛЬ И ОЦЕНКА РЕЗУЛЬТАТОВ ОСВОЕНИЯ</w:t>
      </w:r>
    </w:p>
    <w:p w:rsidR="002F6189" w:rsidRPr="00897ED9" w:rsidRDefault="00F77B94" w:rsidP="00F77B9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7ED9">
        <w:rPr>
          <w:rFonts w:ascii="Times New Roman" w:hAnsi="Times New Roman" w:cs="Times New Roman"/>
          <w:b/>
          <w:bCs/>
          <w:sz w:val="24"/>
          <w:szCs w:val="24"/>
        </w:rPr>
        <w:t xml:space="preserve">ПРОФЕССИОНАЛЬНОГО МОДУЛЯ </w:t>
      </w:r>
    </w:p>
    <w:p w:rsidR="00F77B94" w:rsidRPr="00897ED9" w:rsidRDefault="00F77B94" w:rsidP="00F77B9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897ED9" w:rsidRPr="00897ED9" w:rsidTr="0089212F">
        <w:tc>
          <w:tcPr>
            <w:tcW w:w="3190" w:type="dxa"/>
          </w:tcPr>
          <w:p w:rsidR="00F77B94" w:rsidRPr="00897ED9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</w:t>
            </w:r>
          </w:p>
          <w:p w:rsidR="00F77B94" w:rsidRPr="00897ED9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</w:t>
            </w:r>
          </w:p>
          <w:p w:rsidR="00F77B94" w:rsidRPr="00897ED9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профессиональные</w:t>
            </w:r>
          </w:p>
          <w:p w:rsidR="00F77B94" w:rsidRPr="00897ED9" w:rsidRDefault="00F77B94" w:rsidP="00AA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</w:tcPr>
          <w:p w:rsidR="00F77B94" w:rsidRPr="00897ED9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:rsidR="00F77B94" w:rsidRPr="00897ED9" w:rsidRDefault="00F77B94" w:rsidP="00AA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</w:tcPr>
          <w:p w:rsidR="00F77B94" w:rsidRPr="00897ED9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Формы и методы</w:t>
            </w:r>
          </w:p>
          <w:p w:rsidR="00F77B94" w:rsidRPr="00897ED9" w:rsidRDefault="00F77B94" w:rsidP="00AA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897ED9" w:rsidRPr="00897ED9" w:rsidTr="0089212F"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 xml:space="preserve">ПК 1.1. </w:t>
            </w:r>
            <w:r w:rsidR="007230AC" w:rsidRPr="00897ED9">
              <w:rPr>
                <w:rFonts w:ascii="Times New Roman" w:hAnsi="Times New Roman" w:cs="Times New Roman"/>
                <w:sz w:val="24"/>
                <w:szCs w:val="24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  <w:tc>
          <w:tcPr>
            <w:tcW w:w="3190" w:type="dxa"/>
          </w:tcPr>
          <w:p w:rsidR="00F77B94" w:rsidRPr="00897ED9" w:rsidRDefault="00185095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Соблюдение технологических карт разборки, ремонта, сборки и комплектации деталей электрооборудования</w:t>
            </w:r>
          </w:p>
        </w:tc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оценка на практических занятиях и при выполнении работ на производственной</w:t>
            </w:r>
          </w:p>
          <w:p w:rsidR="00F77B94" w:rsidRPr="00897ED9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</w:p>
        </w:tc>
      </w:tr>
      <w:tr w:rsidR="00897ED9" w:rsidRPr="00897ED9" w:rsidTr="0089212F"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 xml:space="preserve">ПК 1.2. </w:t>
            </w:r>
            <w:r w:rsidR="007230AC" w:rsidRPr="00897ED9">
              <w:rPr>
                <w:rFonts w:ascii="Times New Roman" w:hAnsi="Times New Roman" w:cs="Times New Roman"/>
                <w:sz w:val="24"/>
                <w:szCs w:val="24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  <w:tc>
          <w:tcPr>
            <w:tcW w:w="3190" w:type="dxa"/>
          </w:tcPr>
          <w:p w:rsidR="00F77B94" w:rsidRPr="00897ED9" w:rsidRDefault="00185095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Проведение разборки, ремонта, сборки и регулировку электродвигателей</w:t>
            </w:r>
          </w:p>
        </w:tc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оценка на практических занятиях и при выполнении работ на производственной</w:t>
            </w:r>
          </w:p>
          <w:p w:rsidR="00F77B94" w:rsidRPr="00897ED9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</w:p>
        </w:tc>
      </w:tr>
      <w:tr w:rsidR="00897ED9" w:rsidRPr="00897ED9" w:rsidTr="0089212F">
        <w:tc>
          <w:tcPr>
            <w:tcW w:w="3190" w:type="dxa"/>
          </w:tcPr>
          <w:p w:rsidR="007230AC" w:rsidRPr="00897ED9" w:rsidRDefault="007230AC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ПК 1.3  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  <w:tc>
          <w:tcPr>
            <w:tcW w:w="3190" w:type="dxa"/>
          </w:tcPr>
          <w:p w:rsidR="007230AC" w:rsidRPr="00897ED9" w:rsidRDefault="00185095" w:rsidP="001850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Проведение электромонтажных работ в соответствии с технологическими картами</w:t>
            </w:r>
          </w:p>
        </w:tc>
        <w:tc>
          <w:tcPr>
            <w:tcW w:w="3190" w:type="dxa"/>
          </w:tcPr>
          <w:p w:rsidR="00EA627A" w:rsidRPr="00897ED9" w:rsidRDefault="00EA627A" w:rsidP="00EA62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</w:t>
            </w:r>
          </w:p>
          <w:p w:rsidR="00EA627A" w:rsidRPr="00897ED9" w:rsidRDefault="00EA627A" w:rsidP="00EA62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оценка на практических занятиях и при выполнении работ на производственной</w:t>
            </w:r>
          </w:p>
          <w:p w:rsidR="007230AC" w:rsidRPr="00897ED9" w:rsidRDefault="00EA627A" w:rsidP="00EA62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</w:p>
        </w:tc>
      </w:tr>
      <w:tr w:rsidR="00897ED9" w:rsidRPr="00897ED9" w:rsidTr="0089212F">
        <w:tc>
          <w:tcPr>
            <w:tcW w:w="3190" w:type="dxa"/>
          </w:tcPr>
          <w:p w:rsidR="007230AC" w:rsidRPr="00897ED9" w:rsidRDefault="007230AC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ПК 1.4  Осуществлять подготовку электрооборудования подвижного состава к работе в зимнее и летнее время</w:t>
            </w:r>
          </w:p>
        </w:tc>
        <w:tc>
          <w:tcPr>
            <w:tcW w:w="3190" w:type="dxa"/>
          </w:tcPr>
          <w:p w:rsidR="007230AC" w:rsidRPr="00897ED9" w:rsidRDefault="00C8334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Проведение осмотра электрооборудования, проведение подготовки электрооборудования к работе в зимнее и летнее время</w:t>
            </w:r>
          </w:p>
        </w:tc>
        <w:tc>
          <w:tcPr>
            <w:tcW w:w="3190" w:type="dxa"/>
          </w:tcPr>
          <w:p w:rsidR="00EA627A" w:rsidRPr="00897ED9" w:rsidRDefault="00EA627A" w:rsidP="00EA62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</w:t>
            </w:r>
          </w:p>
          <w:p w:rsidR="00EA627A" w:rsidRPr="00897ED9" w:rsidRDefault="00EA627A" w:rsidP="00EA62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оценка на практических занятиях и при выполнении работ на производственной</w:t>
            </w:r>
          </w:p>
          <w:p w:rsidR="007230AC" w:rsidRPr="00897ED9" w:rsidRDefault="00EA627A" w:rsidP="00EA62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</w:p>
        </w:tc>
      </w:tr>
      <w:tr w:rsidR="007230AC" w:rsidRPr="00897ED9" w:rsidTr="0089212F">
        <w:tc>
          <w:tcPr>
            <w:tcW w:w="3190" w:type="dxa"/>
          </w:tcPr>
          <w:p w:rsidR="007230AC" w:rsidRPr="00897ED9" w:rsidRDefault="007230AC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ПК 1.5 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  <w:tc>
          <w:tcPr>
            <w:tcW w:w="3190" w:type="dxa"/>
          </w:tcPr>
          <w:p w:rsidR="007230AC" w:rsidRPr="00897ED9" w:rsidRDefault="00C8334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 xml:space="preserve">Соблюдать технику безопасности </w:t>
            </w:r>
          </w:p>
        </w:tc>
        <w:tc>
          <w:tcPr>
            <w:tcW w:w="3190" w:type="dxa"/>
          </w:tcPr>
          <w:p w:rsidR="00EA627A" w:rsidRPr="00897ED9" w:rsidRDefault="00EA627A" w:rsidP="00EA62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и</w:t>
            </w:r>
          </w:p>
          <w:p w:rsidR="00EA627A" w:rsidRPr="00897ED9" w:rsidRDefault="00EA627A" w:rsidP="00EA62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оценка на практических занятиях и при выполнении работ на производственной</w:t>
            </w:r>
          </w:p>
          <w:p w:rsidR="007230AC" w:rsidRPr="00897ED9" w:rsidRDefault="00EA627A" w:rsidP="00EA627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</w:p>
        </w:tc>
      </w:tr>
    </w:tbl>
    <w:p w:rsidR="00F77B94" w:rsidRPr="00897ED9" w:rsidRDefault="00F77B94" w:rsidP="00F77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36" w:rsidRPr="00897ED9" w:rsidRDefault="00C46D36" w:rsidP="00F77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36" w:rsidRPr="00897ED9" w:rsidRDefault="00C46D36" w:rsidP="00F77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83344" w:rsidRPr="00897ED9" w:rsidRDefault="00C83344" w:rsidP="00F77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36" w:rsidRPr="00897ED9" w:rsidRDefault="00C46D36" w:rsidP="00F77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36" w:rsidRPr="00897ED9" w:rsidRDefault="00C46D36" w:rsidP="00F77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36" w:rsidRPr="00897ED9" w:rsidRDefault="00C46D36" w:rsidP="00F77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36" w:rsidRPr="00897ED9" w:rsidRDefault="00C46D36" w:rsidP="00F77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46D36" w:rsidRPr="00897ED9" w:rsidRDefault="00C46D36" w:rsidP="00F77B9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77B94" w:rsidRPr="00897ED9" w:rsidRDefault="00F77B94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7ED9">
        <w:rPr>
          <w:rFonts w:ascii="Times New Roman" w:hAnsi="Times New Roman" w:cs="Times New Roman"/>
          <w:sz w:val="28"/>
          <w:szCs w:val="28"/>
        </w:rPr>
        <w:lastRenderedPageBreak/>
        <w:t>Формы и методы контроля и оценки результатов обучения должны позволять</w:t>
      </w:r>
      <w:r w:rsidR="00AA5B27" w:rsidRPr="00897ED9">
        <w:rPr>
          <w:rFonts w:ascii="Times New Roman" w:hAnsi="Times New Roman" w:cs="Times New Roman"/>
          <w:sz w:val="28"/>
          <w:szCs w:val="28"/>
        </w:rPr>
        <w:t xml:space="preserve"> </w:t>
      </w:r>
      <w:r w:rsidRPr="00897ED9">
        <w:rPr>
          <w:rFonts w:ascii="Times New Roman" w:hAnsi="Times New Roman" w:cs="Times New Roman"/>
          <w:sz w:val="28"/>
          <w:szCs w:val="28"/>
        </w:rPr>
        <w:t>проверять у обучающихся не только сформированность профессиональных</w:t>
      </w:r>
      <w:r w:rsidR="00AA5B27" w:rsidRPr="00897ED9">
        <w:rPr>
          <w:rFonts w:ascii="Times New Roman" w:hAnsi="Times New Roman" w:cs="Times New Roman"/>
          <w:sz w:val="28"/>
          <w:szCs w:val="28"/>
        </w:rPr>
        <w:t xml:space="preserve"> </w:t>
      </w:r>
      <w:r w:rsidRPr="00897ED9">
        <w:rPr>
          <w:rFonts w:ascii="Times New Roman" w:hAnsi="Times New Roman" w:cs="Times New Roman"/>
          <w:sz w:val="28"/>
          <w:szCs w:val="28"/>
        </w:rPr>
        <w:t>компетенций, но и развитие общих компетенций и обеспечивающих их умений.</w:t>
      </w:r>
    </w:p>
    <w:p w:rsidR="002F6189" w:rsidRPr="00897ED9" w:rsidRDefault="002F6189" w:rsidP="00AA5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0"/>
      </w:tblGrid>
      <w:tr w:rsidR="00897ED9" w:rsidRPr="00897ED9" w:rsidTr="0089212F">
        <w:tc>
          <w:tcPr>
            <w:tcW w:w="3190" w:type="dxa"/>
          </w:tcPr>
          <w:p w:rsidR="00F77B94" w:rsidRPr="00897ED9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Результаты</w:t>
            </w:r>
          </w:p>
          <w:p w:rsidR="00F77B94" w:rsidRPr="00897ED9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(освоенные общие</w:t>
            </w:r>
          </w:p>
          <w:p w:rsidR="00F77B94" w:rsidRPr="00897ED9" w:rsidRDefault="00F77B94" w:rsidP="00AA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компетенции)</w:t>
            </w:r>
          </w:p>
        </w:tc>
        <w:tc>
          <w:tcPr>
            <w:tcW w:w="3190" w:type="dxa"/>
          </w:tcPr>
          <w:p w:rsidR="00F77B94" w:rsidRPr="00897ED9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Основные показатели оценки</w:t>
            </w:r>
          </w:p>
          <w:p w:rsidR="00F77B94" w:rsidRPr="00897ED9" w:rsidRDefault="00F77B94" w:rsidP="00AA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результата</w:t>
            </w:r>
          </w:p>
        </w:tc>
        <w:tc>
          <w:tcPr>
            <w:tcW w:w="3190" w:type="dxa"/>
          </w:tcPr>
          <w:p w:rsidR="00F77B94" w:rsidRPr="00897ED9" w:rsidRDefault="00F77B94" w:rsidP="00AA5B2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Формы и методы</w:t>
            </w:r>
          </w:p>
          <w:p w:rsidR="00F77B94" w:rsidRPr="00897ED9" w:rsidRDefault="00F77B94" w:rsidP="00AA5B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контроля и оценки</w:t>
            </w:r>
          </w:p>
        </w:tc>
      </w:tr>
      <w:tr w:rsidR="00897ED9" w:rsidRPr="00897ED9" w:rsidTr="0089212F"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ОК 1. Понимать сущность и социальную значимость своей будущей профессии,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проявлять к ней устойчивый</w:t>
            </w:r>
          </w:p>
          <w:p w:rsidR="00F77B94" w:rsidRPr="00897ED9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интерес</w:t>
            </w:r>
          </w:p>
        </w:tc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понимание целей и задач, стоящих перед работником по данной профессии</w:t>
            </w:r>
          </w:p>
        </w:tc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на практических и лабораторных занятиях, при выполнении работ по производственной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практике, оценка выполненного домашнего задания</w:t>
            </w:r>
          </w:p>
        </w:tc>
      </w:tr>
      <w:tr w:rsidR="00897ED9" w:rsidRPr="00897ED9" w:rsidTr="0089212F"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ОК 2. Организовывать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собственную деятельность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исходя из цели и способов ее достижения, определенных руководителем</w:t>
            </w:r>
          </w:p>
        </w:tc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Организация собственной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деятельности, оценка цели и выбор способов ее достижения</w:t>
            </w:r>
          </w:p>
        </w:tc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на практических и лабораторных занятиях, при выполнении работ по производственной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практике, оценка выполненного домашнего задания</w:t>
            </w:r>
          </w:p>
        </w:tc>
      </w:tr>
      <w:tr w:rsidR="00897ED9" w:rsidRPr="00897ED9" w:rsidTr="0089212F"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ОК 3. Анализировать рабочую ситуацию, осуществлять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текущий и итоговый контроль, оценку и коррекцию собственной деятельности, нести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ответственность за результаты своей работы</w:t>
            </w:r>
          </w:p>
        </w:tc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контроль рабочей ситуации и осознание ответственности за свои действия</w:t>
            </w:r>
          </w:p>
        </w:tc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на практических и лабораторных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занятиях, при выполнении работ по производственной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практике, оценка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выполненного</w:t>
            </w:r>
          </w:p>
          <w:p w:rsidR="00F77B94" w:rsidRPr="00897ED9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домашнего задания</w:t>
            </w:r>
          </w:p>
        </w:tc>
      </w:tr>
      <w:tr w:rsidR="00897ED9" w:rsidRPr="00897ED9" w:rsidTr="0089212F"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ОК 4. Осуществлять поиск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информации, необходимой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для эффективного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выполнения </w:t>
            </w:r>
            <w:proofErr w:type="spellStart"/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профессио</w:t>
            </w:r>
            <w:proofErr w:type="spellEnd"/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F77B94" w:rsidRPr="00897ED9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нальных</w:t>
            </w:r>
            <w:proofErr w:type="spellEnd"/>
            <w:r w:rsidRPr="00897ED9">
              <w:rPr>
                <w:rFonts w:ascii="Times New Roman" w:hAnsi="Times New Roman" w:cs="Times New Roman"/>
                <w:sz w:val="24"/>
                <w:szCs w:val="24"/>
              </w:rPr>
              <w:t xml:space="preserve"> задач</w:t>
            </w:r>
          </w:p>
        </w:tc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поиск информации, необходимой для эффективного выполнения профессиональных задач</w:t>
            </w:r>
          </w:p>
        </w:tc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на практических и лабораторных занятиях, при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выполнении работ по производственной практике, оценка выполненного</w:t>
            </w:r>
          </w:p>
          <w:p w:rsidR="00F77B94" w:rsidRPr="00897ED9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домашнего задания</w:t>
            </w:r>
          </w:p>
        </w:tc>
      </w:tr>
      <w:tr w:rsidR="00897ED9" w:rsidRPr="00897ED9" w:rsidTr="0089212F"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ОК 5. Использовать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информационно-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коммуникационные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технологии в профессиональной деятельности</w:t>
            </w:r>
          </w:p>
        </w:tc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использование информационно-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коммуникационных технологий в</w:t>
            </w:r>
          </w:p>
          <w:p w:rsidR="00F77B94" w:rsidRPr="00897ED9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профессиональной деятельности</w:t>
            </w:r>
          </w:p>
        </w:tc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на практических и лабораторных занятиях, при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выполнении работ по производственной практике, оценка выполненного</w:t>
            </w:r>
          </w:p>
          <w:p w:rsidR="00F77B94" w:rsidRPr="00897ED9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домашнего задания</w:t>
            </w:r>
          </w:p>
        </w:tc>
      </w:tr>
      <w:tr w:rsidR="00897ED9" w:rsidRPr="00897ED9" w:rsidTr="0089212F"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ОК 6. Работать в коллективе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и команде, эффективно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общаться с коллегами,</w:t>
            </w:r>
          </w:p>
          <w:p w:rsidR="00F77B94" w:rsidRPr="00897ED9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руководством, клиентами</w:t>
            </w:r>
          </w:p>
        </w:tc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работа в коллективе и команде, взаимодействие с коллегами и руководством</w:t>
            </w:r>
          </w:p>
        </w:tc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на практических и лабораторных занятиях, при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выполнении работ по </w:t>
            </w:r>
            <w:r w:rsidRPr="00897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производственной практике, оценка выполненного</w:t>
            </w:r>
          </w:p>
          <w:p w:rsidR="00F77B94" w:rsidRPr="00897ED9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домашнего задания</w:t>
            </w:r>
          </w:p>
        </w:tc>
      </w:tr>
      <w:tr w:rsidR="00F77B94" w:rsidRPr="00897ED9" w:rsidTr="0089212F"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ОК 7. Исполнять воинскую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обязанность, в том числе с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применением полученных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профессиональных знаний</w:t>
            </w:r>
          </w:p>
          <w:p w:rsidR="00F77B94" w:rsidRPr="00897ED9" w:rsidRDefault="00F77B94" w:rsidP="008921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(для юношей)</w:t>
            </w:r>
          </w:p>
        </w:tc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применение полученных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навыков для исполнения воинской обязанности</w:t>
            </w:r>
          </w:p>
        </w:tc>
        <w:tc>
          <w:tcPr>
            <w:tcW w:w="3190" w:type="dxa"/>
          </w:tcPr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экспертное наблюдение на практических и лабораторных занятиях, при</w:t>
            </w:r>
          </w:p>
          <w:p w:rsidR="00F77B94" w:rsidRPr="00897ED9" w:rsidRDefault="00F77B94" w:rsidP="0089212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897ED9">
              <w:rPr>
                <w:rFonts w:ascii="Times New Roman" w:hAnsi="Times New Roman" w:cs="Times New Roman"/>
                <w:sz w:val="24"/>
                <w:szCs w:val="24"/>
              </w:rPr>
              <w:t>выполнении работ по производственной практике</w:t>
            </w:r>
          </w:p>
        </w:tc>
      </w:tr>
    </w:tbl>
    <w:p w:rsidR="00F77B94" w:rsidRPr="00897ED9" w:rsidRDefault="00F77B94"/>
    <w:p w:rsidR="00F77B94" w:rsidRPr="00897ED9" w:rsidRDefault="00F77B94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/>
    <w:p w:rsidR="005E148D" w:rsidRPr="00897ED9" w:rsidRDefault="005E148D" w:rsidP="005E148D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  <w:bookmarkStart w:id="5" w:name="_Hlk51507359"/>
      <w:r w:rsidRPr="00897ED9"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  <w:lastRenderedPageBreak/>
        <w:t>6. ЛИСТ ИЗМЕНЕНИЙ И ДОПОЛНЕНИЙ, ВНЕСЕННЫХ В ПРОГРАММУ ПРОФЕССИОНАЛЬНОГО МОДУЛЯ</w:t>
      </w:r>
    </w:p>
    <w:p w:rsidR="005E148D" w:rsidRPr="00897ED9" w:rsidRDefault="005E148D" w:rsidP="005E148D">
      <w:pPr>
        <w:widowControl w:val="0"/>
        <w:autoSpaceDE w:val="0"/>
        <w:autoSpaceDN w:val="0"/>
        <w:spacing w:after="0" w:line="278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 w:bidi="ru-RU"/>
        </w:rPr>
      </w:pP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561"/>
        <w:gridCol w:w="1432"/>
        <w:gridCol w:w="1272"/>
        <w:gridCol w:w="2902"/>
        <w:gridCol w:w="3153"/>
      </w:tblGrid>
      <w:tr w:rsidR="00897ED9" w:rsidRPr="00897ED9" w:rsidTr="007F3030">
        <w:tc>
          <w:tcPr>
            <w:tcW w:w="567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97ED9">
              <w:rPr>
                <w:rFonts w:ascii="Times New Roman" w:hAnsi="Times New Roman"/>
                <w:sz w:val="24"/>
                <w:szCs w:val="24"/>
                <w:lang w:bidi="ru-RU"/>
              </w:rPr>
              <w:t>№</w:t>
            </w:r>
          </w:p>
        </w:tc>
        <w:tc>
          <w:tcPr>
            <w:tcW w:w="1438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97ED9">
              <w:rPr>
                <w:rFonts w:ascii="Times New Roman" w:hAnsi="Times New Roman"/>
                <w:sz w:val="24"/>
                <w:szCs w:val="24"/>
                <w:lang w:bidi="ru-RU"/>
              </w:rPr>
              <w:t>Дата внесения изменения</w:t>
            </w:r>
          </w:p>
        </w:tc>
        <w:tc>
          <w:tcPr>
            <w:tcW w:w="1275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97ED9">
              <w:rPr>
                <w:rFonts w:ascii="Times New Roman" w:hAnsi="Times New Roman"/>
                <w:sz w:val="24"/>
                <w:szCs w:val="24"/>
                <w:lang w:bidi="ru-RU"/>
              </w:rPr>
              <w:t>№</w:t>
            </w: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97ED9">
              <w:rPr>
                <w:rFonts w:ascii="Times New Roman" w:hAnsi="Times New Roman"/>
                <w:sz w:val="24"/>
                <w:szCs w:val="24"/>
                <w:lang w:bidi="ru-RU"/>
              </w:rPr>
              <w:t>страницы</w:t>
            </w:r>
          </w:p>
        </w:tc>
        <w:tc>
          <w:tcPr>
            <w:tcW w:w="2977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97ED9">
              <w:rPr>
                <w:rFonts w:ascii="Times New Roman" w:hAnsi="Times New Roman"/>
                <w:sz w:val="24"/>
                <w:szCs w:val="24"/>
                <w:lang w:bidi="ru-RU"/>
              </w:rPr>
              <w:t>До внесения изменения</w:t>
            </w:r>
          </w:p>
        </w:tc>
        <w:tc>
          <w:tcPr>
            <w:tcW w:w="3240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97ED9">
              <w:rPr>
                <w:rFonts w:ascii="Times New Roman" w:hAnsi="Times New Roman"/>
                <w:sz w:val="24"/>
                <w:szCs w:val="24"/>
                <w:lang w:bidi="ru-RU"/>
              </w:rPr>
              <w:t>После внесения изменения</w:t>
            </w:r>
          </w:p>
        </w:tc>
      </w:tr>
      <w:tr w:rsidR="00897ED9" w:rsidRPr="00897ED9" w:rsidTr="007F3030">
        <w:tc>
          <w:tcPr>
            <w:tcW w:w="567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97ED9">
              <w:rPr>
                <w:rFonts w:ascii="Times New Roman" w:hAnsi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1438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897ED9" w:rsidRPr="00897ED9" w:rsidTr="007F3030">
        <w:tc>
          <w:tcPr>
            <w:tcW w:w="567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97ED9">
              <w:rPr>
                <w:rFonts w:ascii="Times New Roman" w:hAnsi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1438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897ED9" w:rsidRPr="00897ED9" w:rsidTr="007F3030">
        <w:tc>
          <w:tcPr>
            <w:tcW w:w="567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97ED9">
              <w:rPr>
                <w:rFonts w:ascii="Times New Roman" w:hAnsi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1438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897ED9" w:rsidRPr="00897ED9" w:rsidTr="007F3030">
        <w:tc>
          <w:tcPr>
            <w:tcW w:w="567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97ED9">
              <w:rPr>
                <w:rFonts w:ascii="Times New Roman" w:hAnsi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1438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897ED9" w:rsidRPr="00897ED9" w:rsidTr="007F3030">
        <w:tc>
          <w:tcPr>
            <w:tcW w:w="567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97ED9">
              <w:rPr>
                <w:rFonts w:ascii="Times New Roman" w:hAnsi="Times New Roman"/>
                <w:sz w:val="24"/>
                <w:szCs w:val="24"/>
                <w:lang w:bidi="ru-RU"/>
              </w:rPr>
              <w:t>5</w:t>
            </w:r>
          </w:p>
        </w:tc>
        <w:tc>
          <w:tcPr>
            <w:tcW w:w="1438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897ED9" w:rsidRPr="00897ED9" w:rsidTr="007F3030">
        <w:tc>
          <w:tcPr>
            <w:tcW w:w="567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97ED9">
              <w:rPr>
                <w:rFonts w:ascii="Times New Roman" w:hAnsi="Times New Roman"/>
                <w:sz w:val="24"/>
                <w:szCs w:val="24"/>
                <w:lang w:bidi="ru-RU"/>
              </w:rPr>
              <w:t>6</w:t>
            </w:r>
          </w:p>
        </w:tc>
        <w:tc>
          <w:tcPr>
            <w:tcW w:w="1438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  <w:tr w:rsidR="005E148D" w:rsidRPr="00897ED9" w:rsidTr="007F3030">
        <w:tc>
          <w:tcPr>
            <w:tcW w:w="567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sz w:val="24"/>
                <w:szCs w:val="24"/>
                <w:lang w:bidi="ru-RU"/>
              </w:rPr>
            </w:pPr>
            <w:r w:rsidRPr="00897ED9">
              <w:rPr>
                <w:rFonts w:ascii="Times New Roman" w:hAnsi="Times New Roman"/>
                <w:sz w:val="24"/>
                <w:szCs w:val="24"/>
                <w:lang w:bidi="ru-RU"/>
              </w:rPr>
              <w:t>7</w:t>
            </w:r>
          </w:p>
        </w:tc>
        <w:tc>
          <w:tcPr>
            <w:tcW w:w="1438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5E148D" w:rsidRPr="00897ED9" w:rsidRDefault="005E148D" w:rsidP="007F3030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bidi="ru-RU"/>
              </w:rPr>
            </w:pPr>
          </w:p>
        </w:tc>
      </w:tr>
    </w:tbl>
    <w:p w:rsidR="005E148D" w:rsidRPr="00897ED9" w:rsidRDefault="005E148D"/>
    <w:p w:rsidR="00F77B94" w:rsidRPr="00897ED9" w:rsidRDefault="00F77B94"/>
    <w:bookmarkEnd w:id="5"/>
    <w:p w:rsidR="00F77B94" w:rsidRPr="00897ED9" w:rsidRDefault="00F77B94"/>
    <w:sectPr w:rsidR="00F77B94" w:rsidRPr="00897ED9" w:rsidSect="00F77B9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7594" w:rsidRDefault="00A47594" w:rsidP="00BA74A2">
      <w:pPr>
        <w:spacing w:after="0" w:line="240" w:lineRule="auto"/>
      </w:pPr>
      <w:r>
        <w:separator/>
      </w:r>
    </w:p>
  </w:endnote>
  <w:endnote w:type="continuationSeparator" w:id="0">
    <w:p w:rsidR="00A47594" w:rsidRDefault="00A47594" w:rsidP="00BA74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SymbolMT,Bold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7594" w:rsidRDefault="00A47594" w:rsidP="00BA74A2">
      <w:pPr>
        <w:spacing w:after="0" w:line="240" w:lineRule="auto"/>
      </w:pPr>
      <w:r>
        <w:separator/>
      </w:r>
    </w:p>
  </w:footnote>
  <w:footnote w:type="continuationSeparator" w:id="0">
    <w:p w:rsidR="00A47594" w:rsidRDefault="00A47594" w:rsidP="00BA74A2">
      <w:pPr>
        <w:spacing w:after="0" w:line="240" w:lineRule="auto"/>
      </w:pPr>
      <w:r>
        <w:continuationSeparator/>
      </w:r>
    </w:p>
  </w:footnote>
  <w:footnote w:id="1">
    <w:p w:rsidR="00581297" w:rsidRDefault="00581297" w:rsidP="00BA74A2">
      <w:pPr>
        <w:spacing w:line="200" w:lineRule="exact"/>
        <w:jc w:val="both"/>
        <w:rPr>
          <w:i/>
          <w:sz w:val="20"/>
          <w:szCs w:val="20"/>
        </w:rPr>
      </w:pPr>
    </w:p>
    <w:p w:rsidR="00581297" w:rsidRDefault="00581297" w:rsidP="00BA74A2">
      <w:pPr>
        <w:spacing w:line="200" w:lineRule="exact"/>
        <w:jc w:val="both"/>
        <w:rPr>
          <w:i/>
          <w:sz w:val="20"/>
          <w:szCs w:val="20"/>
        </w:rPr>
      </w:pPr>
    </w:p>
    <w:p w:rsidR="00581297" w:rsidRPr="00CA2983" w:rsidRDefault="00581297" w:rsidP="00BA74A2">
      <w:pPr>
        <w:spacing w:line="200" w:lineRule="exact"/>
        <w:jc w:val="both"/>
        <w:rPr>
          <w:i/>
          <w:sz w:val="20"/>
          <w:szCs w:val="20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EFB"/>
    <w:multiLevelType w:val="multilevel"/>
    <w:tmpl w:val="108294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0A064072"/>
    <w:multiLevelType w:val="hybridMultilevel"/>
    <w:tmpl w:val="8E7EE996"/>
    <w:lvl w:ilvl="0" w:tplc="BE80EAF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1B6E02"/>
    <w:multiLevelType w:val="hybridMultilevel"/>
    <w:tmpl w:val="69009E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40839"/>
    <w:multiLevelType w:val="multilevel"/>
    <w:tmpl w:val="5CA0CEDE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 w15:restartNumberingAfterBreak="0">
    <w:nsid w:val="2FAE5128"/>
    <w:multiLevelType w:val="hybridMultilevel"/>
    <w:tmpl w:val="99FCC1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A3169F"/>
    <w:multiLevelType w:val="hybridMultilevel"/>
    <w:tmpl w:val="F2CE7D10"/>
    <w:lvl w:ilvl="0" w:tplc="3870A94A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E36277"/>
    <w:multiLevelType w:val="hybridMultilevel"/>
    <w:tmpl w:val="F0884412"/>
    <w:lvl w:ilvl="0" w:tplc="F286993A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6E14C4"/>
    <w:multiLevelType w:val="hybridMultilevel"/>
    <w:tmpl w:val="4B0A13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5E13A5"/>
    <w:multiLevelType w:val="hybridMultilevel"/>
    <w:tmpl w:val="5B203AD4"/>
    <w:lvl w:ilvl="0" w:tplc="4FACF518">
      <w:start w:val="1"/>
      <w:numFmt w:val="decimal"/>
      <w:lvlText w:val="%1."/>
      <w:lvlJc w:val="left"/>
      <w:pPr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CB54B9"/>
    <w:multiLevelType w:val="hybridMultilevel"/>
    <w:tmpl w:val="0A7228FA"/>
    <w:lvl w:ilvl="0" w:tplc="1E3428B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8"/>
  </w:num>
  <w:num w:numId="5">
    <w:abstractNumId w:val="4"/>
  </w:num>
  <w:num w:numId="6">
    <w:abstractNumId w:val="6"/>
  </w:num>
  <w:num w:numId="7">
    <w:abstractNumId w:val="5"/>
  </w:num>
  <w:num w:numId="8">
    <w:abstractNumId w:val="7"/>
  </w:num>
  <w:num w:numId="9">
    <w:abstractNumId w:val="9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74A2"/>
    <w:rsid w:val="00022485"/>
    <w:rsid w:val="00034FBB"/>
    <w:rsid w:val="00053925"/>
    <w:rsid w:val="00064AB0"/>
    <w:rsid w:val="00084624"/>
    <w:rsid w:val="000A0B10"/>
    <w:rsid w:val="000A72DA"/>
    <w:rsid w:val="000E5486"/>
    <w:rsid w:val="000F4F2D"/>
    <w:rsid w:val="00126B1C"/>
    <w:rsid w:val="00185095"/>
    <w:rsid w:val="001B23FC"/>
    <w:rsid w:val="001B45B1"/>
    <w:rsid w:val="002A15F2"/>
    <w:rsid w:val="002D084B"/>
    <w:rsid w:val="002F6189"/>
    <w:rsid w:val="00313F3B"/>
    <w:rsid w:val="00332C82"/>
    <w:rsid w:val="00357E60"/>
    <w:rsid w:val="003A1B47"/>
    <w:rsid w:val="003B5B65"/>
    <w:rsid w:val="003C293F"/>
    <w:rsid w:val="003E6EAE"/>
    <w:rsid w:val="00417D31"/>
    <w:rsid w:val="00427799"/>
    <w:rsid w:val="00490909"/>
    <w:rsid w:val="004C1ED4"/>
    <w:rsid w:val="004D622D"/>
    <w:rsid w:val="0050561B"/>
    <w:rsid w:val="0050764F"/>
    <w:rsid w:val="00566F5E"/>
    <w:rsid w:val="00581297"/>
    <w:rsid w:val="005C3E1A"/>
    <w:rsid w:val="005E148D"/>
    <w:rsid w:val="005E2E55"/>
    <w:rsid w:val="00634BDF"/>
    <w:rsid w:val="006537B1"/>
    <w:rsid w:val="0067127B"/>
    <w:rsid w:val="006933DA"/>
    <w:rsid w:val="007230AC"/>
    <w:rsid w:val="0079114B"/>
    <w:rsid w:val="007E0BAD"/>
    <w:rsid w:val="007E3A64"/>
    <w:rsid w:val="00821D2E"/>
    <w:rsid w:val="00827836"/>
    <w:rsid w:val="00836154"/>
    <w:rsid w:val="00863D6E"/>
    <w:rsid w:val="00881F49"/>
    <w:rsid w:val="0089212F"/>
    <w:rsid w:val="00897ED9"/>
    <w:rsid w:val="008D110E"/>
    <w:rsid w:val="009118E1"/>
    <w:rsid w:val="009221A4"/>
    <w:rsid w:val="0095314D"/>
    <w:rsid w:val="00955EF4"/>
    <w:rsid w:val="00963C61"/>
    <w:rsid w:val="009B57F6"/>
    <w:rsid w:val="009E4825"/>
    <w:rsid w:val="009F3BF0"/>
    <w:rsid w:val="00A423E4"/>
    <w:rsid w:val="00A47594"/>
    <w:rsid w:val="00AA5B27"/>
    <w:rsid w:val="00AB29B7"/>
    <w:rsid w:val="00AB6BDC"/>
    <w:rsid w:val="00AF3836"/>
    <w:rsid w:val="00B13160"/>
    <w:rsid w:val="00B23B0C"/>
    <w:rsid w:val="00BA74A2"/>
    <w:rsid w:val="00BD5769"/>
    <w:rsid w:val="00C332A0"/>
    <w:rsid w:val="00C46D36"/>
    <w:rsid w:val="00C62B27"/>
    <w:rsid w:val="00C83344"/>
    <w:rsid w:val="00CC6A07"/>
    <w:rsid w:val="00D245FD"/>
    <w:rsid w:val="00D76EA8"/>
    <w:rsid w:val="00DA573F"/>
    <w:rsid w:val="00DA6BCB"/>
    <w:rsid w:val="00DD70B6"/>
    <w:rsid w:val="00DE2DEF"/>
    <w:rsid w:val="00E422FA"/>
    <w:rsid w:val="00EA627A"/>
    <w:rsid w:val="00F23F9F"/>
    <w:rsid w:val="00F3403F"/>
    <w:rsid w:val="00F77B94"/>
    <w:rsid w:val="00F8392D"/>
    <w:rsid w:val="00F97778"/>
    <w:rsid w:val="00FC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B8D35EA-C9D6-4930-B3CA-982265C7E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7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A74A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2">
    <w:name w:val="List 2"/>
    <w:basedOn w:val="a"/>
    <w:next w:val="a"/>
    <w:uiPriority w:val="99"/>
    <w:rsid w:val="00BA74A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4">
    <w:name w:val="Normal (Web)"/>
    <w:basedOn w:val="a"/>
    <w:uiPriority w:val="99"/>
    <w:rsid w:val="00BA74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footnote reference"/>
    <w:basedOn w:val="a0"/>
    <w:semiHidden/>
    <w:rsid w:val="00BA74A2"/>
    <w:rPr>
      <w:vertAlign w:val="superscript"/>
    </w:rPr>
  </w:style>
  <w:style w:type="paragraph" w:styleId="a6">
    <w:name w:val="List Paragraph"/>
    <w:basedOn w:val="a"/>
    <w:uiPriority w:val="34"/>
    <w:qFormat/>
    <w:rsid w:val="00BA74A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77B94"/>
    <w:rPr>
      <w:color w:val="0000FF" w:themeColor="hyperlink"/>
      <w:u w:val="single"/>
    </w:rPr>
  </w:style>
  <w:style w:type="paragraph" w:styleId="a8">
    <w:name w:val="No Spacing"/>
    <w:uiPriority w:val="1"/>
    <w:qFormat/>
    <w:rsid w:val="00836154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FC10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C102C"/>
    <w:rPr>
      <w:rFonts w:ascii="Segoe UI" w:hAnsi="Segoe UI" w:cs="Segoe UI"/>
      <w:sz w:val="18"/>
      <w:szCs w:val="18"/>
    </w:rPr>
  </w:style>
  <w:style w:type="table" w:customStyle="1" w:styleId="1">
    <w:name w:val="Сетка таблицы1"/>
    <w:basedOn w:val="a1"/>
    <w:next w:val="a3"/>
    <w:uiPriority w:val="39"/>
    <w:rsid w:val="005E148D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ansportrussia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dt-magazine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1</Pages>
  <Words>5476</Words>
  <Characters>31214</Characters>
  <Application>Microsoft Office Word</Application>
  <DocSecurity>0</DocSecurity>
  <Lines>260</Lines>
  <Paragraphs>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36</cp:revision>
  <cp:lastPrinted>2021-11-12T06:39:00Z</cp:lastPrinted>
  <dcterms:created xsi:type="dcterms:W3CDTF">2014-04-21T03:32:00Z</dcterms:created>
  <dcterms:modified xsi:type="dcterms:W3CDTF">2021-11-12T06:39:00Z</dcterms:modified>
</cp:coreProperties>
</file>