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9CC" w:rsidRPr="002C7891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2C789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9969CC" w:rsidRPr="002C7891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789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9969CC" w:rsidRPr="002C7891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7891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9969CC" w:rsidRPr="002C7891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7891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9969CC" w:rsidRPr="002C7891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7891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9969CC" w:rsidRPr="002C7891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69CC" w:rsidRPr="002C7891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7891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E72009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7891">
        <w:rPr>
          <w:rFonts w:ascii="Times New Roman" w:eastAsia="Calibri" w:hAnsi="Times New Roman" w:cs="Times New Roman"/>
          <w:b/>
          <w:sz w:val="28"/>
          <w:szCs w:val="28"/>
        </w:rPr>
        <w:t>Основы финансовой грамотности</w:t>
      </w:r>
    </w:p>
    <w:p w:rsidR="003F2660" w:rsidRPr="002C7891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963656" w:rsidRPr="002C7891">
        <w:rPr>
          <w:rFonts w:ascii="Times New Roman" w:hAnsi="Times New Roman"/>
          <w:sz w:val="28"/>
          <w:szCs w:val="28"/>
        </w:rPr>
        <w:t>ы</w:t>
      </w:r>
      <w:r w:rsidRPr="002C7891">
        <w:rPr>
          <w:rFonts w:ascii="Times New Roman" w:hAnsi="Times New Roman"/>
          <w:sz w:val="28"/>
          <w:szCs w:val="28"/>
        </w:rPr>
        <w:t xml:space="preserve"> подготовки </w:t>
      </w:r>
    </w:p>
    <w:p w:rsidR="003F2660" w:rsidRPr="002C7891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3F2660" w:rsidRPr="002C7891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5B0080" w:rsidRPr="002C7891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5B0080" w:rsidRPr="002C7891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5B0080" w:rsidRPr="002C7891" w:rsidRDefault="00E3247A" w:rsidP="00E3247A">
      <w:pPr>
        <w:tabs>
          <w:tab w:val="left" w:pos="514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ab/>
      </w:r>
    </w:p>
    <w:p w:rsidR="005B0080" w:rsidRPr="002C7891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5B0080" w:rsidRPr="002C7891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69CC" w:rsidRPr="002C7891" w:rsidRDefault="009969CC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688" w:rsidRPr="002C7891" w:rsidRDefault="00073688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688" w:rsidRPr="002C7891" w:rsidRDefault="00073688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021E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Хабаровск</w:t>
      </w:r>
      <w:r w:rsidR="00021E94" w:rsidRPr="002C789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74F6D" w:rsidRPr="002C7891">
        <w:rPr>
          <w:rFonts w:ascii="Times New Roman" w:eastAsia="Calibri" w:hAnsi="Times New Roman" w:cs="Times New Roman"/>
          <w:sz w:val="28"/>
          <w:szCs w:val="28"/>
        </w:rPr>
        <w:t>2020</w:t>
      </w:r>
      <w:r w:rsidR="003A48DD" w:rsidRPr="002C789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124A36" w:rsidRPr="002C7891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69CC" w:rsidRPr="002C7891" w:rsidRDefault="009969CC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7D5C" w:rsidRPr="002C7891" w:rsidRDefault="001B7D5C" w:rsidP="001B7D5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СОГЛАСОВАНО                                                 УТВЕРЖДАЮ</w:t>
      </w: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Предметно-цикловой комиссией                        Зам. директора по ТО</w:t>
      </w: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___________ Змиевская Н.Е.                                ___________ Котенева С.Б</w:t>
      </w:r>
    </w:p>
    <w:p w:rsidR="001B7D5C" w:rsidRPr="002C7891" w:rsidRDefault="001B7D5C" w:rsidP="001B7D5C">
      <w:pPr>
        <w:tabs>
          <w:tab w:val="left" w:pos="58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 xml:space="preserve">«____»_______________2020 г.                          </w:t>
      </w:r>
      <w:r w:rsidRPr="002C7891">
        <w:rPr>
          <w:rFonts w:ascii="Times New Roman" w:hAnsi="Times New Roman"/>
          <w:sz w:val="28"/>
          <w:szCs w:val="28"/>
        </w:rPr>
        <w:tab/>
        <w:t>«____»_________2020 г.</w:t>
      </w: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 xml:space="preserve">Протокол  № __ </w:t>
      </w: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от «___»________ 2020 г.</w:t>
      </w: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C7891" w:rsidRDefault="001B7D5C" w:rsidP="001B7D5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B7D5C" w:rsidRPr="002C7891" w:rsidRDefault="001B7D5C" w:rsidP="001B7D5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B7D5C" w:rsidRPr="002C7891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2C7891" w:rsidRDefault="001B7D5C" w:rsidP="001B7D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Разработчики</w:t>
      </w:r>
      <w:r w:rsidR="00963656" w:rsidRPr="002C7891">
        <w:rPr>
          <w:rFonts w:ascii="Times New Roman" w:hAnsi="Times New Roman"/>
          <w:sz w:val="28"/>
          <w:szCs w:val="28"/>
        </w:rPr>
        <w:t xml:space="preserve"> </w:t>
      </w:r>
      <w:r w:rsidRPr="002C7891">
        <w:rPr>
          <w:rFonts w:ascii="Times New Roman" w:hAnsi="Times New Roman"/>
          <w:sz w:val="28"/>
          <w:szCs w:val="28"/>
        </w:rPr>
        <w:t xml:space="preserve">программы: </w:t>
      </w: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преподаватель  ____________________ О.Н. Заплавная</w:t>
      </w: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2C7891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преподаватель  ____________________ Т.В. Кан</w:t>
      </w: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2C7891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1B7D5C" w:rsidRPr="002C7891" w:rsidRDefault="001B7D5C" w:rsidP="001B7D5C">
      <w:pPr>
        <w:spacing w:after="0"/>
        <w:rPr>
          <w:rFonts w:ascii="Times New Roman" w:hAnsi="Times New Roman"/>
          <w:sz w:val="28"/>
          <w:szCs w:val="28"/>
        </w:rPr>
      </w:pP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Согласовано:</w:t>
      </w: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Методист КГБ ПОУ ХТТТ _________________ Н.И. Коршунова</w:t>
      </w:r>
    </w:p>
    <w:p w:rsidR="001B7D5C" w:rsidRPr="002C7891" w:rsidRDefault="001B7D5C" w:rsidP="001B7D5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2C7891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(подпись)</w:t>
      </w: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D5C" w:rsidRPr="002C7891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E94" w:rsidRPr="002C7891" w:rsidRDefault="00021E94" w:rsidP="00021E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24A36" w:rsidRPr="002C7891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4F6D" w:rsidRPr="002C7891" w:rsidRDefault="00B74F6D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4F6D" w:rsidRPr="002C7891" w:rsidRDefault="00B74F6D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4F6D" w:rsidRPr="002C7891" w:rsidRDefault="00B74F6D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424F" w:rsidRPr="002C7891" w:rsidRDefault="009E424F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2C7891" w:rsidRDefault="00021E94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3656" w:rsidRPr="002C7891" w:rsidRDefault="00963656">
      <w:pPr>
        <w:spacing w:after="200" w:line="240" w:lineRule="auto"/>
        <w:ind w:left="-340"/>
        <w:rPr>
          <w:rFonts w:ascii="Times New Roman" w:eastAsia="Calibri" w:hAnsi="Times New Roman" w:cs="Times New Roman"/>
          <w:b/>
          <w:sz w:val="24"/>
          <w:szCs w:val="24"/>
        </w:rPr>
      </w:pPr>
      <w:r w:rsidRPr="002C7891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60FB5" w:rsidRPr="002C7891" w:rsidRDefault="00082714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789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60FB5" w:rsidRPr="002C7891" w:rsidRDefault="00360FB5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714" w:rsidRPr="002C7891" w:rsidRDefault="0075273E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082714" w:rsidRPr="002C7891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2C7891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082714" w:rsidRPr="002C7891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82714" w:rsidRPr="002C7891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2. Общая хар</w:t>
      </w:r>
      <w:r w:rsidR="001B7D5C" w:rsidRPr="002C7891">
        <w:rPr>
          <w:rFonts w:ascii="Times New Roman" w:eastAsia="Calibri" w:hAnsi="Times New Roman" w:cs="Times New Roman"/>
          <w:sz w:val="28"/>
          <w:szCs w:val="28"/>
        </w:rPr>
        <w:t xml:space="preserve">актеристика учебной дисциплины </w:t>
      </w:r>
    </w:p>
    <w:p w:rsidR="00082714" w:rsidRPr="002C7891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2C7891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82714" w:rsidRPr="002C7891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C7891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82714" w:rsidRPr="002C7891" w:rsidRDefault="00082714" w:rsidP="00360FB5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C7891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C789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2714" w:rsidRPr="002C7891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82714" w:rsidRPr="002C7891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2C7891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C789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2714" w:rsidRPr="002C7891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8</w:t>
      </w:r>
      <w:r w:rsidR="00082714" w:rsidRPr="002C7891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082714" w:rsidRPr="002C7891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9</w:t>
      </w:r>
      <w:r w:rsidR="00082714" w:rsidRPr="002C789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w:anchor="bookmark21" w:tooltip="Current Document">
        <w:r w:rsidR="00082714" w:rsidRPr="002C7891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82714" w:rsidRPr="002C7891" w:rsidRDefault="00457E8F" w:rsidP="00360FB5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10</w:t>
      </w:r>
      <w:r w:rsidR="00082714" w:rsidRPr="002C7891">
        <w:rPr>
          <w:rFonts w:ascii="Times New Roman" w:eastAsia="Calibri" w:hAnsi="Times New Roman" w:cs="Times New Roman"/>
          <w:sz w:val="28"/>
          <w:szCs w:val="28"/>
        </w:rPr>
        <w:t>.Учебно-методическое и материально-техническое обеспечени</w:t>
      </w:r>
      <w:r w:rsidR="001B7D5C" w:rsidRPr="002C7891">
        <w:rPr>
          <w:rFonts w:ascii="Times New Roman" w:eastAsia="Calibri" w:hAnsi="Times New Roman" w:cs="Times New Roman"/>
          <w:sz w:val="28"/>
          <w:szCs w:val="28"/>
        </w:rPr>
        <w:t xml:space="preserve">е программы учебной дисциплины </w:t>
      </w:r>
    </w:p>
    <w:p w:rsidR="001B7D5C" w:rsidRPr="002C7891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11</w:t>
      </w:r>
      <w:r w:rsidR="00082714" w:rsidRPr="002C7891">
        <w:rPr>
          <w:rFonts w:ascii="Times New Roman" w:eastAsia="Calibri" w:hAnsi="Times New Roman" w:cs="Times New Roman"/>
          <w:sz w:val="28"/>
          <w:szCs w:val="28"/>
        </w:rPr>
        <w:t>. Литература</w:t>
      </w:r>
    </w:p>
    <w:p w:rsidR="00082714" w:rsidRPr="002C7891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12</w:t>
      </w:r>
      <w:r w:rsidR="001B7D5C" w:rsidRPr="002C789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B7D5C" w:rsidRPr="002C7891">
        <w:rPr>
          <w:rFonts w:ascii="Times New Roman" w:hAnsi="Times New Roman"/>
          <w:sz w:val="28"/>
          <w:szCs w:val="28"/>
        </w:rPr>
        <w:t>Лист изменений и дополнений, внесенных в программу дисциплины</w:t>
      </w:r>
      <w:r w:rsidR="00082714" w:rsidRPr="002C7891">
        <w:rPr>
          <w:rFonts w:ascii="Times New Roman" w:eastAsia="Calibri" w:hAnsi="Times New Roman" w:cs="Times New Roman"/>
          <w:sz w:val="28"/>
          <w:szCs w:val="28"/>
        </w:rPr>
        <w:tab/>
      </w:r>
      <w:r w:rsidR="0075273E" w:rsidRPr="002C7891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82714" w:rsidRPr="002C7891" w:rsidRDefault="00082714" w:rsidP="00360FB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360FB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2C7891" w:rsidRDefault="00124A36" w:rsidP="00360FB5">
      <w:pPr>
        <w:spacing w:after="200" w:line="240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360FB5">
      <w:pPr>
        <w:spacing w:after="200" w:line="240" w:lineRule="auto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360FB5">
      <w:pPr>
        <w:spacing w:after="200" w:line="240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24A36" w:rsidRPr="002C7891" w:rsidRDefault="00124A36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082714" w:rsidRPr="002C7891" w:rsidRDefault="00082714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082714" w:rsidRPr="002C7891" w:rsidRDefault="00082714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D03B32" w:rsidRPr="002C7891" w:rsidRDefault="00D03B32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9E424F" w:rsidRPr="002C7891" w:rsidRDefault="009E424F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2C7891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1. ПОЯСНИТЕЛЬНАЯ ЗАПИСКА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в соответствии с требованиями ФГОС СПО </w:t>
      </w:r>
      <w:r w:rsidR="00DB4E5B" w:rsidRPr="002C7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</w:t>
      </w:r>
      <w:r w:rsidRPr="002C7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47A" w:rsidRPr="002C7891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  <w:r w:rsidRPr="002C78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предъявляемыми к структуре, содержанию и результатам освоения дисциплин общего гуманитарного и социально-экономического цикла, Распоряжением Правительства РФ от 25 сентября 2017 г. № 2039-р «Об утверждении Стратегии повышения финансовой грамотности в Российской Федерации на 2017 - 2023 гг.», Методическими рекомендациями Центрального Банка Российской Федерации «По включению основ финансовой грамотности в образовательные программы среднего профессионального образования».</w:t>
      </w:r>
    </w:p>
    <w:p w:rsidR="007824FC" w:rsidRPr="002C7891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C7891">
        <w:rPr>
          <w:sz w:val="28"/>
          <w:szCs w:val="28"/>
        </w:rPr>
        <w:t>Изучение дисциплины «Основы финансовой грамотности» ориентировано на получение учащимися знаний о современных финансовых рынках, особенностях их функционирования и регулирования и возможностях населения в сфере управления личными финансами. В рамках курса изучаются основные финансовые институты российского общества, особенности финансового поведения потребителей, современные технологии финансового обслуживания, основы финансового планирования и безопасности потребителя при работе с финансовыми инструментами, налогообложение физических лиц.</w:t>
      </w:r>
    </w:p>
    <w:p w:rsidR="007824FC" w:rsidRPr="002C7891" w:rsidRDefault="007824FC" w:rsidP="007824FC">
      <w:pPr>
        <w:pStyle w:val="a4"/>
        <w:spacing w:before="0" w:beforeAutospacing="0" w:after="0" w:afterAutospacing="0"/>
        <w:ind w:firstLine="709"/>
        <w:jc w:val="both"/>
        <w:rPr>
          <w:rStyle w:val="af9"/>
          <w:b w:val="0"/>
          <w:sz w:val="28"/>
          <w:szCs w:val="28"/>
        </w:rPr>
      </w:pPr>
      <w:r w:rsidRPr="002C7891">
        <w:rPr>
          <w:sz w:val="28"/>
          <w:szCs w:val="28"/>
        </w:rPr>
        <w:t>Целью реализации курса «Основы финансовой грамотности» является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2C7891">
        <w:rPr>
          <w:rStyle w:val="af9"/>
          <w:b w:val="0"/>
          <w:sz w:val="28"/>
          <w:szCs w:val="28"/>
        </w:rPr>
        <w:t xml:space="preserve"> </w:t>
      </w:r>
    </w:p>
    <w:p w:rsidR="007824FC" w:rsidRPr="002C7891" w:rsidRDefault="007824FC" w:rsidP="007824FC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2C7891">
        <w:rPr>
          <w:rStyle w:val="af9"/>
          <w:b w:val="0"/>
          <w:sz w:val="28"/>
          <w:szCs w:val="28"/>
        </w:rPr>
        <w:t>Задачи дисциплины:</w:t>
      </w:r>
    </w:p>
    <w:p w:rsidR="007824FC" w:rsidRPr="002C7891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C7891">
        <w:rPr>
          <w:sz w:val="28"/>
          <w:szCs w:val="28"/>
        </w:rPr>
        <w:t>-сформировать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7824FC" w:rsidRPr="002C7891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C7891">
        <w:rPr>
          <w:sz w:val="28"/>
          <w:szCs w:val="28"/>
        </w:rPr>
        <w:t>-обучить технологиям анализа финансовой информации;</w:t>
      </w:r>
    </w:p>
    <w:p w:rsidR="007824FC" w:rsidRPr="002C7891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C7891">
        <w:rPr>
          <w:sz w:val="28"/>
          <w:szCs w:val="28"/>
        </w:rPr>
        <w:t>-выработать практические навыки принятия финансовых и экономических решений.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ППКРС осваиваемой профессии.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3234" w:rsidRPr="002C7891" w:rsidRDefault="00CC3234" w:rsidP="0064481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3247A" w:rsidRPr="002C7891" w:rsidRDefault="00E3247A" w:rsidP="0064481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789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2. ОБЩАЯ ХАРАКТЕРИСТИКА УЧЕБНОЙ ДИСЦИПЛИНЫ 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Финансовая грамотность населения, как набор специальных компетенций для анализа услуг финансового рынка и использования финансовых инструментов, сегодня становится необходимым условием для успешного решения государством социально-экономических задач. В России вопрос о финансовом образовании населения является даже более насущным, чем в западных странах, так как у российских граждан нет существенного опыта жизни в условиях рыночной экономики. В результате многие семьи не владеют базовыми знаниями об институтах и инструментах финансового рынка, не могут обеспечить личную финансовую устойчивость (особенно в периоды экономических кризисов), зато часто необоснованно рассчитывают на помощь и поддержку правительства в случае финансовых потерь. Дефицит финансовой грамотности не позволяет большинству российских граждан рационально распорядиться своими доходами и сбережениями, правильно оценить возможные финансовые риски. Они часто становятся жертвами финансового мошенничества. Одновременно в нашей стране увеличивается количество людей, которые заинтересованы в получении знаний, необходимых для эффективного управления личными финансами, и готовы стать активными участниками российского финансового рынка.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Обучающиеся системы среднего профессионального образования часто уже работают и получают собственные доходы, поэтому они должны иметь более глубокие знания из области финансов по сравнению с учениками общеобразовательной школы. Здесь изучение финансовой грамотности должно выходить на более высокий уровень - на уровень полной компетентности.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Для обучающихся системы СПО </w:t>
      </w:r>
      <w:r w:rsidR="00677933" w:rsidRPr="002C7891">
        <w:rPr>
          <w:rFonts w:ascii="Times New Roman" w:hAnsi="Times New Roman" w:cs="Times New Roman"/>
          <w:sz w:val="28"/>
          <w:szCs w:val="28"/>
        </w:rPr>
        <w:t>разработан курс длительностью 54 часа</w:t>
      </w:r>
      <w:r w:rsidRPr="002C7891">
        <w:rPr>
          <w:rFonts w:ascii="Times New Roman" w:hAnsi="Times New Roman" w:cs="Times New Roman"/>
          <w:sz w:val="28"/>
          <w:szCs w:val="28"/>
        </w:rPr>
        <w:t xml:space="preserve"> с содержанием учебного материала, соответствующего 10-11 классам общеобразовательной школы, но более ориентированным на практические жизненные ситуации. Содержательно этот курс направлен на расширение знаний в сфере предпринимательства, повышение налоговой и правовой ответственности граждан перед государством.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Обучающиеся в системе СПО достаточно взрослые люди. При этом некоторые из них уже получили начальные знания по курсу «Экономика» или «Основы финансовой грамотности» в общеобразовательной школе. В этой связи при изучении курса «Основы финансовой грамотности» особое внимание должно быть уделено не только формированию у обучающихся системных представлений о финансовых аспектах жизни в современном обществе, но и выработке практических навыков использования этих знаний для решения стандартных финансовых проблем, с которыми каждый человек сталкивается в своей жизни. Не случайно в материалах для обучающихся теоретическое изложение постоянно дополняется соответствующими примерами из практики, а также детальным анализом конкретных способов использования тех или иных финансовых инструментов. Способ подачи информации в материалах для обучающихся позволяет сформировать не только необходимые знания, но и умение эти знания активно использовать </w:t>
      </w:r>
      <w:r w:rsidRPr="002C7891">
        <w:rPr>
          <w:rFonts w:ascii="Times New Roman" w:hAnsi="Times New Roman" w:cs="Times New Roman"/>
          <w:sz w:val="28"/>
          <w:szCs w:val="28"/>
        </w:rPr>
        <w:lastRenderedPageBreak/>
        <w:t xml:space="preserve">при решении повседневных жизненных задач. На это же должны быть направлены и практические занятия. 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7891">
        <w:rPr>
          <w:rFonts w:ascii="Times New Roman" w:hAnsi="Times New Roman" w:cs="Times New Roman"/>
          <w:sz w:val="28"/>
          <w:szCs w:val="28"/>
        </w:rPr>
        <w:t>Для развития навыка коллективной деятельности и эффективной социализации необходимо использовать такие формы занятий, которые приучали бы студентов взаимодействовать в коллективе и находить общий язык с разными людьми. К подобным формам занятий можно отнести выполнение заданий с родителями, обсуждение кейсов и других</w:t>
      </w:r>
      <w:r w:rsidRPr="002C789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7891">
        <w:rPr>
          <w:rFonts w:ascii="Times New Roman" w:hAnsi="Times New Roman" w:cs="Times New Roman"/>
          <w:sz w:val="28"/>
          <w:szCs w:val="28"/>
        </w:rPr>
        <w:t>практических заданий в команде, «мозговой штурм», подготовку коллективных презентаций и групповых проектов.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7891">
        <w:rPr>
          <w:rFonts w:ascii="Times New Roman" w:hAnsi="Times New Roman" w:cs="Times New Roman"/>
          <w:sz w:val="28"/>
          <w:szCs w:val="28"/>
        </w:rPr>
        <w:t>В целом методика преподавания курса «Основы финансовой грамотности» должна быть такой, чтобы сформировать у будущих выпускников: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знания, необходимые для комплексного анализа современных финансовых рынков;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аналитическое мышление, под которым понимается способность выделять ключевые моменты любой проблемы и делать соответствующие выводы;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умение находить, систематизировать, анализировать и применять информацию о финансовых рынках из разных источников, в том числе и с использованием информационных технологий;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навыки подготовки и проведения презентаций;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навыки коллективной деятельности и эффективной социализации.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Изучение учебной дисциплины «</w:t>
      </w:r>
      <w:r w:rsidRPr="002C7891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2C7891">
        <w:rPr>
          <w:rFonts w:ascii="Times New Roman" w:eastAsia="Calibri" w:hAnsi="Times New Roman" w:cs="Times New Roman"/>
          <w:bCs/>
          <w:sz w:val="28"/>
          <w:szCs w:val="28"/>
        </w:rPr>
        <w:t xml:space="preserve">» завершается подведением итогов в форме зачета. 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789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 МЕСТО УЧЕБНОЙ ДИСЦИПЛИНЫ В УЧЕБНОМ ПЛАНЕ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63656" w:rsidRPr="002C7891" w:rsidRDefault="00963656" w:rsidP="0096365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 xml:space="preserve">Учебная дисциплина </w:t>
      </w:r>
      <w:r w:rsidRPr="002C7891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2C7891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2C789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2C7891">
        <w:rPr>
          <w:rFonts w:ascii="Times New Roman" w:eastAsia="Arial" w:hAnsi="Times New Roman" w:cs="Times New Roman"/>
          <w:sz w:val="28"/>
          <w:szCs w:val="28"/>
        </w:rPr>
        <w:t>является учебным предметом из обязательной предметной области «Общественные науки» ФГОС среднего общего образования.</w:t>
      </w:r>
    </w:p>
    <w:p w:rsidR="00963656" w:rsidRPr="002C7891" w:rsidRDefault="00963656" w:rsidP="0096365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</w:t>
      </w:r>
      <w:r w:rsidRPr="002C7891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2C7891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2C789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2C7891">
        <w:rPr>
          <w:rFonts w:ascii="Times New Roman" w:eastAsia="Arial" w:hAnsi="Times New Roman" w:cs="Times New Roman"/>
          <w:sz w:val="28"/>
          <w:szCs w:val="28"/>
        </w:rPr>
        <w:t>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963656" w:rsidRPr="002C7891" w:rsidRDefault="00963656" w:rsidP="0096365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 xml:space="preserve">В учебных планах ППКРС учебная дисциплина </w:t>
      </w:r>
      <w:r w:rsidRPr="002C7891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2C7891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2C789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2C7891">
        <w:rPr>
          <w:rFonts w:ascii="Times New Roman" w:eastAsia="Arial" w:hAnsi="Times New Roman" w:cs="Times New Roman"/>
          <w:sz w:val="28"/>
          <w:szCs w:val="28"/>
        </w:rPr>
        <w:t>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963656" w:rsidRPr="002C7891" w:rsidRDefault="00963656" w:rsidP="0096365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63656" w:rsidRPr="002C7891" w:rsidRDefault="00963656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2C7891">
        <w:rPr>
          <w:rFonts w:ascii="Times New Roman" w:eastAsia="Calibri" w:hAnsi="Times New Roman" w:cs="Times New Roman"/>
          <w:b/>
          <w:bCs/>
          <w:sz w:val="24"/>
          <w:szCs w:val="28"/>
        </w:rPr>
        <w:br w:type="page"/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2C7891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4. РЕЗУЛЬТАТЫ ОСВОЕНИЯ УЧЕБНОЙ ДИСЦИПЛИНЫ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«Основы финансовой грамотности» обеспечивает достижение обучающимися следующих результатов: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личностных: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сформированность у выпускника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деятельности, к саморазвитию и личностному самоопределению, к образованию, в том числе самообразованию на протяжении всей жизни;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выявление и мотивация к раскрытию лидерских и предпринимательских качеств;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мотивация к труду, умение оценивать и аргументировать собственную точку зрения по финансовым проблемам, стремление строить свое будущее на основе целеполагания и планирования;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профессиональные результаты изучения курса: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 условий и требований, корректировать свои действия в соответствии с изменяющейся ситуацией;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самоменеджмента;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</w:t>
      </w:r>
      <w:r w:rsidRPr="002C7891">
        <w:rPr>
          <w:rFonts w:ascii="Times New Roman" w:hAnsi="Times New Roman" w:cs="Times New Roman"/>
          <w:sz w:val="28"/>
          <w:szCs w:val="28"/>
        </w:rPr>
        <w:lastRenderedPageBreak/>
        <w:t>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умение создавать, применять и преобразовывать знаки и символы, модели и схемы для решения задач данного курса.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коммуникативные действия: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осуществление деловой коммуникации как со сверстниками, так и со взрослыми (внутри образовательной организации, а также за ее пределами), подбор партнеров для деловой коммуникации исходя из соображений результативности взаимодействия, а не личных симпатий;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информационно-коммуникационых технологий (ИКТ-компетенции), навыков работы со статистической, фактической и аналитической финансовой информацией;</w:t>
      </w:r>
    </w:p>
    <w:p w:rsidR="007824FC" w:rsidRPr="002C7891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- координация и выполнение работы в условиях реального, виртуального и комбинированного взаимодействия.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В результате изучения курса «Основы финансовой грамотности» выпускник должен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Знать темы: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Экономические явления и процессы общественной жизни.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Структуру семейного бюджета и экономику семьи.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Расчетно–кассовые операции. Хранение, обмен и перевод денег, различные виды платежных средств, формы дистанционного банковского обслуживания.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Пенсионное обеспечение: государственная пенсионная система, формирование личных пенсионных накоплений.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Виды ценных бумаг.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Сферы применения различных форм денег.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Основные элементы банковской системы.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Виды платежных средств.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Страхование и его виды.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Налоги (понятие, виды налогов, налоговые вычеты, налоговая декларация).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Правовые нормы для защиты прав потребителей финансовых услуг.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Признаки мошенничества на финансовом рынке в отношении физических лиц.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уметь: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анализировать состояние финансовых рынков, используя различные источники информации;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применять теоретические знания по финансовой грамотности для практической деятельности и повседневной жизни;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оценивать влияние инфляции на доходность финансовых активов;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определять влияние факторов, воздействующих на валютный курс;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теоретические и практические знания для определения экономически рационального поведения;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Cs/>
          <w:sz w:val="28"/>
          <w:szCs w:val="28"/>
        </w:rPr>
        <w:t>- оценивать и принимать ответственность за рациональные решения и их возможные последствия для себя, своего окружения и общества в целом.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3247A" w:rsidRPr="002C7891" w:rsidRDefault="00E3247A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3247A" w:rsidRPr="002C7891" w:rsidRDefault="00E3247A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789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7891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1B7D5C" w:rsidRPr="002C7891" w:rsidRDefault="001B7D5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7891">
        <w:rPr>
          <w:rFonts w:ascii="Times New Roman" w:hAnsi="Times New Roman" w:cs="Times New Roman"/>
          <w:bCs/>
          <w:sz w:val="28"/>
          <w:szCs w:val="28"/>
        </w:rPr>
        <w:t xml:space="preserve">Цели и задачи курса. Актуальность изучения основ финансовой грамотности при освоении </w:t>
      </w:r>
      <w:r w:rsidR="00CC3234" w:rsidRPr="002C7891">
        <w:rPr>
          <w:rFonts w:ascii="Times New Roman" w:hAnsi="Times New Roman" w:cs="Times New Roman"/>
          <w:bCs/>
          <w:sz w:val="28"/>
          <w:szCs w:val="28"/>
        </w:rPr>
        <w:t>профессий</w:t>
      </w:r>
      <w:r w:rsidRPr="002C7891">
        <w:rPr>
          <w:rFonts w:ascii="Times New Roman" w:hAnsi="Times New Roman" w:cs="Times New Roman"/>
          <w:bCs/>
          <w:sz w:val="28"/>
          <w:szCs w:val="28"/>
        </w:rPr>
        <w:t xml:space="preserve"> СПО.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C7891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2C789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Личное финансовое планирование</w:t>
      </w:r>
      <w:r w:rsidRPr="002C78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1B7D5C" w:rsidRPr="002C7891" w:rsidRDefault="001B7D5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7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Источники денежных средств семьи. Различие видов доходов и способов их получения, расчет доходов своей семьи, полученных из различных источников, расчет своего дохода, остающегося после уплаты налогов. </w:t>
      </w:r>
      <w:r w:rsidRPr="002C7891">
        <w:rPr>
          <w:rFonts w:ascii="Times New Roman" w:hAnsi="Times New Roman" w:cs="Times New Roman"/>
          <w:sz w:val="28"/>
          <w:szCs w:val="28"/>
        </w:rPr>
        <w:t xml:space="preserve">Расходы. </w:t>
      </w:r>
      <w:r w:rsidRPr="002C7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 Различать личный бюджет и бюджет семьи. Виды дефицита и способы избавления от хронического дефицита. Возникновение дефицита бюджета. 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Построение семейного бюджета. </w:t>
      </w:r>
      <w:r w:rsidRPr="002C789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своего дохода</w:t>
      </w:r>
      <w:r w:rsidRPr="002C78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>Раздел 2. Депозит</w:t>
      </w:r>
    </w:p>
    <w:p w:rsidR="001B7D5C" w:rsidRPr="002C7891" w:rsidRDefault="001B7D5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Инвестиции – сбережения на будущее. Сбережения. Банковский сберегательный вклад, процентная ставка. Инфляция: темпы роста инфляции. Инвестиции. Паевой инвестиционный фонд (ПИФ). Инвестиционный доход. </w:t>
      </w:r>
      <w:r w:rsidRPr="002C7891">
        <w:rPr>
          <w:rFonts w:ascii="Times New Roman" w:hAnsi="Times New Roman" w:cs="Times New Roman"/>
          <w:sz w:val="28"/>
          <w:szCs w:val="28"/>
        </w:rPr>
        <w:t>Банк и банковские депозиты. Влияние инфляции на стоимость активов. Как собирать и анализировать информацию о банке и банковских продуктах. Как читать и заключать договор с банком. Управление рисками по депозиту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>Раздел 3. Кредит</w:t>
      </w:r>
    </w:p>
    <w:p w:rsidR="001B7D5C" w:rsidRPr="002C7891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Кредиты, виды банковских кредитов для физических лиц. Принципы кредитования (платность, срочность, возвратность)  Из чего складывается плата за кредит. Как собирать и анализировать информацию о кредитных продуктах  Как уменьшить стоимость кредита. Как читать и анализировать кредитный договор. Кредитная история. Коллекторские агентства, их права и обязанности  Кредит как часть личного финансового плана. Типичные ошибки при использовании кредита. 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2C7891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Кейс - «Покупка машины»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>Раздел 4. Расчетно-кассовые операции</w:t>
      </w:r>
    </w:p>
    <w:p w:rsidR="001B7D5C" w:rsidRPr="002C7891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Хранение, обмен и перевод денег – банковские операции для физических лиц.  Виды платежных средств. Чеки, дебетовые карты, </w:t>
      </w:r>
      <w:r w:rsidRPr="002C7891">
        <w:rPr>
          <w:rFonts w:ascii="Times New Roman" w:hAnsi="Times New Roman" w:cs="Times New Roman"/>
          <w:sz w:val="28"/>
          <w:szCs w:val="28"/>
        </w:rPr>
        <w:lastRenderedPageBreak/>
        <w:t>кредитные карты, электронные деньги – инструменты денежного рынка. Правила безопасности при пользовании банкоматом. Формы дистанционного банковского обслуживания – правила безопасного поведения при пользовании интернет-банкингом.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>Раздел 5. Страхование</w:t>
      </w:r>
    </w:p>
    <w:p w:rsidR="001B7D5C" w:rsidRPr="002C7891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7891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Страхование в РФ.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</w:r>
      <w:r w:rsidRPr="002C7891">
        <w:rPr>
          <w:rFonts w:ascii="Times New Roman" w:hAnsi="Times New Roman" w:cs="Times New Roman"/>
          <w:sz w:val="28"/>
          <w:szCs w:val="28"/>
        </w:rPr>
        <w:t xml:space="preserve"> Договор страхования. Страховой случай, страховая премия, страховая выплата. Обязательное медицинское страхование (ОМС), полис ОМС, добровольное медицинское страхование, страхование жизни. </w:t>
      </w:r>
      <w:r w:rsidRPr="002C7891">
        <w:rPr>
          <w:rFonts w:ascii="Times New Roman" w:hAnsi="Times New Roman" w:cs="Times New Roman"/>
          <w:bCs/>
          <w:sz w:val="28"/>
          <w:szCs w:val="28"/>
        </w:rPr>
        <w:t>Страхование как способ сокращения финансовых потерь.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2C7891" w:rsidRDefault="007824F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C7891">
        <w:rPr>
          <w:rFonts w:ascii="Times New Roman" w:hAnsi="Times New Roman" w:cs="Times New Roman"/>
          <w:sz w:val="28"/>
          <w:szCs w:val="28"/>
        </w:rPr>
        <w:t>Виды страхования: обязательное страхование, добровольное страхование, ОСАГО, КАСКО, личное страхование.</w:t>
      </w:r>
      <w:r w:rsidRPr="002C78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7891">
        <w:rPr>
          <w:rFonts w:ascii="Times New Roman" w:hAnsi="Times New Roman" w:cs="Times New Roman"/>
          <w:sz w:val="28"/>
          <w:szCs w:val="28"/>
        </w:rPr>
        <w:t>Выбор страховой компании.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>Раздел 6. Инвестиции</w:t>
      </w:r>
    </w:p>
    <w:p w:rsidR="001B7D5C" w:rsidRPr="002C7891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Что такое инвестиции, способы инвестирования, доступные физическим лицам. 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 Как управлять инвестиционными рисками. Диверсификация активов как способ снижения рисков. Фондовый рынок и его инструменты. Как делать инвестиции. Как анализировать информацию об инвестировании денежных средств, предоставляемую различными информационными источниками и структурами финансового рынка (финансовые публикации, проспекты, интернет-ресурсы и пр.) Как сформировать инвестиционный портфель. Место инвестиций в личном финансовом плане. 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2C7891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Кейс - «Куда вложить деньги»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 xml:space="preserve">Раздел 7. </w:t>
      </w:r>
      <w:r w:rsidRPr="002C789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Пенсионное обеспечение.</w:t>
      </w:r>
    </w:p>
    <w:p w:rsidR="001B7D5C" w:rsidRPr="002C7891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C78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Пенсионная система. </w:t>
      </w:r>
      <w:r w:rsidRPr="002C7891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</w:r>
      <w:r w:rsidRPr="002C78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2C7891" w:rsidRDefault="007824F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Заполнение таблицы «Правила накопления и приумножения пенсионного сбережения». </w:t>
      </w:r>
      <w:r w:rsidRPr="002C7891">
        <w:rPr>
          <w:rFonts w:ascii="Times New Roman" w:hAnsi="Times New Roman" w:cs="Times New Roman"/>
          <w:sz w:val="28"/>
          <w:szCs w:val="28"/>
        </w:rPr>
        <w:t>Расчет своей будущей пенсии (задачи по пенсионному обеспечению).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 xml:space="preserve">Раздел 8. </w:t>
      </w:r>
      <w:r w:rsidRPr="002C7891">
        <w:rPr>
          <w:rFonts w:ascii="Times New Roman" w:hAnsi="Times New Roman" w:cs="Times New Roman"/>
          <w:b/>
          <w:bCs/>
          <w:sz w:val="28"/>
          <w:szCs w:val="28"/>
        </w:rPr>
        <w:t>Налоги</w:t>
      </w:r>
    </w:p>
    <w:p w:rsidR="007824FC" w:rsidRPr="002C7891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lastRenderedPageBreak/>
        <w:t xml:space="preserve">Налоги. Объект налогообложения, налоговая база, налоговый период, налоговый резидент, налоговая ставка, налоговый агент, идентификационный номер налогоплательщика (ИНН). </w:t>
      </w:r>
    </w:p>
    <w:p w:rsidR="007824FC" w:rsidRPr="002C7891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Налоговая декларация, налоговые вычеты, пеня.</w:t>
      </w:r>
    </w:p>
    <w:p w:rsidR="007824FC" w:rsidRPr="002C7891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 xml:space="preserve">Практическое занятие: </w:t>
      </w:r>
    </w:p>
    <w:p w:rsidR="007824FC" w:rsidRPr="002C7891" w:rsidRDefault="007824F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Расчет суммы налога на доходы физических лиц (НДФЛ). Виды налогов: НДФЛ, налог на имущество, земельный налог, транспортный налог.</w:t>
      </w:r>
    </w:p>
    <w:p w:rsidR="001B7D5C" w:rsidRPr="002C7891" w:rsidRDefault="001B7D5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>Раздел 9. Защита от мошеннических действий на финансовом рынке</w:t>
      </w:r>
    </w:p>
    <w:p w:rsidR="001B7D5C" w:rsidRPr="002C7891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Основные признаки и виды финансовых пирамид, правила личной финансовой безопасности, виды финансового мошенничества. Мошенничества с банковскими картами. Махинации с кредитами. Мошенничества с инвестиционными инструментами. Финансовые пирамиды. 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2C7891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Кейс - «Заманчивое предложение»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>Раздел 10. Создание собственного бизнеса</w:t>
      </w:r>
    </w:p>
    <w:p w:rsidR="001B7D5C" w:rsidRPr="002C7891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Основные понятия: бизнес, стартап, бизнес-план, бизнес-идея, планирование рабочего времени, венчурист. </w:t>
      </w:r>
      <w:r w:rsidRPr="002C7891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Предпринимательство. </w:t>
      </w:r>
      <w:r w:rsidRPr="002C7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выручка, издержки (затраты), прибыль, организационно-правовые формы предприятия, налоги на бизнес, упрощённая система налогообложения,  маржинальность, факторы, влияющие на прибыль компании. </w:t>
      </w:r>
      <w:r w:rsidRPr="002C7891">
        <w:rPr>
          <w:rFonts w:ascii="Times New Roman" w:hAnsi="Times New Roman" w:cs="Times New Roman"/>
          <w:bCs/>
          <w:sz w:val="28"/>
          <w:szCs w:val="28"/>
        </w:rPr>
        <w:t>Бизнес – инкубаторы. Бизнес – идея. Венчурные фонды, Лизинг. Организационно – правовые формы коммерческой деятельности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2C7891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7891">
        <w:rPr>
          <w:rFonts w:ascii="Times New Roman" w:hAnsi="Times New Roman" w:cs="Times New Roman"/>
          <w:bCs/>
          <w:sz w:val="28"/>
          <w:szCs w:val="28"/>
        </w:rPr>
        <w:t>Бизнес – идея и способы ее реализации.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2C7891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6. ТЕМЫ РЕФЕРАТОВ (ДОКЛАДОВ), ИНДИВИДУАЛЬНЫХ ПРОЕКТОВ 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2C7891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Организация предпринимательской деятельности. Проблемы ее реализации на современном этапе развития.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Роль малого бизнеса в развитии экономики РФ (региона, муниципального образования).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Фискальная (налоговая) политика и ее роль в стабилизации экономики.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Бюджетный дефицит и концепции его регулирования.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Уровень жизни: понятие и факторы, его определяющие.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Экономические кризисы в истории России.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Центральный банк РФ и его роль.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Особенности миграционных процессов во второй половине ХХ века.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Проблемы вступления России в ВТО.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Россия на рынке технологий.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Финансовый кризис 1998 года в России.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Проблемы европейской интеграции: углубление и расширение ЕС.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Электронные рынки как феномен мировой экономики.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Оффшорный бизнес и его роль в экономике России.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Внешний долг России и проблемы его урегулирования.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Мировой опыт свободных экономических зон.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Возникновение и эволюция денег на Руси.</w:t>
      </w:r>
    </w:p>
    <w:p w:rsidR="007824FC" w:rsidRPr="002C7891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Международные валютно-финансовые организации.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  <w:sectPr w:rsidR="007824FC" w:rsidRPr="002C7891" w:rsidSect="007824FC">
          <w:footerReference w:type="default" r:id="rId8"/>
          <w:pgSz w:w="11900" w:h="16840"/>
          <w:pgMar w:top="851" w:right="851" w:bottom="851" w:left="1701" w:header="0" w:footer="282" w:gutter="0"/>
          <w:cols w:space="0" w:equalWidth="0">
            <w:col w:w="9349"/>
          </w:cols>
          <w:docGrid w:linePitch="360"/>
        </w:sect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789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4FC" w:rsidRPr="002C7891" w:rsidRDefault="007824FC" w:rsidP="005F57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При реализации содержания адаптивной учебной дисциплины «</w:t>
      </w:r>
      <w:r w:rsidRPr="002C7891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по </w:t>
      </w:r>
      <w:r w:rsidR="00CC3234" w:rsidRPr="002C7891">
        <w:rPr>
          <w:rFonts w:ascii="Times New Roman" w:eastAsia="Calibri" w:hAnsi="Times New Roman" w:cs="Times New Roman"/>
          <w:sz w:val="28"/>
          <w:szCs w:val="28"/>
        </w:rPr>
        <w:t>профессии</w:t>
      </w: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578C" w:rsidRPr="002C7891">
        <w:rPr>
          <w:rFonts w:ascii="Times New Roman" w:eastAsia="Calibri" w:hAnsi="Times New Roman" w:cs="Times New Roman"/>
          <w:sz w:val="28"/>
          <w:szCs w:val="28"/>
        </w:rPr>
        <w:t>социально-экономического</w:t>
      </w: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</w:t>
      </w:r>
      <w:r w:rsidR="005F578C" w:rsidRPr="002C7891">
        <w:rPr>
          <w:rFonts w:ascii="Times New Roman" w:eastAsia="Calibri" w:hAnsi="Times New Roman" w:cs="Times New Roman"/>
          <w:sz w:val="28"/>
          <w:szCs w:val="28"/>
        </w:rPr>
        <w:t xml:space="preserve">54.01.20 Графический дизайнер </w:t>
      </w: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составляет: 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-</w:t>
      </w:r>
      <w:r w:rsidR="005F578C" w:rsidRPr="002C7891">
        <w:rPr>
          <w:rFonts w:ascii="Times New Roman" w:eastAsia="Calibri" w:hAnsi="Times New Roman" w:cs="Times New Roman"/>
          <w:sz w:val="28"/>
          <w:szCs w:val="28"/>
        </w:rPr>
        <w:t xml:space="preserve"> 54 часа</w:t>
      </w: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, из них 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EB491C" w:rsidRPr="002C7891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нагрузка обучающихся – </w:t>
      </w:r>
      <w:r w:rsidR="005F578C" w:rsidRPr="002C7891">
        <w:rPr>
          <w:rFonts w:ascii="Times New Roman" w:eastAsia="Calibri" w:hAnsi="Times New Roman" w:cs="Times New Roman"/>
          <w:sz w:val="28"/>
          <w:szCs w:val="28"/>
        </w:rPr>
        <w:t>54 часа</w:t>
      </w: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практические занятия –</w:t>
      </w:r>
      <w:r w:rsidR="005F578C" w:rsidRPr="002C7891">
        <w:rPr>
          <w:rFonts w:ascii="Times New Roman" w:eastAsia="Calibri" w:hAnsi="Times New Roman" w:cs="Times New Roman"/>
          <w:sz w:val="28"/>
          <w:szCs w:val="28"/>
        </w:rPr>
        <w:t xml:space="preserve"> 27</w:t>
      </w: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теоретические занятия –</w:t>
      </w:r>
      <w:r w:rsidR="005F578C" w:rsidRPr="002C7891">
        <w:rPr>
          <w:rFonts w:ascii="Times New Roman" w:eastAsia="Calibri" w:hAnsi="Times New Roman" w:cs="Times New Roman"/>
          <w:sz w:val="28"/>
          <w:szCs w:val="28"/>
        </w:rPr>
        <w:t xml:space="preserve"> 27</w:t>
      </w:r>
      <w:r w:rsidRPr="002C7891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675DF3" w:rsidRPr="002C7891" w:rsidRDefault="00675DF3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26"/>
        <w:gridCol w:w="1690"/>
      </w:tblGrid>
      <w:tr w:rsidR="007824FC" w:rsidRPr="002C7891" w:rsidTr="007824FC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7824FC" w:rsidRPr="002C7891" w:rsidTr="007824FC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  <w:r w:rsidR="005F578C" w:rsidRPr="002C78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7824FC" w:rsidRPr="002C7891" w:rsidTr="007824FC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2C7891" w:rsidRDefault="005F578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7824FC" w:rsidRPr="002C7891" w:rsidTr="007824FC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2C7891" w:rsidRDefault="007824FC" w:rsidP="007824FC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2C7891" w:rsidRDefault="005F578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27</w:t>
            </w:r>
          </w:p>
        </w:tc>
      </w:tr>
      <w:tr w:rsidR="007824FC" w:rsidRPr="002C7891" w:rsidTr="007824FC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2C7891" w:rsidRDefault="005F578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27</w:t>
            </w:r>
          </w:p>
        </w:tc>
      </w:tr>
      <w:tr w:rsidR="007824FC" w:rsidRPr="002C7891" w:rsidTr="007824FC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Итоговая аттестация в форме зачета – 4 семестр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174" w:rsidRPr="002C7891" w:rsidRDefault="00A86174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174" w:rsidRPr="002C7891" w:rsidRDefault="00A86174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2C7891" w:rsidRDefault="007824FC" w:rsidP="00675D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C7891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ТЕМАТИЧЕСКОЕ ПЛАНИРОВАНИЕ</w:t>
      </w:r>
    </w:p>
    <w:p w:rsidR="007824FC" w:rsidRPr="002C7891" w:rsidRDefault="007824FC" w:rsidP="00675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pPr w:leftFromText="180" w:rightFromText="180" w:vertAnchor="text" w:horzAnchor="margin" w:tblpXSpec="center" w:tblpY="384"/>
        <w:tblW w:w="47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3895"/>
        <w:gridCol w:w="1125"/>
        <w:gridCol w:w="803"/>
        <w:gridCol w:w="803"/>
        <w:gridCol w:w="1366"/>
      </w:tblGrid>
      <w:tr w:rsidR="00C66893" w:rsidRPr="002C7891" w:rsidTr="00C66893">
        <w:trPr>
          <w:trHeight w:val="480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C66893" w:rsidRPr="002C7891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7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C66893" w:rsidRPr="002C7891" w:rsidTr="00C66893">
        <w:trPr>
          <w:cantSplit/>
          <w:trHeight w:val="1557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</w:tr>
      <w:tr w:rsidR="00C66893" w:rsidRPr="002C7891" w:rsidTr="00C6689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66893" w:rsidRPr="002C7891" w:rsidTr="00C6689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2C7891" w:rsidTr="00C66893">
        <w:trPr>
          <w:trHeight w:val="6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2C78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2C7891" w:rsidTr="00C66893">
        <w:trPr>
          <w:trHeight w:val="6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2C78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2C7891" w:rsidTr="00C66893">
        <w:trPr>
          <w:trHeight w:val="5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48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66893" w:rsidRPr="002C7891" w:rsidTr="00C66893">
        <w:trPr>
          <w:trHeight w:val="398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Депозит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2C7891" w:rsidTr="00C66893">
        <w:trPr>
          <w:trHeight w:val="6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 Влияние инфляции на стоимость активов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2C7891" w:rsidTr="00C66893">
        <w:trPr>
          <w:trHeight w:val="6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Анализ информации о 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банке и банковских продуктах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93" w:rsidRPr="002C7891" w:rsidTr="00C66893">
        <w:trPr>
          <w:trHeight w:val="5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18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Кредит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48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виды банковских кредитов для физических лиц.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Анализ информации о кредитных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продуктах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12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Страхование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 xml:space="preserve">Тема 5.1 Система страхования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Инвестиции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2 Виды финансовых продуктов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3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 w:rsidRPr="002C78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Pr="002C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2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EC3FE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1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893" w:rsidRPr="002C7891" w:rsidTr="00C66893">
        <w:trPr>
          <w:trHeight w:val="1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93" w:rsidRPr="002C7891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67713A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67713A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2C7891" w:rsidRDefault="0067713A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</w:tbl>
    <w:p w:rsidR="00A86174" w:rsidRPr="002C7891" w:rsidRDefault="00A86174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A86174" w:rsidRPr="002C7891" w:rsidRDefault="00A86174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C66893" w:rsidRPr="002C7891" w:rsidRDefault="00C66893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C7891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8. ПРАКТИЧЕСКАЯ РАБОТА</w:t>
      </w: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167"/>
        <w:gridCol w:w="3140"/>
        <w:gridCol w:w="1147"/>
      </w:tblGrid>
      <w:tr w:rsidR="007824FC" w:rsidRPr="002C7891" w:rsidTr="007824FC">
        <w:trPr>
          <w:trHeight w:val="855"/>
        </w:trPr>
        <w:tc>
          <w:tcPr>
            <w:tcW w:w="675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7824FC" w:rsidRPr="002C7891" w:rsidTr="007824FC">
        <w:tc>
          <w:tcPr>
            <w:tcW w:w="8349" w:type="dxa"/>
            <w:gridSpan w:val="3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2C78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824FC" w:rsidRPr="002C7891" w:rsidTr="007824FC">
        <w:trPr>
          <w:trHeight w:val="27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566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Способы составления</w:t>
            </w:r>
          </w:p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личного бюджета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56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65"/>
        </w:trPr>
        <w:tc>
          <w:tcPr>
            <w:tcW w:w="67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своего дохода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300"/>
        </w:trPr>
        <w:tc>
          <w:tcPr>
            <w:tcW w:w="8349" w:type="dxa"/>
            <w:gridSpan w:val="3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237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225"/>
        </w:trPr>
        <w:tc>
          <w:tcPr>
            <w:tcW w:w="67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Чтение банковских договоров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95"/>
        </w:trPr>
        <w:tc>
          <w:tcPr>
            <w:tcW w:w="8349" w:type="dxa"/>
            <w:gridSpan w:val="3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Расчет процентов стоимости кредита.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824FC" w:rsidRPr="002C7891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Виды платежных средств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824FC" w:rsidRPr="002C7891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Обязат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льное и добров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льное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Рынок страховых компаний. Условия договора.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категории финансовых продуктов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оптимального финансового продукта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2C78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Расчет суммы налога на доходы физических лиц (НДФЛ)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 xml:space="preserve">Кейс - «Заманчивое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предложение»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Бизнес – идея и способы ее реализации.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2C7891" w:rsidTr="007824FC">
        <w:trPr>
          <w:trHeight w:val="180"/>
        </w:trPr>
        <w:tc>
          <w:tcPr>
            <w:tcW w:w="675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79" w:type="dxa"/>
            <w:shd w:val="clear" w:color="auto" w:fill="auto"/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6174" w:rsidRPr="002C7891" w:rsidRDefault="00A86174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6174" w:rsidRPr="002C7891" w:rsidRDefault="00A86174" w:rsidP="00675DF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2C7891" w:rsidRDefault="00300E4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2C7891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9</w:t>
      </w:r>
      <w:r w:rsidR="007824FC" w:rsidRPr="002C7891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. ХАРАКТЕРИСТИКА ОСНОВНЫХ ВИДОВ УЧЕБНОЙ ДЕЯТЕЛЬНОСТИ ОБУЧАЮЩИХСЯ 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9"/>
        <w:gridCol w:w="6327"/>
      </w:tblGrid>
      <w:tr w:rsidR="007824FC" w:rsidRPr="002C7891" w:rsidTr="007824FC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2C7891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7824FC" w:rsidRPr="002C7891" w:rsidTr="007824F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EB491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Актуализация знаний </w:t>
            </w:r>
            <w:r w:rsidR="007824FC"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финансовой грамотности.</w:t>
            </w:r>
          </w:p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финансовой грамотности для отдельного человека, государства, общества.</w:t>
            </w:r>
          </w:p>
        </w:tc>
      </w:tr>
      <w:tr w:rsidR="007824FC" w:rsidRPr="002C7891" w:rsidTr="007824FC">
        <w:trPr>
          <w:trHeight w:val="255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источников денежных средств семьи. Умение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 Выплата выходного пособия при увольнении. Безработица, виды безработицы.</w:t>
            </w:r>
          </w:p>
        </w:tc>
      </w:tr>
      <w:tr w:rsidR="007824FC" w:rsidRPr="002C7891" w:rsidTr="007824FC">
        <w:trPr>
          <w:trHeight w:val="125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семейных расходов</w:t>
            </w: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      </w:r>
          </w:p>
        </w:tc>
      </w:tr>
      <w:tr w:rsidR="007824FC" w:rsidRPr="002C7891" w:rsidTr="007824FC">
        <w:trPr>
          <w:trHeight w:val="69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бюджет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Arial" w:hAnsi="Times New Roman" w:cs="Times New Roman"/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:rsidR="007824FC" w:rsidRPr="002C7891" w:rsidTr="007824FC">
        <w:trPr>
          <w:trHeight w:val="7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понятий: сбережения, банковский сберегательный вклад, процентная ставка. Инфляция: темпы роста инфляции. Знакомство с такими операциями, как открытие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сберегательного  вклада в банке, вложение денег в ПИФ или страхование жизни; умение правильно выбрать ПИФ для размещения денежных средств.</w:t>
            </w:r>
          </w:p>
        </w:tc>
      </w:tr>
      <w:tr w:rsidR="007824FC" w:rsidRPr="002C7891" w:rsidTr="007824FC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Валюта в современном мире</w:t>
            </w: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принципов валютного регулирования и валютного контроля в РФ.</w:t>
            </w:r>
          </w:p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курс»; факторов, влияющих на валютный курс.</w:t>
            </w:r>
          </w:p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паритет», особенностей регулирования валютного курса</w:t>
            </w:r>
          </w:p>
        </w:tc>
      </w:tr>
      <w:tr w:rsidR="007824FC" w:rsidRPr="002C7891" w:rsidTr="007824F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Пенсионное обеспечение и финансовое благополучие старости</w:t>
            </w: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Умение различать обязательное пенсионное страхование и добровольные пенсионные накопления, альтернативные способы накопления на пенсию; определять размер своей будущей пенсии, пользуясь пенсионным калькулятором; делать дополнительные накопления в негосударственных пенсионных фондах и правильно выбрать НПФ</w:t>
            </w:r>
          </w:p>
        </w:tc>
      </w:tr>
      <w:tr w:rsidR="007824FC" w:rsidRPr="002C7891" w:rsidTr="007824FC">
        <w:trPr>
          <w:trHeight w:val="16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Банковская система РФ</w:t>
            </w: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поддержки стабильности и динамичности банков.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основных банковских операций и сделок, исключительной роли Центрального банка РФ, его задач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br/>
              <w:t>и функций</w:t>
            </w:r>
          </w:p>
        </w:tc>
      </w:tr>
      <w:tr w:rsidR="007824FC" w:rsidRPr="002C7891" w:rsidTr="007824FC">
        <w:trPr>
          <w:trHeight w:val="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Финансовые риски и способы защиты от них</w:t>
            </w: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Умение распознать разные виды финансового мошенничества и отличить финансовую пирамиду от добросовестных финансовых организаций</w:t>
            </w:r>
          </w:p>
        </w:tc>
      </w:tr>
      <w:tr w:rsidR="007824FC" w:rsidRPr="002C7891" w:rsidTr="007824FC">
        <w:trPr>
          <w:trHeight w:val="14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Бизнес, тенденции его развития и риски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Знакомство с основами предпринимательской деятельности, изучение основ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изнес-планирования и рассмотрение структуры разделов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изнес-плана. Изучение способов генерации  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изнес-идей, факторов доходности и виды рисков в предпринимательстве.</w:t>
            </w:r>
          </w:p>
        </w:tc>
      </w:tr>
      <w:tr w:rsidR="007824FC" w:rsidRPr="002C7891" w:rsidTr="007824FC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Страхование как способ сокращения финансовых потерь </w:t>
            </w:r>
          </w:p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Умение защитить себя от рисков утраты здоровья, трудоспособности и имущества при помощи страхования; различать обязательное и добровольное страхование; умение правильно выбрать страховую компанию</w:t>
            </w:r>
          </w:p>
        </w:tc>
      </w:tr>
      <w:tr w:rsidR="007824FC" w:rsidRPr="002C7891" w:rsidTr="007824FC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Налоги: почему их надо платить и чем грозит неуплата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Изучение основных этапов возникновения налоговой системы в мире.</w:t>
            </w:r>
          </w:p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Раскрытие становления налоговой системы в России.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реформ налоговых систем в различных</w:t>
            </w:r>
            <w:r w:rsidRPr="002C7891">
              <w:rPr>
                <w:rFonts w:ascii="Times New Roman" w:hAnsi="Times New Roman" w:cs="Times New Roman"/>
                <w:sz w:val="24"/>
                <w:szCs w:val="24"/>
              </w:rPr>
              <w:br/>
              <w:t>странах, общих принципов налогообложения.</w:t>
            </w:r>
          </w:p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законодательства, твердых, пропорциональных, прогрессивных и регрессивных ставок, способов взимания налогов.</w:t>
            </w:r>
          </w:p>
          <w:p w:rsidR="007824FC" w:rsidRPr="002C7891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7891">
              <w:rPr>
                <w:rFonts w:ascii="Times New Roman" w:hAnsi="Times New Roman" w:cs="Times New Roman"/>
                <w:sz w:val="24"/>
                <w:szCs w:val="24"/>
              </w:rPr>
              <w:t>Изучение функций и видов налогов</w:t>
            </w:r>
          </w:p>
        </w:tc>
      </w:tr>
    </w:tbl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9268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26837" w:rsidRPr="002C7891" w:rsidRDefault="00926837" w:rsidP="009268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5DF3" w:rsidRPr="002C7891" w:rsidRDefault="00675DF3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5DF3" w:rsidRPr="002C7891" w:rsidRDefault="00675DF3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5DF3" w:rsidRPr="002C7891" w:rsidRDefault="00675DF3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5DF3" w:rsidRPr="002C7891" w:rsidRDefault="00675DF3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5DF3" w:rsidRPr="002C7891" w:rsidRDefault="00675DF3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2C7891" w:rsidRDefault="00457E8F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C7891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10</w:t>
      </w:r>
      <w:r w:rsidR="007824FC" w:rsidRPr="002C7891">
        <w:rPr>
          <w:rFonts w:ascii="Times New Roman" w:eastAsia="Calibri" w:hAnsi="Times New Roman" w:cs="Times New Roman"/>
          <w:b/>
          <w:sz w:val="24"/>
          <w:szCs w:val="28"/>
        </w:rPr>
        <w:t xml:space="preserve">. УЧЕБНО-МЕТОДИЧЕСКОЕ И МАТЕРИАЛЬНО-ТЕХНИЧЕСКОЕ ОБЕСПЕЧЕНИЕ ПРОГРАММЫ УЧЕБНОЙ ДИСЦИПЛИНЫ 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Для освоения программы учебной дисциплины «Основы финансовой грамотности»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финансовой грамотности» входят: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«Основы финансовой грамотности»,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A86174" w:rsidRPr="002C7891" w:rsidRDefault="007824FC" w:rsidP="00675DF3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Calibri" w:hAnsi="Times New Roman" w:cs="Times New Roman"/>
          <w:sz w:val="28"/>
          <w:szCs w:val="28"/>
        </w:rPr>
        <w:t>Процессе освоения программы учебной дисциплины «Основы финансовой грамотности»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7824FC" w:rsidRPr="002C7891" w:rsidRDefault="00457E8F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2C7891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11</w:t>
      </w:r>
      <w:r w:rsidR="007824FC" w:rsidRPr="002C7891">
        <w:rPr>
          <w:rFonts w:ascii="Times New Roman" w:eastAsia="Calibri" w:hAnsi="Times New Roman" w:cs="Times New Roman"/>
          <w:b/>
          <w:bCs/>
          <w:sz w:val="24"/>
          <w:szCs w:val="28"/>
        </w:rPr>
        <w:t>. ЛИТЕРАТУРА</w:t>
      </w: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C7891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7824FC" w:rsidRPr="002C7891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</w:t>
      </w:r>
      <w:r w:rsidR="002B73B9" w:rsidRPr="002C7891">
        <w:rPr>
          <w:rFonts w:ascii="Times New Roman" w:eastAsia="Arial" w:hAnsi="Times New Roman" w:cs="Times New Roman"/>
          <w:sz w:val="28"/>
          <w:szCs w:val="28"/>
        </w:rPr>
        <w:t>) (с поправками)// СЗ РФ. – 2020</w:t>
      </w:r>
      <w:r w:rsidRPr="002C7891">
        <w:rPr>
          <w:rFonts w:ascii="Times New Roman" w:eastAsia="Arial" w:hAnsi="Times New Roman" w:cs="Times New Roman"/>
          <w:sz w:val="28"/>
          <w:szCs w:val="28"/>
        </w:rPr>
        <w:t>, - № 4. – с. 445</w:t>
      </w:r>
    </w:p>
    <w:p w:rsidR="007824FC" w:rsidRPr="002C7891" w:rsidRDefault="007824FC" w:rsidP="007824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2C78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2C7891">
        <w:rPr>
          <w:rFonts w:ascii="Times New Roman" w:eastAsia="Calibri" w:hAnsi="Times New Roman" w:cs="Times New Roman"/>
          <w:sz w:val="28"/>
          <w:szCs w:val="28"/>
        </w:rPr>
        <w:t>Финансовая грамотность: материалы для обучающихся. СПО / А. О. Жданова. - М</w:t>
      </w:r>
      <w:r w:rsidR="002B73B9" w:rsidRPr="002C7891">
        <w:rPr>
          <w:rFonts w:ascii="Times New Roman" w:hAnsi="Times New Roman" w:cs="Times New Roman"/>
          <w:sz w:val="28"/>
          <w:szCs w:val="28"/>
        </w:rPr>
        <w:t>.: ВИТА-ПРЕСС, 2018</w:t>
      </w:r>
      <w:r w:rsidRPr="002C7891">
        <w:rPr>
          <w:rFonts w:ascii="Times New Roman" w:eastAsia="Calibri" w:hAnsi="Times New Roman" w:cs="Times New Roman"/>
          <w:sz w:val="28"/>
          <w:szCs w:val="28"/>
        </w:rPr>
        <w:t>. - 400 с., ил. (Дополнительное образование: Серия «Учимся разумному финансовому поведению»).</w:t>
      </w:r>
    </w:p>
    <w:p w:rsidR="007824FC" w:rsidRPr="002C7891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C7891"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2C78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Жданова, А. О. Финансовая грамотность: контрольные измерительные материалы. СПО / А. О.</w:t>
      </w:r>
      <w:r w:rsidRPr="002C789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Жданова. -</w:t>
      </w:r>
      <w:r w:rsidR="002B73B9" w:rsidRPr="002C789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М.: ВИТА-ПРЕСС, 2018</w:t>
      </w:r>
      <w:r w:rsidRPr="002C78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- 32 с. (Дополнительное образование: Серия «Учимся разумному финансовому поведению»).</w:t>
      </w:r>
    </w:p>
    <w:p w:rsidR="007824FC" w:rsidRPr="002C7891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C7891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Pr="002C78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Финансовая грамотность: учебная программа. СПО / А. О. Жданова. - М.: </w:t>
      </w:r>
      <w:r w:rsidR="002B73B9" w:rsidRPr="002C7891">
        <w:rPr>
          <w:rFonts w:ascii="Times New Roman" w:hAnsi="Times New Roman" w:cs="Times New Roman"/>
          <w:bCs/>
          <w:sz w:val="28"/>
          <w:szCs w:val="28"/>
          <w:lang w:eastAsia="ru-RU"/>
        </w:rPr>
        <w:t>ВИТА-ПРЕСС, 2018</w:t>
      </w:r>
      <w:r w:rsidRPr="002C78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- 24 с. (Дополнительное образование: Серия «Учимся разумному финансовому поведению»).</w:t>
      </w:r>
    </w:p>
    <w:p w:rsidR="007824FC" w:rsidRPr="002C7891" w:rsidRDefault="007824FC" w:rsidP="007824FC">
      <w:pPr>
        <w:pStyle w:val="af"/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2C7891">
        <w:rPr>
          <w:rFonts w:ascii="Times New Roman" w:hAnsi="Times New Roman"/>
          <w:sz w:val="28"/>
          <w:szCs w:val="28"/>
        </w:rPr>
        <w:t>5. Савицкая Е. В. Финансовая грамотность: материалы для обучающихся по основным программам профессионального</w:t>
      </w:r>
      <w:r w:rsidR="002B73B9" w:rsidRPr="002C7891">
        <w:rPr>
          <w:rFonts w:ascii="Times New Roman" w:hAnsi="Times New Roman"/>
          <w:sz w:val="28"/>
          <w:szCs w:val="28"/>
        </w:rPr>
        <w:t xml:space="preserve"> обучения. – М.:ВИТА-ПРЕСС, 2018</w:t>
      </w:r>
      <w:r w:rsidRPr="002C7891">
        <w:rPr>
          <w:rFonts w:ascii="Times New Roman" w:hAnsi="Times New Roman"/>
          <w:sz w:val="28"/>
          <w:szCs w:val="28"/>
        </w:rPr>
        <w:t>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C7891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7824FC" w:rsidRPr="002C7891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1. Об</w:t>
      </w:r>
      <w:r w:rsidRPr="002C7891">
        <w:rPr>
          <w:rFonts w:ascii="Times New Roman" w:eastAsia="Arial" w:hAnsi="Times New Roman" w:cs="Times New Roman"/>
          <w:sz w:val="28"/>
          <w:szCs w:val="28"/>
        </w:rPr>
        <w:tab/>
        <w:t xml:space="preserve">образовании в Российской Федерации: ФЗ от 29.12.2012 № 273-ФЗ 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lastRenderedPageBreak/>
        <w:t>6.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7.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8. Гражданский кодекс РФ (Ч. 3) (введен в действие Федеральным законом от 26.11.01 № 146-ФЗ) (в ред. от 05.05.2015) // СЗ РФ. - 2001. - № 49. - Ст. 4552.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9.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7824FC" w:rsidRPr="002C7891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C7891">
        <w:rPr>
          <w:rFonts w:ascii="Times New Roman" w:eastAsia="Arial" w:hAnsi="Times New Roman" w:cs="Times New Roman"/>
          <w:sz w:val="28"/>
          <w:szCs w:val="28"/>
        </w:rPr>
        <w:t>10.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7824FC" w:rsidRPr="002C7891" w:rsidRDefault="007824FC" w:rsidP="007824FC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2C789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2C78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2C7891">
        <w:rPr>
          <w:rFonts w:ascii="Times New Roman" w:eastAsia="Calibri" w:hAnsi="Times New Roman" w:cs="Times New Roman"/>
          <w:iCs/>
          <w:sz w:val="28"/>
          <w:szCs w:val="28"/>
        </w:rPr>
        <w:t>Финансовая грамотность: материалы для родителей. СПО / А. О. Ждано</w:t>
      </w:r>
      <w:r w:rsidRPr="002C7891">
        <w:rPr>
          <w:rFonts w:ascii="Times New Roman" w:hAnsi="Times New Roman" w:cs="Times New Roman"/>
          <w:iCs/>
          <w:sz w:val="28"/>
          <w:szCs w:val="28"/>
        </w:rPr>
        <w:t>ва. - М.: ВИТА-ПРЕСС, 2016</w:t>
      </w:r>
      <w:r w:rsidRPr="002C7891">
        <w:rPr>
          <w:rFonts w:ascii="Times New Roman" w:eastAsia="Calibri" w:hAnsi="Times New Roman" w:cs="Times New Roman"/>
          <w:iCs/>
          <w:sz w:val="28"/>
          <w:szCs w:val="28"/>
        </w:rPr>
        <w:t>. - 80 с. (Дополнительное образование: Серия «Учимся разумному финансовому поведению»).</w:t>
      </w:r>
    </w:p>
    <w:p w:rsidR="007824FC" w:rsidRPr="002C7891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12. </w:t>
      </w:r>
      <w:r w:rsidRPr="002C7891">
        <w:rPr>
          <w:rFonts w:ascii="Times New Roman" w:eastAsia="Calibri" w:hAnsi="Times New Roman" w:cs="Times New Roman"/>
          <w:sz w:val="28"/>
          <w:szCs w:val="28"/>
        </w:rPr>
        <w:t>Ёлгина Елена. Налоги за два часа. - М</w:t>
      </w:r>
      <w:r w:rsidRPr="002C7891">
        <w:rPr>
          <w:rFonts w:ascii="Times New Roman" w:hAnsi="Times New Roman" w:cs="Times New Roman"/>
          <w:sz w:val="28"/>
          <w:szCs w:val="28"/>
        </w:rPr>
        <w:t>.: Альпина Паблишер, 2017</w:t>
      </w:r>
      <w:r w:rsidRPr="002C789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2C7891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13. </w:t>
      </w:r>
      <w:r w:rsidRPr="002C7891">
        <w:rPr>
          <w:rFonts w:ascii="Times New Roman" w:eastAsia="Calibri" w:hAnsi="Times New Roman" w:cs="Times New Roman"/>
          <w:sz w:val="28"/>
          <w:szCs w:val="28"/>
        </w:rPr>
        <w:t>Конаш Дмитрий. Сохранить и приумножить: Как грамотно и с выгодой управлять сбережения</w:t>
      </w:r>
      <w:r w:rsidRPr="002C7891">
        <w:rPr>
          <w:rFonts w:ascii="Times New Roman" w:hAnsi="Times New Roman" w:cs="Times New Roman"/>
          <w:sz w:val="28"/>
          <w:szCs w:val="28"/>
        </w:rPr>
        <w:t>ми. - М.: Альпина Паблишер, 2017</w:t>
      </w:r>
      <w:r w:rsidRPr="002C789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2C7891" w:rsidRDefault="007824FC" w:rsidP="007824FC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C7891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7824FC" w:rsidRPr="002C7891" w:rsidRDefault="007824FC" w:rsidP="007824FC">
      <w:pPr>
        <w:spacing w:after="0" w:line="240" w:lineRule="auto"/>
        <w:contextualSpacing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1. www.minfin.ru – сайт Министерства финансов РФ</w:t>
      </w:r>
    </w:p>
    <w:p w:rsidR="007824FC" w:rsidRPr="002C7891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2. www.gov.ru – сайт Правительства РФ</w:t>
      </w:r>
    </w:p>
    <w:p w:rsidR="007824FC" w:rsidRPr="002C7891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3. www.gks.ru – сайт Федеральной службы государственной статистики</w:t>
      </w:r>
    </w:p>
    <w:p w:rsidR="007824FC" w:rsidRPr="002C7891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4. www.economy.gov.ru/minec/ma – сайт Министерства экономического развития РФ</w:t>
      </w:r>
    </w:p>
    <w:p w:rsidR="007824FC" w:rsidRPr="002C7891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5. www.minpromtorg.gov.ru – сайт Министерства торговли и промышленности РФ</w:t>
      </w:r>
      <w:r w:rsidRPr="002C7891">
        <w:rPr>
          <w:rFonts w:ascii="Times New Roman" w:hAnsi="Times New Roman" w:cs="Times New Roman"/>
          <w:sz w:val="28"/>
          <w:szCs w:val="28"/>
        </w:rPr>
        <w:br/>
      </w:r>
    </w:p>
    <w:p w:rsidR="007824FC" w:rsidRPr="002C7891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C7891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7824FC" w:rsidRPr="002C7891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bCs/>
          <w:sz w:val="28"/>
          <w:szCs w:val="28"/>
        </w:rPr>
        <w:t xml:space="preserve">Чумаченко, В.В.,  Горяев А.П. </w:t>
      </w:r>
      <w:r w:rsidRPr="002C7891">
        <w:rPr>
          <w:rFonts w:ascii="Times New Roman" w:hAnsi="Times New Roman" w:cs="Times New Roman"/>
          <w:sz w:val="28"/>
          <w:szCs w:val="28"/>
        </w:rPr>
        <w:t>«Основы финансовой грамотности», М. «Просвещение», 2016</w:t>
      </w: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bCs/>
          <w:sz w:val="28"/>
          <w:szCs w:val="28"/>
        </w:rPr>
        <w:t xml:space="preserve">Горяев, А.П., Чумаченко В.В. </w:t>
      </w:r>
      <w:r w:rsidRPr="002C7891">
        <w:rPr>
          <w:rFonts w:ascii="Times New Roman" w:hAnsi="Times New Roman" w:cs="Times New Roman"/>
          <w:sz w:val="28"/>
          <w:szCs w:val="28"/>
        </w:rPr>
        <w:t>«Финансовая грамота для школьников», Российская экономическая школа, 2010</w:t>
      </w: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bCs/>
          <w:sz w:val="28"/>
          <w:szCs w:val="28"/>
        </w:rPr>
        <w:t xml:space="preserve">Паранич, А.В. </w:t>
      </w:r>
      <w:r w:rsidRPr="002C7891">
        <w:rPr>
          <w:rFonts w:ascii="Times New Roman" w:hAnsi="Times New Roman" w:cs="Times New Roman"/>
          <w:sz w:val="28"/>
          <w:szCs w:val="28"/>
        </w:rPr>
        <w:t>«Путеводитель по финансовому рынку», М. И-трейд, 2010</w:t>
      </w: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bCs/>
          <w:sz w:val="28"/>
          <w:szCs w:val="28"/>
        </w:rPr>
        <w:t xml:space="preserve">Думная, Н.Н., О.В. Карамова, О.А. Рябова </w:t>
      </w:r>
      <w:r w:rsidRPr="002C7891">
        <w:rPr>
          <w:rFonts w:ascii="Times New Roman" w:hAnsi="Times New Roman" w:cs="Times New Roman"/>
          <w:sz w:val="28"/>
          <w:szCs w:val="28"/>
        </w:rPr>
        <w:t>«Как вести семейный бюджет: учебное пособие», М. Интеллект-центр, 2010</w:t>
      </w: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bCs/>
          <w:sz w:val="28"/>
          <w:szCs w:val="28"/>
        </w:rPr>
        <w:lastRenderedPageBreak/>
        <w:t>Думная, Н.Н., Медведева, М.Б., Рябова, О.А.</w:t>
      </w:r>
      <w:r w:rsidRPr="002C7891">
        <w:rPr>
          <w:rFonts w:ascii="Times New Roman" w:hAnsi="Times New Roman" w:cs="Times New Roman"/>
          <w:sz w:val="28"/>
          <w:szCs w:val="28"/>
        </w:rPr>
        <w:t xml:space="preserve"> «Выбирая свой банк: учебное пособие», М. Интеллект-центр, 2010</w:t>
      </w: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Думная, Н.Н., Рыбаков, С.И., Лайков, А.Ю. «Зачем нам нужны страховые компании и страховые услуги?», М. Интеллект-центр, 2010</w:t>
      </w: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Думная, Н.Н., Абелев, О.А., Николаева, И.П. «Я – инвестор», М. Интеллект-центр, 2011</w:t>
      </w: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>Берзон, Н.И. «Основы финансовой экономики», М. Вита-пресс, 2011</w:t>
      </w:r>
    </w:p>
    <w:p w:rsidR="007824FC" w:rsidRPr="002C7891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91">
        <w:rPr>
          <w:rFonts w:ascii="Times New Roman" w:hAnsi="Times New Roman" w:cs="Times New Roman"/>
          <w:sz w:val="28"/>
          <w:szCs w:val="28"/>
        </w:rPr>
        <w:t xml:space="preserve">Брехова Ю.В., Завьялов Д.Ю., Алмосов А.П. Финансовая грамотность.- М.: ВИТА-ПРЕСС, 2016 (материалы для учащихся, Учебная программа, Методические указания для учителя). </w:t>
      </w:r>
    </w:p>
    <w:p w:rsidR="007824FC" w:rsidRPr="002C7891" w:rsidRDefault="007824FC" w:rsidP="0078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2C7891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2B73B9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B73B9" w:rsidRPr="002C7891" w:rsidRDefault="00457E8F" w:rsidP="002B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2C7891">
        <w:rPr>
          <w:rFonts w:ascii="Times New Roman" w:hAnsi="Times New Roman"/>
          <w:b/>
          <w:sz w:val="24"/>
          <w:szCs w:val="28"/>
        </w:rPr>
        <w:lastRenderedPageBreak/>
        <w:t>12</w:t>
      </w:r>
      <w:r w:rsidR="002B73B9" w:rsidRPr="002C7891">
        <w:rPr>
          <w:rFonts w:ascii="Times New Roman" w:hAnsi="Times New Roman"/>
          <w:b/>
          <w:sz w:val="24"/>
          <w:szCs w:val="28"/>
        </w:rPr>
        <w:t>. ЛИСТ ИЗМЕНЕНИЙ И ДОПОЛНЕНИЙ, ВНЕСЕННЫХ В ПРОГРАММУ ДИСЦИПЛИНЫ</w:t>
      </w:r>
    </w:p>
    <w:p w:rsidR="002B73B9" w:rsidRPr="002C7891" w:rsidRDefault="002B73B9" w:rsidP="002B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2B73B9" w:rsidRPr="002C7891" w:rsidRDefault="002B73B9" w:rsidP="002B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B73B9" w:rsidRPr="002C7891" w:rsidTr="0096365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2B73B9" w:rsidRPr="002C7891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2C7891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2C7891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2C7891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2C7891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2C7891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2C7891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2C7891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7824FC" w:rsidRPr="002C7891" w:rsidRDefault="007824FC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sectPr w:rsidR="007824FC" w:rsidRPr="002C7891" w:rsidSect="007824FC">
      <w:pgSz w:w="11900" w:h="16838"/>
      <w:pgMar w:top="1096" w:right="1300" w:bottom="619" w:left="1700" w:header="0" w:footer="0" w:gutter="0"/>
      <w:cols w:space="0" w:equalWidth="0">
        <w:col w:w="89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0B2" w:rsidRDefault="00D310B2" w:rsidP="006F58EE">
      <w:pPr>
        <w:spacing w:after="0" w:line="240" w:lineRule="auto"/>
      </w:pPr>
      <w:r>
        <w:separator/>
      </w:r>
    </w:p>
  </w:endnote>
  <w:endnote w:type="continuationSeparator" w:id="0">
    <w:p w:rsidR="00D310B2" w:rsidRDefault="00D310B2" w:rsidP="006F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702153"/>
    </w:sdtPr>
    <w:sdtContent>
      <w:p w:rsidR="00963656" w:rsidRDefault="0096365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8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3656" w:rsidRDefault="009636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0B2" w:rsidRDefault="00D310B2" w:rsidP="006F58EE">
      <w:pPr>
        <w:spacing w:after="0" w:line="240" w:lineRule="auto"/>
      </w:pPr>
      <w:r>
        <w:separator/>
      </w:r>
    </w:p>
  </w:footnote>
  <w:footnote w:type="continuationSeparator" w:id="0">
    <w:p w:rsidR="00D310B2" w:rsidRDefault="00D310B2" w:rsidP="006F5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D5EA3"/>
    <w:multiLevelType w:val="hybridMultilevel"/>
    <w:tmpl w:val="1750959A"/>
    <w:lvl w:ilvl="0" w:tplc="AA9EF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3C4DC0"/>
    <w:multiLevelType w:val="hybridMultilevel"/>
    <w:tmpl w:val="63067240"/>
    <w:lvl w:ilvl="0" w:tplc="CE2C0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076A91"/>
    <w:multiLevelType w:val="hybridMultilevel"/>
    <w:tmpl w:val="258E0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0A6FA9"/>
    <w:multiLevelType w:val="hybridMultilevel"/>
    <w:tmpl w:val="2E1C4930"/>
    <w:lvl w:ilvl="0" w:tplc="C986A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12EE8"/>
    <w:multiLevelType w:val="multilevel"/>
    <w:tmpl w:val="6FCC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9"/>
  </w:num>
  <w:num w:numId="4">
    <w:abstractNumId w:val="4"/>
  </w:num>
  <w:num w:numId="5">
    <w:abstractNumId w:val="40"/>
  </w:num>
  <w:num w:numId="6">
    <w:abstractNumId w:val="26"/>
  </w:num>
  <w:num w:numId="7">
    <w:abstractNumId w:val="39"/>
  </w:num>
  <w:num w:numId="8">
    <w:abstractNumId w:val="22"/>
  </w:num>
  <w:num w:numId="9">
    <w:abstractNumId w:val="27"/>
  </w:num>
  <w:num w:numId="10">
    <w:abstractNumId w:val="25"/>
  </w:num>
  <w:num w:numId="11">
    <w:abstractNumId w:val="38"/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23"/>
  </w:num>
  <w:num w:numId="16">
    <w:abstractNumId w:val="16"/>
  </w:num>
  <w:num w:numId="17">
    <w:abstractNumId w:val="9"/>
  </w:num>
  <w:num w:numId="18">
    <w:abstractNumId w:val="21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2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7"/>
  </w:num>
  <w:num w:numId="31">
    <w:abstractNumId w:val="11"/>
  </w:num>
  <w:num w:numId="32">
    <w:abstractNumId w:val="30"/>
  </w:num>
  <w:num w:numId="33">
    <w:abstractNumId w:val="6"/>
  </w:num>
  <w:num w:numId="34">
    <w:abstractNumId w:val="34"/>
  </w:num>
  <w:num w:numId="35">
    <w:abstractNumId w:val="31"/>
  </w:num>
  <w:num w:numId="36">
    <w:abstractNumId w:val="24"/>
  </w:num>
  <w:num w:numId="37">
    <w:abstractNumId w:val="28"/>
  </w:num>
  <w:num w:numId="38">
    <w:abstractNumId w:val="3"/>
  </w:num>
  <w:num w:numId="39">
    <w:abstractNumId w:val="35"/>
  </w:num>
  <w:num w:numId="40">
    <w:abstractNumId w:val="19"/>
  </w:num>
  <w:num w:numId="41">
    <w:abstractNumId w:val="8"/>
  </w:num>
  <w:num w:numId="42">
    <w:abstractNumId w:val="1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A36"/>
    <w:rsid w:val="00007128"/>
    <w:rsid w:val="00012113"/>
    <w:rsid w:val="0001582E"/>
    <w:rsid w:val="00021E94"/>
    <w:rsid w:val="0002325B"/>
    <w:rsid w:val="00035562"/>
    <w:rsid w:val="00064A22"/>
    <w:rsid w:val="00073688"/>
    <w:rsid w:val="00075649"/>
    <w:rsid w:val="00082714"/>
    <w:rsid w:val="00085179"/>
    <w:rsid w:val="000B1354"/>
    <w:rsid w:val="000C09E5"/>
    <w:rsid w:val="00105750"/>
    <w:rsid w:val="001105FD"/>
    <w:rsid w:val="001140D8"/>
    <w:rsid w:val="00124A36"/>
    <w:rsid w:val="00145207"/>
    <w:rsid w:val="001631BD"/>
    <w:rsid w:val="0016701D"/>
    <w:rsid w:val="00171690"/>
    <w:rsid w:val="00172026"/>
    <w:rsid w:val="001926FD"/>
    <w:rsid w:val="001948BC"/>
    <w:rsid w:val="0019682E"/>
    <w:rsid w:val="001A0883"/>
    <w:rsid w:val="001A5B02"/>
    <w:rsid w:val="001A5D15"/>
    <w:rsid w:val="001B32EC"/>
    <w:rsid w:val="001B7D5C"/>
    <w:rsid w:val="001D1758"/>
    <w:rsid w:val="00213895"/>
    <w:rsid w:val="00221D0E"/>
    <w:rsid w:val="00222DCC"/>
    <w:rsid w:val="00240D3E"/>
    <w:rsid w:val="002678B1"/>
    <w:rsid w:val="00283ABB"/>
    <w:rsid w:val="00291404"/>
    <w:rsid w:val="002A24E6"/>
    <w:rsid w:val="002B73B9"/>
    <w:rsid w:val="002B79A4"/>
    <w:rsid w:val="002C7891"/>
    <w:rsid w:val="002D0BDA"/>
    <w:rsid w:val="002D1D82"/>
    <w:rsid w:val="002F7D65"/>
    <w:rsid w:val="00300E4C"/>
    <w:rsid w:val="0031419F"/>
    <w:rsid w:val="00333881"/>
    <w:rsid w:val="00336457"/>
    <w:rsid w:val="00336B4F"/>
    <w:rsid w:val="003376B3"/>
    <w:rsid w:val="00347443"/>
    <w:rsid w:val="00347448"/>
    <w:rsid w:val="003520A0"/>
    <w:rsid w:val="00360FB5"/>
    <w:rsid w:val="003617C8"/>
    <w:rsid w:val="00370D04"/>
    <w:rsid w:val="003774A3"/>
    <w:rsid w:val="00391E6F"/>
    <w:rsid w:val="00394702"/>
    <w:rsid w:val="003A48DD"/>
    <w:rsid w:val="003C17F2"/>
    <w:rsid w:val="003C75DA"/>
    <w:rsid w:val="003E2C97"/>
    <w:rsid w:val="003E39AA"/>
    <w:rsid w:val="003E5FCA"/>
    <w:rsid w:val="003F0487"/>
    <w:rsid w:val="003F2660"/>
    <w:rsid w:val="003F560D"/>
    <w:rsid w:val="00400E7A"/>
    <w:rsid w:val="004106D5"/>
    <w:rsid w:val="00456D53"/>
    <w:rsid w:val="0045790F"/>
    <w:rsid w:val="00457E8F"/>
    <w:rsid w:val="0047491C"/>
    <w:rsid w:val="00485A0F"/>
    <w:rsid w:val="00494E0E"/>
    <w:rsid w:val="004A625C"/>
    <w:rsid w:val="004C5789"/>
    <w:rsid w:val="004D3300"/>
    <w:rsid w:val="004D7E9C"/>
    <w:rsid w:val="004D7EFD"/>
    <w:rsid w:val="0051227E"/>
    <w:rsid w:val="0051649C"/>
    <w:rsid w:val="00523C97"/>
    <w:rsid w:val="00526941"/>
    <w:rsid w:val="00553377"/>
    <w:rsid w:val="005678D3"/>
    <w:rsid w:val="00572E25"/>
    <w:rsid w:val="005B0080"/>
    <w:rsid w:val="005B1C26"/>
    <w:rsid w:val="005C2C2E"/>
    <w:rsid w:val="005D1D04"/>
    <w:rsid w:val="005E3971"/>
    <w:rsid w:val="005F578C"/>
    <w:rsid w:val="006051F8"/>
    <w:rsid w:val="00615B1F"/>
    <w:rsid w:val="00644818"/>
    <w:rsid w:val="00652E50"/>
    <w:rsid w:val="006562BE"/>
    <w:rsid w:val="00662770"/>
    <w:rsid w:val="00675DF3"/>
    <w:rsid w:val="0067713A"/>
    <w:rsid w:val="00677933"/>
    <w:rsid w:val="00683B1C"/>
    <w:rsid w:val="00685576"/>
    <w:rsid w:val="006930B7"/>
    <w:rsid w:val="006954ED"/>
    <w:rsid w:val="00695EAE"/>
    <w:rsid w:val="006A0686"/>
    <w:rsid w:val="006B5590"/>
    <w:rsid w:val="006C49EE"/>
    <w:rsid w:val="006D5D91"/>
    <w:rsid w:val="006F58EE"/>
    <w:rsid w:val="00703AC3"/>
    <w:rsid w:val="0070444B"/>
    <w:rsid w:val="00705B99"/>
    <w:rsid w:val="0071510E"/>
    <w:rsid w:val="00727138"/>
    <w:rsid w:val="00733F02"/>
    <w:rsid w:val="00734DA1"/>
    <w:rsid w:val="0073754B"/>
    <w:rsid w:val="00751BB2"/>
    <w:rsid w:val="0075273E"/>
    <w:rsid w:val="007811E9"/>
    <w:rsid w:val="007824FC"/>
    <w:rsid w:val="00783CF7"/>
    <w:rsid w:val="0079606F"/>
    <w:rsid w:val="007A0CC1"/>
    <w:rsid w:val="007A5950"/>
    <w:rsid w:val="007B117A"/>
    <w:rsid w:val="007E6AF9"/>
    <w:rsid w:val="008032F2"/>
    <w:rsid w:val="00835960"/>
    <w:rsid w:val="00841D59"/>
    <w:rsid w:val="00842E1A"/>
    <w:rsid w:val="008721E5"/>
    <w:rsid w:val="00881BAB"/>
    <w:rsid w:val="00890EDB"/>
    <w:rsid w:val="008C0DE9"/>
    <w:rsid w:val="008C3E04"/>
    <w:rsid w:val="008C43E9"/>
    <w:rsid w:val="008C532F"/>
    <w:rsid w:val="008D2344"/>
    <w:rsid w:val="008D554B"/>
    <w:rsid w:val="008F3E73"/>
    <w:rsid w:val="00904210"/>
    <w:rsid w:val="0091465A"/>
    <w:rsid w:val="009245EF"/>
    <w:rsid w:val="00926837"/>
    <w:rsid w:val="009374C7"/>
    <w:rsid w:val="00941BC2"/>
    <w:rsid w:val="00963656"/>
    <w:rsid w:val="00965410"/>
    <w:rsid w:val="00970D1A"/>
    <w:rsid w:val="00986F9E"/>
    <w:rsid w:val="0099228E"/>
    <w:rsid w:val="009969CC"/>
    <w:rsid w:val="009E424F"/>
    <w:rsid w:val="009F77EA"/>
    <w:rsid w:val="00A02777"/>
    <w:rsid w:val="00A205B2"/>
    <w:rsid w:val="00A24522"/>
    <w:rsid w:val="00A82F17"/>
    <w:rsid w:val="00A86174"/>
    <w:rsid w:val="00A91BFD"/>
    <w:rsid w:val="00AD64FE"/>
    <w:rsid w:val="00AF23D2"/>
    <w:rsid w:val="00B0147E"/>
    <w:rsid w:val="00B12108"/>
    <w:rsid w:val="00B25681"/>
    <w:rsid w:val="00B43A67"/>
    <w:rsid w:val="00B74F6D"/>
    <w:rsid w:val="00B8174B"/>
    <w:rsid w:val="00BA2124"/>
    <w:rsid w:val="00BB4640"/>
    <w:rsid w:val="00BB7837"/>
    <w:rsid w:val="00BF5D78"/>
    <w:rsid w:val="00C03B3D"/>
    <w:rsid w:val="00C309C5"/>
    <w:rsid w:val="00C369B9"/>
    <w:rsid w:val="00C46355"/>
    <w:rsid w:val="00C6263B"/>
    <w:rsid w:val="00C66893"/>
    <w:rsid w:val="00CA6140"/>
    <w:rsid w:val="00CB533A"/>
    <w:rsid w:val="00CB705B"/>
    <w:rsid w:val="00CC3234"/>
    <w:rsid w:val="00CD38CC"/>
    <w:rsid w:val="00CE5590"/>
    <w:rsid w:val="00D03B32"/>
    <w:rsid w:val="00D27FA6"/>
    <w:rsid w:val="00D310B2"/>
    <w:rsid w:val="00D44ABA"/>
    <w:rsid w:val="00D63D8F"/>
    <w:rsid w:val="00D64109"/>
    <w:rsid w:val="00D75D00"/>
    <w:rsid w:val="00D809E6"/>
    <w:rsid w:val="00D9637F"/>
    <w:rsid w:val="00DB0053"/>
    <w:rsid w:val="00DB4E5B"/>
    <w:rsid w:val="00DE73F4"/>
    <w:rsid w:val="00DF55E5"/>
    <w:rsid w:val="00E07864"/>
    <w:rsid w:val="00E12F92"/>
    <w:rsid w:val="00E20A6B"/>
    <w:rsid w:val="00E3247A"/>
    <w:rsid w:val="00E34134"/>
    <w:rsid w:val="00E40B0E"/>
    <w:rsid w:val="00E55401"/>
    <w:rsid w:val="00E63CB2"/>
    <w:rsid w:val="00E72009"/>
    <w:rsid w:val="00E80437"/>
    <w:rsid w:val="00E805F5"/>
    <w:rsid w:val="00E81F6E"/>
    <w:rsid w:val="00E83403"/>
    <w:rsid w:val="00EB491C"/>
    <w:rsid w:val="00EB55CC"/>
    <w:rsid w:val="00EC3FE0"/>
    <w:rsid w:val="00EF02BC"/>
    <w:rsid w:val="00EF5045"/>
    <w:rsid w:val="00F15B11"/>
    <w:rsid w:val="00F15FD1"/>
    <w:rsid w:val="00F272FA"/>
    <w:rsid w:val="00F42B94"/>
    <w:rsid w:val="00F534F5"/>
    <w:rsid w:val="00F53FC8"/>
    <w:rsid w:val="00F772BD"/>
    <w:rsid w:val="00F832B5"/>
    <w:rsid w:val="00FB3272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8D257"/>
  <w15:docId w15:val="{8C8FFBBD-A5EF-473B-AEF9-8AC37835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A36"/>
    <w:pPr>
      <w:spacing w:after="160" w:line="259" w:lineRule="auto"/>
      <w:ind w:left="0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124A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4A3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24A3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24A3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24A3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A3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A3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A3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A3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A3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4A36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24A3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24A36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24A36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24A36"/>
    <w:rPr>
      <w:rFonts w:asciiTheme="minorHAnsi" w:eastAsia="Times New Roman" w:hAnsiTheme="minorHAnsi"/>
      <w:b/>
      <w:bCs/>
      <w:sz w:val="22"/>
      <w:szCs w:val="22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4A36"/>
    <w:rPr>
      <w:rFonts w:asciiTheme="minorHAnsi" w:eastAsia="Times New Roman" w:hAnsiTheme="minorHAnsi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4A36"/>
    <w:rPr>
      <w:rFonts w:asciiTheme="minorHAnsi" w:eastAsia="Times New Roman" w:hAnsiTheme="minorHAnsi"/>
      <w:i/>
      <w:iCs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4A36"/>
    <w:rPr>
      <w:rFonts w:ascii="Cambria" w:eastAsia="Times New Roman" w:hAnsi="Cambria"/>
      <w:sz w:val="22"/>
      <w:szCs w:val="22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24A36"/>
  </w:style>
  <w:style w:type="paragraph" w:styleId="a3">
    <w:name w:val="List Paragraph"/>
    <w:basedOn w:val="a"/>
    <w:qFormat/>
    <w:rsid w:val="00124A3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24A3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24A3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24A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24A36"/>
    <w:rPr>
      <w:rFonts w:asciiTheme="minorHAnsi" w:eastAsia="Times New Roman" w:hAnsiTheme="minorHAnsi" w:cstheme="minorBidi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A3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24A36"/>
    <w:rPr>
      <w:rFonts w:asciiTheme="minorHAnsi" w:hAnsiTheme="minorHAnsi" w:cstheme="minorBidi"/>
      <w:sz w:val="22"/>
      <w:szCs w:val="22"/>
    </w:rPr>
  </w:style>
  <w:style w:type="table" w:styleId="ae">
    <w:name w:val="Table Grid"/>
    <w:basedOn w:val="a1"/>
    <w:uiPriority w:val="59"/>
    <w:rsid w:val="00124A36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link w:val="af0"/>
    <w:qFormat/>
    <w:rsid w:val="00124A3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24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1">
    <w:name w:val="page number"/>
    <w:basedOn w:val="a0"/>
    <w:unhideWhenUsed/>
    <w:rsid w:val="00124A36"/>
  </w:style>
  <w:style w:type="character" w:customStyle="1" w:styleId="af2">
    <w:name w:val="Текст сноски Знак"/>
    <w:basedOn w:val="a0"/>
    <w:link w:val="af3"/>
    <w:uiPriority w:val="99"/>
    <w:rsid w:val="00124A36"/>
    <w:rPr>
      <w:rFonts w:eastAsia="Times New Roman"/>
      <w:sz w:val="20"/>
      <w:szCs w:val="20"/>
    </w:rPr>
  </w:style>
  <w:style w:type="paragraph" w:styleId="af3">
    <w:name w:val="footnote text"/>
    <w:basedOn w:val="a"/>
    <w:link w:val="af2"/>
    <w:uiPriority w:val="99"/>
    <w:unhideWhenUsed/>
    <w:rsid w:val="0012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24A36"/>
    <w:rPr>
      <w:rFonts w:asciiTheme="minorHAnsi" w:hAnsiTheme="minorHAnsi" w:cstheme="minorBidi"/>
      <w:sz w:val="20"/>
      <w:szCs w:val="20"/>
    </w:rPr>
  </w:style>
  <w:style w:type="character" w:customStyle="1" w:styleId="af4">
    <w:name w:val="Основной текст Знак"/>
    <w:basedOn w:val="a0"/>
    <w:link w:val="af5"/>
    <w:rsid w:val="00124A36"/>
    <w:rPr>
      <w:rFonts w:ascii="Calibri" w:eastAsia="Calibri" w:hAnsi="Calibri"/>
    </w:rPr>
  </w:style>
  <w:style w:type="paragraph" w:styleId="af5">
    <w:name w:val="Body Text"/>
    <w:basedOn w:val="a"/>
    <w:link w:val="af4"/>
    <w:unhideWhenUsed/>
    <w:rsid w:val="00124A36"/>
    <w:pPr>
      <w:spacing w:after="12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15">
    <w:name w:val="Основной текст Знак1"/>
    <w:basedOn w:val="a0"/>
    <w:uiPriority w:val="99"/>
    <w:rsid w:val="00124A36"/>
    <w:rPr>
      <w:rFonts w:asciiTheme="minorHAnsi" w:hAnsiTheme="minorHAnsi" w:cstheme="minorBidi"/>
      <w:sz w:val="22"/>
      <w:szCs w:val="22"/>
    </w:rPr>
  </w:style>
  <w:style w:type="character" w:styleId="af6">
    <w:name w:val="footnote reference"/>
    <w:uiPriority w:val="99"/>
    <w:unhideWhenUsed/>
    <w:rsid w:val="00124A36"/>
    <w:rPr>
      <w:vertAlign w:val="superscript"/>
    </w:rPr>
  </w:style>
  <w:style w:type="character" w:customStyle="1" w:styleId="breadcrumbspathway">
    <w:name w:val="breadcrumbs pathway"/>
    <w:basedOn w:val="a0"/>
    <w:rsid w:val="00124A36"/>
  </w:style>
  <w:style w:type="character" w:styleId="af7">
    <w:name w:val="Hyperlink"/>
    <w:rsid w:val="00124A36"/>
    <w:rPr>
      <w:color w:val="0000FF"/>
      <w:u w:val="single"/>
    </w:rPr>
  </w:style>
  <w:style w:type="character" w:styleId="af8">
    <w:name w:val="FollowedHyperlink"/>
    <w:uiPriority w:val="99"/>
    <w:rsid w:val="00124A36"/>
    <w:rPr>
      <w:color w:val="0000FF"/>
      <w:u w:val="single"/>
    </w:rPr>
  </w:style>
  <w:style w:type="character" w:styleId="af9">
    <w:name w:val="Strong"/>
    <w:uiPriority w:val="22"/>
    <w:qFormat/>
    <w:rsid w:val="00124A36"/>
    <w:rPr>
      <w:b/>
      <w:bCs/>
    </w:rPr>
  </w:style>
  <w:style w:type="character" w:styleId="afa">
    <w:name w:val="Emphasis"/>
    <w:uiPriority w:val="20"/>
    <w:qFormat/>
    <w:rsid w:val="00124A36"/>
    <w:rPr>
      <w:i/>
      <w:iCs/>
    </w:rPr>
  </w:style>
  <w:style w:type="paragraph" w:styleId="21">
    <w:name w:val="Body Text Indent 2"/>
    <w:basedOn w:val="a"/>
    <w:link w:val="22"/>
    <w:rsid w:val="00124A3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24A36"/>
    <w:rPr>
      <w:rFonts w:eastAsia="Times New Roman"/>
      <w:lang w:eastAsia="ar-SA"/>
    </w:rPr>
  </w:style>
  <w:style w:type="paragraph" w:customStyle="1" w:styleId="31">
    <w:name w:val="Основной текст с отступом 31"/>
    <w:basedOn w:val="a"/>
    <w:rsid w:val="00124A3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24A3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24A3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24A36"/>
    <w:rPr>
      <w:rFonts w:ascii="Calibri" w:eastAsia="Calibri" w:hAnsi="Calibri"/>
      <w:sz w:val="22"/>
      <w:szCs w:val="22"/>
    </w:rPr>
  </w:style>
  <w:style w:type="paragraph" w:styleId="afb">
    <w:name w:val="Body Text Indent"/>
    <w:basedOn w:val="a"/>
    <w:link w:val="afc"/>
    <w:rsid w:val="00124A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124A36"/>
    <w:rPr>
      <w:rFonts w:eastAsia="Times New Roman"/>
      <w:lang w:eastAsia="ar-SA"/>
    </w:rPr>
  </w:style>
  <w:style w:type="paragraph" w:customStyle="1" w:styleId="211">
    <w:name w:val="Основной текст 21"/>
    <w:basedOn w:val="a"/>
    <w:rsid w:val="00124A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24A36"/>
    <w:pPr>
      <w:widowControl w:val="0"/>
      <w:suppressAutoHyphens/>
      <w:autoSpaceDE w:val="0"/>
      <w:spacing w:after="0"/>
      <w:ind w:left="0" w:right="19772" w:firstLine="720"/>
    </w:pPr>
    <w:rPr>
      <w:rFonts w:ascii="Arial" w:eastAsia="Times New Roman" w:hAnsi="Arial" w:cs="Arial"/>
      <w:sz w:val="22"/>
      <w:szCs w:val="22"/>
      <w:lang w:eastAsia="ar-SA"/>
    </w:rPr>
  </w:style>
  <w:style w:type="paragraph" w:customStyle="1" w:styleId="16">
    <w:name w:val="Цитата1"/>
    <w:basedOn w:val="a"/>
    <w:rsid w:val="00124A3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24A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d">
    <w:name w:val="Заголовок Знак"/>
    <w:basedOn w:val="a0"/>
    <w:link w:val="afe"/>
    <w:uiPriority w:val="10"/>
    <w:rsid w:val="00124A36"/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24A3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f0"/>
    <w:rsid w:val="00124A36"/>
    <w:rPr>
      <w:rFonts w:ascii="Cambria" w:eastAsia="Times New Roman" w:hAnsi="Cambria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24A3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24A36"/>
    <w:rPr>
      <w:rFonts w:asciiTheme="minorHAnsi" w:eastAsia="Times New Roman" w:hAnsiTheme="minorHAnsi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1"/>
    <w:link w:val="aff2"/>
    <w:uiPriority w:val="99"/>
    <w:semiHidden/>
    <w:unhideWhenUsed/>
    <w:rsid w:val="00124A3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2">
    <w:name w:val="Схема документа Знак"/>
    <w:basedOn w:val="a0"/>
    <w:link w:val="19"/>
    <w:uiPriority w:val="99"/>
    <w:semiHidden/>
    <w:rsid w:val="00124A3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24A3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24A36"/>
    <w:rPr>
      <w:rFonts w:eastAsia="Times New Roman"/>
      <w:i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24A3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4"/>
    <w:uiPriority w:val="30"/>
    <w:rsid w:val="00124A36"/>
    <w:rPr>
      <w:rFonts w:eastAsia="Times New Roman"/>
      <w:b/>
      <w:i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24A3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24A36"/>
    <w:pPr>
      <w:suppressAutoHyphens/>
      <w:spacing w:after="0" w:line="360" w:lineRule="auto"/>
      <w:ind w:left="0" w:firstLine="720"/>
      <w:jc w:val="both"/>
    </w:pPr>
    <w:rPr>
      <w:rFonts w:asciiTheme="minorHAnsi" w:eastAsia="Times New Roman" w:hAnsiTheme="minorHAnsi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124A36"/>
    <w:rPr>
      <w:rFonts w:eastAsia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124A3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24A3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24A3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24A36"/>
    <w:rPr>
      <w:i/>
      <w:iCs w:val="0"/>
      <w:color w:val="5A5A5A"/>
    </w:rPr>
  </w:style>
  <w:style w:type="character" w:styleId="aff6">
    <w:name w:val="Intense Emphasis"/>
    <w:basedOn w:val="a0"/>
    <w:uiPriority w:val="21"/>
    <w:qFormat/>
    <w:rsid w:val="00124A36"/>
    <w:rPr>
      <w:b/>
      <w:bCs w:val="0"/>
      <w:i/>
      <w:iCs w:val="0"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124A36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124A36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24A36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9">
    <w:name w:val="Символ сноски"/>
    <w:basedOn w:val="a0"/>
    <w:rsid w:val="00124A36"/>
    <w:rPr>
      <w:sz w:val="20"/>
      <w:vertAlign w:val="superscript"/>
    </w:rPr>
  </w:style>
  <w:style w:type="character" w:customStyle="1" w:styleId="FontStyle41">
    <w:name w:val="Font Style41"/>
    <w:uiPriority w:val="99"/>
    <w:rsid w:val="00124A3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24A3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24A3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24A3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24A3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24A3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24A3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24A3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24A3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24A3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24A36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4A36"/>
  </w:style>
  <w:style w:type="paragraph" w:customStyle="1" w:styleId="c27">
    <w:name w:val="c27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24A3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24A36"/>
    <w:rPr>
      <w:rFonts w:ascii="Tahoma" w:hAnsi="Tahoma" w:cs="Tahoma"/>
      <w:sz w:val="16"/>
      <w:szCs w:val="16"/>
    </w:rPr>
  </w:style>
  <w:style w:type="character" w:styleId="affa">
    <w:name w:val="Placeholder Text"/>
    <w:basedOn w:val="a0"/>
    <w:uiPriority w:val="99"/>
    <w:semiHidden/>
    <w:rsid w:val="00124A36"/>
    <w:rPr>
      <w:color w:val="808080"/>
    </w:rPr>
  </w:style>
  <w:style w:type="character" w:customStyle="1" w:styleId="apple-converted-space">
    <w:name w:val="apple-converted-space"/>
    <w:basedOn w:val="a0"/>
    <w:rsid w:val="00124A36"/>
  </w:style>
  <w:style w:type="character" w:customStyle="1" w:styleId="610">
    <w:name w:val="Заголовок 6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rsid w:val="00124A36"/>
    <w:rPr>
      <w:rFonts w:asciiTheme="minorHAnsi" w:hAnsiTheme="minorHAnsi" w:cstheme="minorBidi"/>
      <w:sz w:val="22"/>
      <w:szCs w:val="22"/>
    </w:rPr>
  </w:style>
  <w:style w:type="paragraph" w:styleId="afe">
    <w:name w:val="Title"/>
    <w:basedOn w:val="a"/>
    <w:next w:val="a"/>
    <w:link w:val="afd"/>
    <w:uiPriority w:val="10"/>
    <w:qFormat/>
    <w:rsid w:val="00124A3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Название Знак1"/>
    <w:basedOn w:val="a0"/>
    <w:uiPriority w:val="10"/>
    <w:rsid w:val="00124A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Заголовок Знак1"/>
    <w:basedOn w:val="a0"/>
    <w:uiPriority w:val="10"/>
    <w:rsid w:val="00124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0">
    <w:name w:val="Subtitle"/>
    <w:basedOn w:val="a"/>
    <w:next w:val="a"/>
    <w:link w:val="aff"/>
    <w:qFormat/>
    <w:rsid w:val="00124A3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124A3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124A3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24A36"/>
    <w:rPr>
      <w:rFonts w:asciiTheme="minorHAnsi" w:hAnsiTheme="minorHAnsi" w:cstheme="minorBidi"/>
      <w:sz w:val="16"/>
      <w:szCs w:val="16"/>
    </w:rPr>
  </w:style>
  <w:style w:type="paragraph" w:styleId="aff1">
    <w:name w:val="Document Map"/>
    <w:basedOn w:val="a"/>
    <w:link w:val="1f4"/>
    <w:uiPriority w:val="99"/>
    <w:semiHidden/>
    <w:unhideWhenUsed/>
    <w:rsid w:val="00124A3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4">
    <w:name w:val="Схема документа Знак1"/>
    <w:basedOn w:val="a0"/>
    <w:link w:val="aff1"/>
    <w:uiPriority w:val="99"/>
    <w:semiHidden/>
    <w:rsid w:val="00124A36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24A36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24A36"/>
    <w:rPr>
      <w:rFonts w:asciiTheme="minorHAnsi" w:hAnsiTheme="minorHAnsi" w:cstheme="minorBidi"/>
      <w:i/>
      <w:iCs/>
      <w:color w:val="000000" w:themeColor="text1"/>
      <w:sz w:val="22"/>
      <w:szCs w:val="22"/>
    </w:rPr>
  </w:style>
  <w:style w:type="paragraph" w:styleId="aff4">
    <w:name w:val="Intense Quote"/>
    <w:basedOn w:val="a"/>
    <w:next w:val="a"/>
    <w:link w:val="aff3"/>
    <w:uiPriority w:val="30"/>
    <w:qFormat/>
    <w:rsid w:val="00124A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b/>
      <w:i/>
      <w:sz w:val="24"/>
      <w:szCs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124A36"/>
    <w:rPr>
      <w:rFonts w:ascii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styleId="affb">
    <w:name w:val="Subtle Emphasis"/>
    <w:basedOn w:val="a0"/>
    <w:uiPriority w:val="19"/>
    <w:qFormat/>
    <w:rsid w:val="00124A36"/>
    <w:rPr>
      <w:i/>
      <w:iCs/>
      <w:color w:val="404040" w:themeColor="text1" w:themeTint="BF"/>
    </w:rPr>
  </w:style>
  <w:style w:type="character" w:styleId="affc">
    <w:name w:val="Book Title"/>
    <w:basedOn w:val="a0"/>
    <w:uiPriority w:val="33"/>
    <w:qFormat/>
    <w:rsid w:val="00124A36"/>
    <w:rPr>
      <w:b/>
      <w:bCs/>
      <w:i/>
      <w:iCs/>
      <w:spacing w:val="5"/>
    </w:rPr>
  </w:style>
  <w:style w:type="character" w:customStyle="1" w:styleId="1f6">
    <w:name w:val="Просмотренная гиперссылка1"/>
    <w:basedOn w:val="a0"/>
    <w:uiPriority w:val="99"/>
    <w:unhideWhenUsed/>
    <w:rsid w:val="00124A36"/>
    <w:rPr>
      <w:color w:val="800080"/>
      <w:u w:val="single"/>
    </w:rPr>
  </w:style>
  <w:style w:type="character" w:styleId="affd">
    <w:name w:val="annotation reference"/>
    <w:basedOn w:val="a0"/>
    <w:uiPriority w:val="99"/>
    <w:semiHidden/>
    <w:unhideWhenUsed/>
    <w:rsid w:val="00124A36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124A36"/>
    <w:pPr>
      <w:spacing w:after="200" w:line="240" w:lineRule="auto"/>
    </w:pPr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124A36"/>
    <w:rPr>
      <w:rFonts w:asciiTheme="minorHAnsi" w:hAnsiTheme="minorHAnsi" w:cstheme="minorBidi"/>
      <w:sz w:val="20"/>
      <w:szCs w:val="20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124A36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124A36"/>
    <w:rPr>
      <w:rFonts w:asciiTheme="minorHAnsi" w:hAnsiTheme="minorHAnsi" w:cstheme="minorBidi"/>
      <w:b/>
      <w:bCs/>
      <w:sz w:val="20"/>
      <w:szCs w:val="20"/>
    </w:rPr>
  </w:style>
  <w:style w:type="paragraph" w:styleId="afff2">
    <w:name w:val="Revision"/>
    <w:hidden/>
    <w:uiPriority w:val="99"/>
    <w:semiHidden/>
    <w:rsid w:val="00124A36"/>
    <w:pPr>
      <w:spacing w:after="0"/>
      <w:ind w:left="0"/>
    </w:pPr>
    <w:rPr>
      <w:rFonts w:asciiTheme="minorHAnsi" w:hAnsiTheme="minorHAnsi" w:cstheme="minorBidi"/>
      <w:sz w:val="22"/>
      <w:szCs w:val="22"/>
    </w:rPr>
  </w:style>
  <w:style w:type="character" w:customStyle="1" w:styleId="af0">
    <w:name w:val="Без интервала Знак"/>
    <w:link w:val="af"/>
    <w:locked/>
    <w:rsid w:val="00370D04"/>
    <w:rPr>
      <w:rFonts w:ascii="Calibri" w:eastAsia="Times New Roman" w:hAnsi="Calibri"/>
      <w:szCs w:val="32"/>
      <w:lang w:eastAsia="ru-RU"/>
    </w:rPr>
  </w:style>
  <w:style w:type="paragraph" w:customStyle="1" w:styleId="ConsPlusNormal">
    <w:name w:val="ConsPlusNormal"/>
    <w:rsid w:val="007824FC"/>
    <w:pPr>
      <w:widowControl w:val="0"/>
      <w:autoSpaceDE w:val="0"/>
      <w:autoSpaceDN w:val="0"/>
      <w:adjustRightInd w:val="0"/>
      <w:spacing w:after="0"/>
      <w:ind w:left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81C4A-9621-4D26-93A4-D3A8BCE8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26</Pages>
  <Words>5663</Words>
  <Characters>32282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156</cp:revision>
  <cp:lastPrinted>2021-05-14T04:10:00Z</cp:lastPrinted>
  <dcterms:created xsi:type="dcterms:W3CDTF">2018-11-15T03:25:00Z</dcterms:created>
  <dcterms:modified xsi:type="dcterms:W3CDTF">2021-05-14T04:11:00Z</dcterms:modified>
</cp:coreProperties>
</file>