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F59" w:rsidRPr="00856F36" w:rsidRDefault="00A86F59" w:rsidP="00665377">
      <w:pPr>
        <w:pStyle w:val="a3"/>
        <w:ind w:left="0" w:firstLine="709"/>
        <w:jc w:val="center"/>
        <w:rPr>
          <w:color w:val="auto"/>
          <w:sz w:val="24"/>
          <w:szCs w:val="24"/>
        </w:rPr>
      </w:pPr>
      <w:bookmarkStart w:id="0" w:name="_GoBack"/>
      <w:r w:rsidRPr="00856F36">
        <w:rPr>
          <w:color w:val="auto"/>
          <w:sz w:val="24"/>
          <w:szCs w:val="24"/>
        </w:rPr>
        <w:t>МИНИСТЕРСТВО ОБРАЗОВАНИЯ И НАУКИ ХАБАРОВСКОГО КРАЯ</w:t>
      </w:r>
    </w:p>
    <w:p w:rsidR="00861753" w:rsidRPr="00856F36" w:rsidRDefault="00861753" w:rsidP="00665377">
      <w:pPr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856F36">
        <w:rPr>
          <w:color w:val="auto"/>
          <w:sz w:val="24"/>
          <w:szCs w:val="28"/>
        </w:rPr>
        <w:t>КРАЕВОЕ ГОСУДАРСТВЕННОЕ БЮДЖЕТНОЕ</w:t>
      </w:r>
    </w:p>
    <w:p w:rsidR="00861753" w:rsidRPr="00856F36" w:rsidRDefault="00861753" w:rsidP="006653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856F36">
        <w:rPr>
          <w:color w:val="auto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:rsidR="00861753" w:rsidRPr="00856F36" w:rsidRDefault="00861753" w:rsidP="006653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856F36">
        <w:rPr>
          <w:color w:val="auto"/>
          <w:sz w:val="24"/>
          <w:szCs w:val="28"/>
        </w:rPr>
        <w:t>ИМЕНИ ГЕРОЯ СОВЕТСКОГО СОЮЗА А.С. ПАНОВА»</w:t>
      </w:r>
    </w:p>
    <w:p w:rsidR="00861753" w:rsidRPr="00856F36" w:rsidRDefault="00861753" w:rsidP="00665377">
      <w:pPr>
        <w:spacing w:after="0" w:line="240" w:lineRule="auto"/>
        <w:ind w:left="0" w:firstLine="709"/>
        <w:jc w:val="center"/>
        <w:rPr>
          <w:color w:val="auto"/>
          <w:szCs w:val="28"/>
        </w:rPr>
      </w:pPr>
    </w:p>
    <w:p w:rsidR="00861753" w:rsidRPr="00856F36" w:rsidRDefault="00861753" w:rsidP="00665377">
      <w:pPr>
        <w:spacing w:after="0" w:line="240" w:lineRule="auto"/>
        <w:ind w:left="0" w:firstLine="709"/>
        <w:jc w:val="center"/>
        <w:rPr>
          <w:color w:val="auto"/>
          <w:szCs w:val="28"/>
        </w:rPr>
      </w:pPr>
    </w:p>
    <w:p w:rsidR="004F1C4D" w:rsidRPr="00856F36" w:rsidRDefault="004F1C4D" w:rsidP="00665377">
      <w:pPr>
        <w:pStyle w:val="a3"/>
        <w:ind w:left="0" w:firstLine="709"/>
        <w:jc w:val="center"/>
        <w:rPr>
          <w:color w:val="auto"/>
          <w:sz w:val="24"/>
          <w:szCs w:val="24"/>
        </w:rPr>
      </w:pPr>
    </w:p>
    <w:p w:rsidR="004F1C4D" w:rsidRPr="00856F36" w:rsidRDefault="004F1C4D" w:rsidP="00665377">
      <w:pPr>
        <w:pStyle w:val="a3"/>
        <w:ind w:left="0" w:firstLine="709"/>
        <w:jc w:val="center"/>
        <w:rPr>
          <w:color w:val="auto"/>
          <w:sz w:val="24"/>
          <w:szCs w:val="24"/>
        </w:rPr>
      </w:pPr>
    </w:p>
    <w:p w:rsidR="004F1C4D" w:rsidRPr="00856F36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856F36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856F36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856F36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856F36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856F36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856F36" w:rsidRDefault="002E0D85" w:rsidP="00665377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r w:rsidRPr="00856F36">
        <w:rPr>
          <w:b/>
          <w:color w:val="auto"/>
          <w:sz w:val="24"/>
          <w:szCs w:val="24"/>
        </w:rPr>
        <w:t>ПРОГРАММА</w:t>
      </w:r>
      <w:r w:rsidR="006240F2" w:rsidRPr="00856F36">
        <w:rPr>
          <w:b/>
          <w:color w:val="auto"/>
          <w:sz w:val="24"/>
          <w:szCs w:val="24"/>
        </w:rPr>
        <w:t xml:space="preserve"> </w:t>
      </w:r>
      <w:r w:rsidRPr="00856F36">
        <w:rPr>
          <w:b/>
          <w:color w:val="auto"/>
          <w:sz w:val="24"/>
          <w:szCs w:val="24"/>
        </w:rPr>
        <w:t>ДИСЦИПЛИНЫ</w:t>
      </w:r>
    </w:p>
    <w:p w:rsidR="00861753" w:rsidRPr="00856F36" w:rsidRDefault="00861753" w:rsidP="00665377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4F1C4D" w:rsidRPr="00856F36" w:rsidRDefault="002E0D85" w:rsidP="00665377">
      <w:pPr>
        <w:pStyle w:val="a3"/>
        <w:ind w:left="0" w:firstLine="709"/>
        <w:jc w:val="center"/>
        <w:rPr>
          <w:color w:val="auto"/>
          <w:szCs w:val="28"/>
        </w:rPr>
      </w:pPr>
      <w:r w:rsidRPr="00856F36">
        <w:rPr>
          <w:color w:val="auto"/>
          <w:szCs w:val="28"/>
        </w:rPr>
        <w:t>ОП.08 Охрана труда</w:t>
      </w:r>
    </w:p>
    <w:p w:rsidR="004F1C4D" w:rsidRPr="00856F36" w:rsidRDefault="004F1C4D" w:rsidP="0038091C">
      <w:pPr>
        <w:pStyle w:val="a3"/>
        <w:ind w:left="0" w:firstLine="0"/>
        <w:rPr>
          <w:color w:val="auto"/>
          <w:szCs w:val="28"/>
        </w:rPr>
      </w:pPr>
    </w:p>
    <w:p w:rsidR="004F1C4D" w:rsidRPr="00856F36" w:rsidRDefault="002E0D85" w:rsidP="00665377">
      <w:pPr>
        <w:pStyle w:val="a3"/>
        <w:ind w:left="0" w:firstLine="709"/>
        <w:jc w:val="center"/>
        <w:rPr>
          <w:color w:val="auto"/>
          <w:szCs w:val="28"/>
        </w:rPr>
      </w:pPr>
      <w:r w:rsidRPr="00856F36">
        <w:rPr>
          <w:color w:val="auto"/>
          <w:szCs w:val="28"/>
        </w:rPr>
        <w:t>23.02.06 Техническая эксплуатация подвижного состава железных дорог</w:t>
      </w:r>
      <w:r w:rsidR="0038091C" w:rsidRPr="00856F36">
        <w:rPr>
          <w:color w:val="auto"/>
          <w:szCs w:val="28"/>
        </w:rPr>
        <w:t xml:space="preserve"> </w:t>
      </w:r>
      <w:r w:rsidRPr="00856F36">
        <w:rPr>
          <w:color w:val="auto"/>
          <w:szCs w:val="28"/>
        </w:rPr>
        <w:t>(локомотивы)</w:t>
      </w:r>
    </w:p>
    <w:p w:rsidR="00D01843" w:rsidRPr="00856F36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2E0D85" w:rsidRPr="00856F36" w:rsidRDefault="002E0D85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2E0D85" w:rsidRPr="00856F36" w:rsidRDefault="002E0D85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2E0D85" w:rsidRPr="00856F36" w:rsidRDefault="002E0D85" w:rsidP="00665377">
      <w:pPr>
        <w:pStyle w:val="a3"/>
        <w:ind w:left="0" w:firstLine="709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D01843" w:rsidRPr="00856F36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2E0D85" w:rsidRPr="00856F36" w:rsidRDefault="002E0D85" w:rsidP="00665377">
      <w:pPr>
        <w:pStyle w:val="a3"/>
        <w:ind w:left="0" w:firstLine="709"/>
        <w:rPr>
          <w:color w:val="auto"/>
          <w:szCs w:val="28"/>
        </w:rPr>
      </w:pPr>
    </w:p>
    <w:p w:rsidR="0038091C" w:rsidRPr="00856F36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856F36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856F36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856F36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856F36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856F36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1F5930" w:rsidRPr="00856F36" w:rsidRDefault="001F5930" w:rsidP="00665377">
      <w:pPr>
        <w:pStyle w:val="a3"/>
        <w:ind w:left="0" w:firstLine="709"/>
        <w:rPr>
          <w:color w:val="auto"/>
          <w:szCs w:val="28"/>
        </w:rPr>
      </w:pPr>
    </w:p>
    <w:p w:rsidR="006240F2" w:rsidRPr="00856F36" w:rsidRDefault="006240F2" w:rsidP="006240F2">
      <w:pPr>
        <w:pStyle w:val="a3"/>
        <w:ind w:left="0" w:firstLine="709"/>
        <w:jc w:val="center"/>
        <w:rPr>
          <w:color w:val="auto"/>
          <w:szCs w:val="28"/>
        </w:rPr>
      </w:pPr>
    </w:p>
    <w:p w:rsidR="006240F2" w:rsidRPr="00856F36" w:rsidRDefault="006240F2" w:rsidP="006240F2">
      <w:pPr>
        <w:pStyle w:val="a3"/>
        <w:ind w:left="0" w:firstLine="709"/>
        <w:jc w:val="center"/>
        <w:rPr>
          <w:color w:val="auto"/>
          <w:szCs w:val="28"/>
        </w:rPr>
      </w:pPr>
    </w:p>
    <w:p w:rsidR="006240F2" w:rsidRPr="00856F36" w:rsidRDefault="006240F2" w:rsidP="006240F2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856F36" w:rsidRDefault="00665377" w:rsidP="006240F2">
      <w:pPr>
        <w:pStyle w:val="a3"/>
        <w:ind w:left="0" w:firstLine="709"/>
        <w:jc w:val="center"/>
        <w:rPr>
          <w:color w:val="auto"/>
          <w:szCs w:val="28"/>
        </w:rPr>
      </w:pPr>
      <w:r w:rsidRPr="00856F36">
        <w:rPr>
          <w:color w:val="auto"/>
          <w:szCs w:val="28"/>
        </w:rPr>
        <w:t>г.</w:t>
      </w:r>
      <w:r w:rsidR="006240F2" w:rsidRPr="00856F36">
        <w:rPr>
          <w:color w:val="auto"/>
          <w:szCs w:val="28"/>
        </w:rPr>
        <w:t xml:space="preserve"> </w:t>
      </w:r>
      <w:r w:rsidRPr="00856F36">
        <w:rPr>
          <w:color w:val="auto"/>
          <w:szCs w:val="28"/>
        </w:rPr>
        <w:t>Хабаровск</w:t>
      </w:r>
      <w:r w:rsidR="006240F2" w:rsidRPr="00856F36">
        <w:rPr>
          <w:color w:val="auto"/>
          <w:szCs w:val="28"/>
        </w:rPr>
        <w:t xml:space="preserve">, 2020 </w:t>
      </w:r>
      <w:r w:rsidR="00A86F59" w:rsidRPr="00856F36">
        <w:rPr>
          <w:color w:val="auto"/>
          <w:szCs w:val="28"/>
        </w:rPr>
        <w:t>г</w:t>
      </w:r>
      <w:r w:rsidR="006240F2" w:rsidRPr="00856F36">
        <w:rPr>
          <w:color w:val="auto"/>
          <w:szCs w:val="28"/>
        </w:rPr>
        <w:t>.</w:t>
      </w:r>
    </w:p>
    <w:p w:rsidR="004F1C4D" w:rsidRPr="00856F36" w:rsidRDefault="004F1C4D" w:rsidP="006240F2">
      <w:pPr>
        <w:pStyle w:val="a3"/>
        <w:ind w:left="0" w:firstLine="0"/>
        <w:rPr>
          <w:color w:val="auto"/>
          <w:szCs w:val="28"/>
        </w:rPr>
      </w:pPr>
    </w:p>
    <w:p w:rsidR="006240F2" w:rsidRPr="00856F36" w:rsidRDefault="006240F2" w:rsidP="00E3158F">
      <w:pPr>
        <w:pStyle w:val="1"/>
        <w:numPr>
          <w:ilvl w:val="0"/>
          <w:numId w:val="0"/>
        </w:numPr>
        <w:spacing w:after="0" w:line="240" w:lineRule="auto"/>
        <w:ind w:left="709" w:firstLine="707"/>
        <w:rPr>
          <w:b w:val="0"/>
          <w:color w:val="auto"/>
          <w:szCs w:val="28"/>
        </w:rPr>
      </w:pPr>
      <w:r w:rsidRPr="00856F36">
        <w:rPr>
          <w:b w:val="0"/>
          <w:color w:val="auto"/>
          <w:szCs w:val="28"/>
        </w:rPr>
        <w:lastRenderedPageBreak/>
        <w:t xml:space="preserve">Программа дисциплины разработана на основе ФГОС СПО по </w:t>
      </w:r>
      <w:r w:rsidR="00911CB0" w:rsidRPr="00856F36">
        <w:rPr>
          <w:b w:val="0"/>
          <w:color w:val="auto"/>
          <w:szCs w:val="28"/>
        </w:rPr>
        <w:t>специаьности</w:t>
      </w:r>
      <w:r w:rsidRPr="00856F36">
        <w:rPr>
          <w:color w:val="auto"/>
          <w:szCs w:val="28"/>
        </w:rPr>
        <w:t xml:space="preserve"> </w:t>
      </w:r>
      <w:r w:rsidRPr="00856F36">
        <w:rPr>
          <w:b w:val="0"/>
          <w:color w:val="auto"/>
          <w:szCs w:val="28"/>
        </w:rPr>
        <w:t>23.02.06 Техническая эксплуатация подвижного состава железных дорог</w:t>
      </w:r>
      <w:r w:rsidRPr="00856F36">
        <w:rPr>
          <w:color w:val="auto"/>
          <w:szCs w:val="28"/>
        </w:rPr>
        <w:t xml:space="preserve">, </w:t>
      </w:r>
      <w:r w:rsidRPr="00856F36">
        <w:rPr>
          <w:b w:val="0"/>
          <w:color w:val="auto"/>
          <w:szCs w:val="28"/>
        </w:rPr>
        <w:t>утвержденного Приказом Минобрнауки России от 22.04.2014 г. № 388,</w:t>
      </w:r>
      <w:r w:rsidR="00E3158F" w:rsidRPr="00856F36">
        <w:rPr>
          <w:b w:val="0"/>
          <w:color w:val="auto"/>
          <w:szCs w:val="28"/>
        </w:rPr>
        <w:t xml:space="preserve"> </w:t>
      </w:r>
      <w:r w:rsidRPr="00856F36">
        <w:rPr>
          <w:b w:val="0"/>
          <w:color w:val="auto"/>
        </w:rPr>
        <w:t>зарегистрировано в Минюсте России 18.06.2014 г.  № 32769.</w:t>
      </w:r>
    </w:p>
    <w:p w:rsidR="006240F2" w:rsidRPr="00856F36" w:rsidRDefault="006240F2" w:rsidP="006240F2">
      <w:pPr>
        <w:pStyle w:val="a3"/>
        <w:ind w:left="0" w:firstLine="0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9D7EAC" w:rsidRPr="00856F36" w:rsidRDefault="009D7EAC" w:rsidP="00665377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>Организация- разработчик: КГБ ПОУ ХТТТ</w:t>
      </w:r>
    </w:p>
    <w:p w:rsidR="009D7EAC" w:rsidRPr="00856F36" w:rsidRDefault="009D7EAC" w:rsidP="00861753">
      <w:pPr>
        <w:spacing w:after="0" w:line="240" w:lineRule="auto"/>
        <w:ind w:left="0" w:firstLine="709"/>
        <w:rPr>
          <w:color w:val="auto"/>
        </w:rPr>
      </w:pPr>
    </w:p>
    <w:p w:rsidR="004A6B94" w:rsidRPr="00856F36" w:rsidRDefault="00E3158F" w:rsidP="004A6B94">
      <w:pPr>
        <w:spacing w:after="0" w:line="240" w:lineRule="auto"/>
        <w:ind w:left="0" w:firstLine="0"/>
        <w:rPr>
          <w:color w:val="auto"/>
        </w:rPr>
      </w:pPr>
      <w:r w:rsidRPr="00856F36">
        <w:rPr>
          <w:color w:val="auto"/>
        </w:rPr>
        <w:t xml:space="preserve">          </w:t>
      </w:r>
      <w:r w:rsidR="009D7EAC" w:rsidRPr="00856F36">
        <w:rPr>
          <w:color w:val="auto"/>
        </w:rPr>
        <w:t>Разработчик</w:t>
      </w:r>
      <w:r w:rsidRPr="00856F36">
        <w:rPr>
          <w:color w:val="auto"/>
        </w:rPr>
        <w:t>и программы</w:t>
      </w:r>
      <w:r w:rsidR="009D7EAC" w:rsidRPr="00856F36">
        <w:rPr>
          <w:color w:val="auto"/>
        </w:rPr>
        <w:t xml:space="preserve">: </w:t>
      </w:r>
    </w:p>
    <w:p w:rsidR="009D7EAC" w:rsidRPr="00856F36" w:rsidRDefault="00E3158F" w:rsidP="00665377">
      <w:pPr>
        <w:spacing w:after="0" w:line="240" w:lineRule="auto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преподаватель _________________Хомякова И.А.</w:t>
      </w:r>
    </w:p>
    <w:p w:rsidR="00A86F59" w:rsidRPr="00856F36" w:rsidRDefault="00E3158F" w:rsidP="00665377">
      <w:pPr>
        <w:spacing w:after="0" w:line="240" w:lineRule="auto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мастер п/о _____________________Транина М.А.</w:t>
      </w:r>
    </w:p>
    <w:p w:rsidR="009D7EAC" w:rsidRPr="00856F36" w:rsidRDefault="009D7EAC" w:rsidP="00861753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856F36" w:rsidRDefault="00E3158F" w:rsidP="004A6B94">
      <w:pPr>
        <w:spacing w:after="0" w:line="240" w:lineRule="auto"/>
        <w:ind w:left="0" w:firstLine="0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        </w:t>
      </w:r>
      <w:r w:rsidR="004A6B94" w:rsidRPr="00856F36">
        <w:rPr>
          <w:color w:val="auto"/>
          <w:szCs w:val="28"/>
        </w:rPr>
        <w:t xml:space="preserve">Программа </w:t>
      </w:r>
      <w:r w:rsidR="000C4465" w:rsidRPr="00856F36">
        <w:rPr>
          <w:color w:val="auto"/>
          <w:szCs w:val="28"/>
        </w:rPr>
        <w:t>утверждена</w:t>
      </w:r>
      <w:r w:rsidR="004A6B94" w:rsidRPr="00856F36">
        <w:rPr>
          <w:color w:val="auto"/>
          <w:szCs w:val="28"/>
        </w:rPr>
        <w:t xml:space="preserve"> на заседании предметно-цикловой комиссии </w:t>
      </w:r>
    </w:p>
    <w:p w:rsidR="000C4465" w:rsidRPr="00856F36" w:rsidRDefault="000C4465" w:rsidP="004A6B94">
      <w:pPr>
        <w:spacing w:after="0" w:line="240" w:lineRule="auto"/>
        <w:ind w:left="0" w:firstLine="0"/>
        <w:rPr>
          <w:color w:val="auto"/>
          <w:szCs w:val="28"/>
        </w:rPr>
      </w:pPr>
    </w:p>
    <w:p w:rsidR="004A6B94" w:rsidRPr="00856F36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Протокол от «___</w:t>
      </w:r>
      <w:r w:rsidR="000C4465" w:rsidRPr="00856F36">
        <w:rPr>
          <w:color w:val="auto"/>
          <w:szCs w:val="28"/>
        </w:rPr>
        <w:t>_</w:t>
      </w:r>
      <w:r w:rsidRPr="00856F36">
        <w:rPr>
          <w:color w:val="auto"/>
          <w:szCs w:val="28"/>
        </w:rPr>
        <w:t>»________</w:t>
      </w:r>
      <w:r w:rsidR="000C4465" w:rsidRPr="00856F36">
        <w:rPr>
          <w:color w:val="auto"/>
          <w:szCs w:val="28"/>
        </w:rPr>
        <w:t>______</w:t>
      </w:r>
      <w:r w:rsidR="006240F2" w:rsidRPr="00856F36">
        <w:rPr>
          <w:color w:val="auto"/>
          <w:szCs w:val="28"/>
        </w:rPr>
        <w:t>2020</w:t>
      </w:r>
      <w:r w:rsidRPr="00856F36">
        <w:rPr>
          <w:color w:val="auto"/>
          <w:szCs w:val="28"/>
        </w:rPr>
        <w:t xml:space="preserve"> г. № _____</w:t>
      </w:r>
    </w:p>
    <w:p w:rsidR="000C4465" w:rsidRPr="00856F36" w:rsidRDefault="000C4465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856F36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Председатель ПЦК _______</w:t>
      </w:r>
      <w:r w:rsidR="000C4465" w:rsidRPr="00856F36">
        <w:rPr>
          <w:color w:val="auto"/>
          <w:szCs w:val="28"/>
        </w:rPr>
        <w:t>_______</w:t>
      </w:r>
      <w:r w:rsidR="006240F2" w:rsidRPr="00856F36">
        <w:rPr>
          <w:color w:val="auto"/>
          <w:szCs w:val="28"/>
        </w:rPr>
        <w:t xml:space="preserve"> Е.А. Кухаренко</w:t>
      </w:r>
    </w:p>
    <w:p w:rsidR="004A6B94" w:rsidRPr="00856F36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856F36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856F36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6240F2" w:rsidRPr="00856F36" w:rsidRDefault="006240F2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856F36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0C4465" w:rsidRPr="00856F36" w:rsidRDefault="000C4465" w:rsidP="000C4465">
      <w:pPr>
        <w:spacing w:after="0" w:line="240" w:lineRule="auto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Согласовано </w:t>
      </w:r>
      <w:r w:rsidR="004A6B94" w:rsidRPr="00856F36">
        <w:rPr>
          <w:color w:val="auto"/>
          <w:szCs w:val="28"/>
        </w:rPr>
        <w:t xml:space="preserve">и.о. зам. директора по УПР </w:t>
      </w:r>
    </w:p>
    <w:p w:rsidR="000C4465" w:rsidRPr="00856F36" w:rsidRDefault="000C4465" w:rsidP="000C4465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856F36" w:rsidRDefault="006240F2" w:rsidP="000C4465">
      <w:pPr>
        <w:spacing w:after="0" w:line="240" w:lineRule="auto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«____» ______________20</w:t>
      </w:r>
      <w:r w:rsidR="00E3158F" w:rsidRPr="00856F36">
        <w:rPr>
          <w:color w:val="auto"/>
          <w:szCs w:val="28"/>
        </w:rPr>
        <w:t>20</w:t>
      </w:r>
      <w:r w:rsidR="000C4465" w:rsidRPr="00856F36">
        <w:rPr>
          <w:color w:val="auto"/>
          <w:szCs w:val="28"/>
        </w:rPr>
        <w:t xml:space="preserve"> г.   </w:t>
      </w:r>
      <w:r w:rsidR="004A6B94" w:rsidRPr="00856F36">
        <w:rPr>
          <w:color w:val="auto"/>
          <w:szCs w:val="28"/>
        </w:rPr>
        <w:t>_______</w:t>
      </w:r>
      <w:r w:rsidR="000C4465" w:rsidRPr="00856F36">
        <w:rPr>
          <w:color w:val="auto"/>
          <w:szCs w:val="28"/>
        </w:rPr>
        <w:t>________</w:t>
      </w:r>
      <w:r w:rsidR="004A6B94" w:rsidRPr="00856F36">
        <w:rPr>
          <w:color w:val="auto"/>
          <w:szCs w:val="28"/>
        </w:rPr>
        <w:t xml:space="preserve"> Т.О. Оспищева</w:t>
      </w:r>
    </w:p>
    <w:p w:rsidR="004A6B94" w:rsidRPr="00856F36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9D7EAC" w:rsidRPr="00856F36" w:rsidRDefault="004A6B94" w:rsidP="0069537A">
      <w:pPr>
        <w:spacing w:after="0" w:line="240" w:lineRule="auto"/>
        <w:ind w:left="0" w:firstLine="709"/>
        <w:jc w:val="left"/>
        <w:rPr>
          <w:color w:val="auto"/>
          <w:szCs w:val="28"/>
        </w:rPr>
      </w:pPr>
      <w:r w:rsidRPr="00856F36">
        <w:rPr>
          <w:color w:val="auto"/>
          <w:szCs w:val="28"/>
        </w:rPr>
        <w:br w:type="page"/>
      </w:r>
    </w:p>
    <w:p w:rsidR="004F1C4D" w:rsidRPr="00856F36" w:rsidRDefault="002E0D85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r w:rsidRPr="00856F36">
        <w:rPr>
          <w:b/>
          <w:color w:val="auto"/>
          <w:sz w:val="24"/>
          <w:szCs w:val="24"/>
        </w:rPr>
        <w:lastRenderedPageBreak/>
        <w:t>СОДЕРЖАНИЕ</w:t>
      </w:r>
    </w:p>
    <w:p w:rsidR="002923AD" w:rsidRPr="00856F36" w:rsidRDefault="002923AD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2923AD" w:rsidRPr="00856F36" w:rsidRDefault="002923AD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2"/>
        <w:gridCol w:w="1127"/>
      </w:tblGrid>
      <w:tr w:rsidR="002923AD" w:rsidRPr="00856F36" w:rsidTr="00902DAD">
        <w:tc>
          <w:tcPr>
            <w:tcW w:w="7852" w:type="dxa"/>
          </w:tcPr>
          <w:p w:rsidR="002923AD" w:rsidRPr="00856F36" w:rsidRDefault="002923AD" w:rsidP="0066599F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1127" w:type="dxa"/>
          </w:tcPr>
          <w:p w:rsidR="002923AD" w:rsidRPr="00856F36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923AD" w:rsidRPr="00856F36" w:rsidTr="00902DAD">
        <w:tc>
          <w:tcPr>
            <w:tcW w:w="7852" w:type="dxa"/>
          </w:tcPr>
          <w:p w:rsidR="002923AD" w:rsidRPr="00856F36" w:rsidRDefault="002923AD" w:rsidP="0086175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1127" w:type="dxa"/>
          </w:tcPr>
          <w:p w:rsidR="002923AD" w:rsidRPr="00856F36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923AD" w:rsidRPr="00856F36" w:rsidTr="00902DAD">
        <w:tc>
          <w:tcPr>
            <w:tcW w:w="7852" w:type="dxa"/>
          </w:tcPr>
          <w:p w:rsidR="002923AD" w:rsidRPr="00856F36" w:rsidRDefault="002923AD" w:rsidP="0086175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27" w:type="dxa"/>
          </w:tcPr>
          <w:p w:rsidR="002923AD" w:rsidRPr="00856F36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923AD" w:rsidRPr="00856F36" w:rsidTr="00902DAD">
        <w:tc>
          <w:tcPr>
            <w:tcW w:w="7852" w:type="dxa"/>
          </w:tcPr>
          <w:p w:rsidR="002923AD" w:rsidRPr="00856F36" w:rsidRDefault="002923AD" w:rsidP="0086175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27" w:type="dxa"/>
          </w:tcPr>
          <w:p w:rsidR="002923AD" w:rsidRPr="00856F36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923AD" w:rsidRPr="00856F36" w:rsidTr="00902DAD">
        <w:tc>
          <w:tcPr>
            <w:tcW w:w="7852" w:type="dxa"/>
          </w:tcPr>
          <w:p w:rsidR="002923AD" w:rsidRPr="00856F36" w:rsidRDefault="00902DAD" w:rsidP="00902DA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outlineLvl w:val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Cs w:val="28"/>
              </w:rPr>
              <w:t>5.Лист изменений и дополнений, внесенных в программу дисциплины</w:t>
            </w:r>
          </w:p>
        </w:tc>
        <w:tc>
          <w:tcPr>
            <w:tcW w:w="1127" w:type="dxa"/>
          </w:tcPr>
          <w:p w:rsidR="002923AD" w:rsidRPr="00856F36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923AD" w:rsidRPr="00856F36" w:rsidRDefault="002923AD" w:rsidP="00861753">
      <w:pPr>
        <w:pStyle w:val="a3"/>
        <w:ind w:left="0" w:firstLine="709"/>
        <w:jc w:val="center"/>
        <w:rPr>
          <w:color w:val="auto"/>
          <w:sz w:val="24"/>
          <w:szCs w:val="24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A86F59" w:rsidRPr="00856F36" w:rsidRDefault="00A86F59" w:rsidP="00861753">
      <w:pPr>
        <w:pStyle w:val="a3"/>
        <w:ind w:left="0" w:firstLine="709"/>
        <w:rPr>
          <w:b/>
          <w:color w:val="auto"/>
          <w:szCs w:val="28"/>
        </w:rPr>
      </w:pPr>
    </w:p>
    <w:p w:rsidR="00A86F59" w:rsidRPr="00856F36" w:rsidRDefault="00A86F59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69537A" w:rsidRPr="00856F36" w:rsidRDefault="0069537A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856F36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F03CE6" w:rsidRPr="00856F36" w:rsidRDefault="00F03CE6" w:rsidP="00861753">
      <w:pPr>
        <w:pStyle w:val="a3"/>
        <w:ind w:left="0" w:firstLine="709"/>
        <w:rPr>
          <w:b/>
          <w:color w:val="auto"/>
          <w:szCs w:val="28"/>
        </w:rPr>
      </w:pPr>
    </w:p>
    <w:p w:rsidR="004F1C4D" w:rsidRPr="00856F36" w:rsidRDefault="004F1C4D" w:rsidP="00A9775F">
      <w:pPr>
        <w:pStyle w:val="a3"/>
        <w:ind w:left="0" w:firstLine="0"/>
        <w:rPr>
          <w:color w:val="auto"/>
          <w:szCs w:val="28"/>
        </w:rPr>
      </w:pPr>
    </w:p>
    <w:p w:rsidR="004F1C4D" w:rsidRPr="00856F36" w:rsidRDefault="00514C4E" w:rsidP="00861753">
      <w:pPr>
        <w:pStyle w:val="a3"/>
        <w:ind w:left="0" w:firstLine="709"/>
        <w:jc w:val="center"/>
        <w:rPr>
          <w:color w:val="auto"/>
          <w:sz w:val="24"/>
          <w:szCs w:val="24"/>
        </w:rPr>
      </w:pPr>
      <w:r w:rsidRPr="00856F36">
        <w:rPr>
          <w:b/>
          <w:color w:val="auto"/>
          <w:sz w:val="24"/>
          <w:szCs w:val="24"/>
        </w:rPr>
        <w:t xml:space="preserve">1. </w:t>
      </w:r>
      <w:r w:rsidR="002E0D85" w:rsidRPr="00856F36">
        <w:rPr>
          <w:b/>
          <w:color w:val="auto"/>
          <w:sz w:val="24"/>
          <w:szCs w:val="24"/>
        </w:rPr>
        <w:t xml:space="preserve">ПАСПОРТ </w:t>
      </w:r>
      <w:r w:rsidR="000C4465" w:rsidRPr="00856F36">
        <w:rPr>
          <w:b/>
          <w:color w:val="auto"/>
          <w:sz w:val="24"/>
          <w:szCs w:val="24"/>
        </w:rPr>
        <w:t xml:space="preserve">РАБОЧЕЙ </w:t>
      </w:r>
      <w:r w:rsidR="002E0D85" w:rsidRPr="00856F36">
        <w:rPr>
          <w:b/>
          <w:color w:val="auto"/>
          <w:sz w:val="24"/>
          <w:szCs w:val="24"/>
        </w:rPr>
        <w:t>ПРОГРАММЫ</w:t>
      </w:r>
      <w:r w:rsidR="006240F2" w:rsidRPr="00856F36">
        <w:rPr>
          <w:b/>
          <w:color w:val="auto"/>
          <w:sz w:val="24"/>
          <w:szCs w:val="24"/>
        </w:rPr>
        <w:t xml:space="preserve"> </w:t>
      </w:r>
      <w:r w:rsidR="002E0D85" w:rsidRPr="00856F36">
        <w:rPr>
          <w:b/>
          <w:color w:val="auto"/>
          <w:sz w:val="24"/>
          <w:szCs w:val="24"/>
        </w:rPr>
        <w:t>ДИСЦИПЛИНЫ</w:t>
      </w:r>
    </w:p>
    <w:p w:rsidR="000C4465" w:rsidRPr="00856F36" w:rsidRDefault="000C4465" w:rsidP="00F03CE6">
      <w:pPr>
        <w:pStyle w:val="a3"/>
        <w:ind w:left="0" w:firstLine="0"/>
        <w:jc w:val="center"/>
        <w:rPr>
          <w:b/>
          <w:color w:val="auto"/>
          <w:szCs w:val="28"/>
        </w:rPr>
      </w:pPr>
      <w:r w:rsidRPr="00856F36">
        <w:rPr>
          <w:b/>
          <w:color w:val="auto"/>
          <w:szCs w:val="28"/>
        </w:rPr>
        <w:t>«ОП.08 Охрана труда»</w:t>
      </w:r>
    </w:p>
    <w:p w:rsidR="00514C4E" w:rsidRPr="00856F36" w:rsidRDefault="00514C4E" w:rsidP="000C4465">
      <w:pPr>
        <w:pStyle w:val="a3"/>
        <w:ind w:left="0" w:firstLine="709"/>
        <w:jc w:val="center"/>
        <w:rPr>
          <w:color w:val="auto"/>
          <w:szCs w:val="28"/>
        </w:rPr>
      </w:pPr>
    </w:p>
    <w:p w:rsidR="00861753" w:rsidRPr="00856F36" w:rsidRDefault="00861753" w:rsidP="00861753">
      <w:pPr>
        <w:pStyle w:val="a3"/>
        <w:ind w:left="0" w:firstLine="709"/>
        <w:rPr>
          <w:b/>
          <w:color w:val="auto"/>
          <w:sz w:val="24"/>
          <w:szCs w:val="24"/>
        </w:rPr>
      </w:pPr>
    </w:p>
    <w:p w:rsidR="004F1C4D" w:rsidRPr="00856F36" w:rsidRDefault="002E0D85" w:rsidP="00861753">
      <w:pPr>
        <w:pStyle w:val="a3"/>
        <w:ind w:left="0" w:firstLine="709"/>
        <w:rPr>
          <w:b/>
          <w:color w:val="auto"/>
          <w:szCs w:val="28"/>
        </w:rPr>
      </w:pPr>
      <w:r w:rsidRPr="00856F36">
        <w:rPr>
          <w:b/>
          <w:color w:val="auto"/>
          <w:szCs w:val="28"/>
        </w:rPr>
        <w:t xml:space="preserve">1.1. Область применения программы </w:t>
      </w:r>
    </w:p>
    <w:p w:rsidR="00514C4E" w:rsidRPr="00856F36" w:rsidRDefault="00514C4E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66599F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П</w:t>
      </w:r>
      <w:r w:rsidR="006240F2" w:rsidRPr="00856F36">
        <w:rPr>
          <w:color w:val="auto"/>
          <w:szCs w:val="28"/>
        </w:rPr>
        <w:t>рограмма</w:t>
      </w:r>
      <w:r w:rsidR="000C4465" w:rsidRPr="00856F36">
        <w:rPr>
          <w:color w:val="auto"/>
          <w:szCs w:val="28"/>
        </w:rPr>
        <w:t xml:space="preserve"> </w:t>
      </w:r>
      <w:r w:rsidR="002E0D85" w:rsidRPr="00856F36">
        <w:rPr>
          <w:color w:val="auto"/>
          <w:szCs w:val="28"/>
        </w:rPr>
        <w:t xml:space="preserve">дисциплины является частью программы подготовки специалистов среднего </w:t>
      </w:r>
      <w:r w:rsidR="006B4A4A" w:rsidRPr="00856F36">
        <w:rPr>
          <w:color w:val="auto"/>
          <w:szCs w:val="28"/>
        </w:rPr>
        <w:t>звена в</w:t>
      </w:r>
      <w:r w:rsidR="002E0D85" w:rsidRPr="00856F36">
        <w:rPr>
          <w:color w:val="auto"/>
          <w:szCs w:val="28"/>
        </w:rPr>
        <w:t xml:space="preserve"> соответствии с ФГОС по </w:t>
      </w:r>
      <w:r w:rsidR="006B4A4A" w:rsidRPr="00856F36">
        <w:rPr>
          <w:color w:val="auto"/>
          <w:szCs w:val="28"/>
        </w:rPr>
        <w:t>специальности 23.02.06</w:t>
      </w:r>
      <w:r w:rsidR="002E0D85" w:rsidRPr="00856F36">
        <w:rPr>
          <w:color w:val="auto"/>
          <w:szCs w:val="28"/>
        </w:rPr>
        <w:t xml:space="preserve"> Техническая эксплуатация подвижного состава железных дорог (локомотивы</w:t>
      </w:r>
      <w:r w:rsidR="000C4465" w:rsidRPr="00856F36">
        <w:rPr>
          <w:color w:val="auto"/>
          <w:szCs w:val="28"/>
        </w:rPr>
        <w:t xml:space="preserve">), </w:t>
      </w:r>
      <w:r w:rsidR="000C4465" w:rsidRPr="00856F36">
        <w:rPr>
          <w:color w:val="auto"/>
        </w:rPr>
        <w:t>укрупненной группы 23.00.00 Техника и технология наземного транспорта.</w:t>
      </w: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6B4A4A" w:rsidRPr="00856F36" w:rsidRDefault="002E0D85" w:rsidP="00861753">
      <w:pPr>
        <w:pStyle w:val="a3"/>
        <w:ind w:left="0" w:firstLine="709"/>
        <w:rPr>
          <w:b/>
          <w:color w:val="auto"/>
          <w:szCs w:val="28"/>
        </w:rPr>
      </w:pPr>
      <w:r w:rsidRPr="00856F36">
        <w:rPr>
          <w:b/>
          <w:color w:val="auto"/>
          <w:szCs w:val="28"/>
        </w:rPr>
        <w:t>1.2. Место дисциплины в структуре программы подгото</w:t>
      </w:r>
      <w:r w:rsidR="006B4A4A" w:rsidRPr="00856F36">
        <w:rPr>
          <w:b/>
          <w:color w:val="auto"/>
          <w:szCs w:val="28"/>
        </w:rPr>
        <w:t>вки специалистов среднего звена</w:t>
      </w:r>
    </w:p>
    <w:p w:rsidR="006B4A4A" w:rsidRPr="00856F36" w:rsidRDefault="006B4A4A" w:rsidP="00861753">
      <w:pPr>
        <w:pStyle w:val="a3"/>
        <w:ind w:left="0" w:firstLine="709"/>
        <w:rPr>
          <w:b/>
          <w:color w:val="auto"/>
          <w:szCs w:val="28"/>
        </w:rPr>
      </w:pPr>
    </w:p>
    <w:p w:rsidR="004F1C4D" w:rsidRPr="00856F36" w:rsidRDefault="006B4A4A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В</w:t>
      </w:r>
      <w:r w:rsidR="002E0D85" w:rsidRPr="00856F36">
        <w:rPr>
          <w:color w:val="auto"/>
          <w:szCs w:val="28"/>
        </w:rPr>
        <w:t xml:space="preserve">ходит в общепрофессиональные дисциплины профессионального учебного цикла. </w:t>
      </w:r>
    </w:p>
    <w:p w:rsidR="00514C4E" w:rsidRPr="00856F36" w:rsidRDefault="00514C4E" w:rsidP="00861753">
      <w:pPr>
        <w:pStyle w:val="a3"/>
        <w:ind w:left="0" w:firstLine="709"/>
        <w:rPr>
          <w:color w:val="auto"/>
          <w:szCs w:val="28"/>
        </w:rPr>
      </w:pPr>
    </w:p>
    <w:p w:rsidR="006B4A4A" w:rsidRPr="00856F36" w:rsidRDefault="002E0D85" w:rsidP="00861753">
      <w:pPr>
        <w:pStyle w:val="a3"/>
        <w:ind w:left="0" w:firstLine="709"/>
        <w:rPr>
          <w:b/>
          <w:color w:val="auto"/>
          <w:szCs w:val="28"/>
        </w:rPr>
      </w:pPr>
      <w:r w:rsidRPr="00856F36">
        <w:rPr>
          <w:b/>
          <w:color w:val="auto"/>
          <w:szCs w:val="28"/>
        </w:rPr>
        <w:t xml:space="preserve">1.3. Цели и задачи дисциплины – требования к </w:t>
      </w:r>
      <w:r w:rsidR="006B4A4A" w:rsidRPr="00856F36">
        <w:rPr>
          <w:b/>
          <w:color w:val="auto"/>
          <w:szCs w:val="28"/>
        </w:rPr>
        <w:t>результатам освоения дисциплины</w:t>
      </w:r>
    </w:p>
    <w:p w:rsidR="004F1C4D" w:rsidRPr="00856F36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В результате освоения дисциплины обучающийся должен уметь: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проводить анализ травмоопасных и вредных факторов в сфере профессиональной деятельности;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использовать индивидуальные и коллективные средства защиты;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осуществлять производственный инструктаж рабочих, проводить мероприятия по выполнению правил охраны труда, технике безопасности и производственной санитарии, эксплуатации оборудования и инструмента, контролировать их соблюдение.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В результате </w:t>
      </w:r>
      <w:r w:rsidR="00514C4E" w:rsidRPr="00856F36">
        <w:rPr>
          <w:color w:val="auto"/>
          <w:szCs w:val="28"/>
        </w:rPr>
        <w:t>освоения дисциплины</w:t>
      </w:r>
      <w:r w:rsidRPr="00856F36">
        <w:rPr>
          <w:color w:val="auto"/>
          <w:szCs w:val="28"/>
        </w:rPr>
        <w:t xml:space="preserve"> обучающийся должен знать: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особенности обеспечения безопасных условий труда в сфере профессиональной деятельности;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правовые, нормативные и организационные основы охраны труда в организации;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правила техники безопасности, промышленной санитарии; -виды и периодичность инструктажа.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В результате освоения дисциплины обучающийся должен иметь практический опыт в области охраны труда для обслуживающего персонала на профильных предприятиях. </w:t>
      </w:r>
    </w:p>
    <w:p w:rsidR="004F1C4D" w:rsidRPr="00856F36" w:rsidRDefault="00514C4E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Формируемые общие компетенции,</w:t>
      </w:r>
      <w:r w:rsidR="002E0D85" w:rsidRPr="00856F36">
        <w:rPr>
          <w:color w:val="auto"/>
          <w:szCs w:val="28"/>
        </w:rPr>
        <w:t xml:space="preserve"> включающие в себя способность: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4F1C4D" w:rsidRPr="00856F36" w:rsidRDefault="002E0D85" w:rsidP="00861753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lastRenderedPageBreak/>
        <w:t xml:space="preserve">ОК 3. Принимать решения в стандартных и нестандартных ситуациях и нести за них ответственность.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ОК 7. Брать на себя ответственность за работу членов команды (подчинённых), результат выполнения заданий.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ОК 9. Ориентироваться в условиях частой смены технологий в профессиональной деятельности. </w:t>
      </w:r>
    </w:p>
    <w:p w:rsidR="00902DAD" w:rsidRPr="00856F36" w:rsidRDefault="00902DAD" w:rsidP="00902DAD">
      <w:pPr>
        <w:shd w:val="clear" w:color="auto" w:fill="FFFFFF"/>
        <w:suppressAutoHyphens/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856F36">
        <w:rPr>
          <w:rFonts w:eastAsia="Calibri"/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Формируемые профессиональные компетенции, включающие в себя способность: </w:t>
      </w:r>
    </w:p>
    <w:p w:rsidR="0069537A" w:rsidRPr="00856F36" w:rsidRDefault="00514C4E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ПК 1.1. </w:t>
      </w:r>
      <w:r w:rsidR="002E0D85" w:rsidRPr="00856F36">
        <w:rPr>
          <w:color w:val="auto"/>
        </w:rPr>
        <w:t>Эксплуатировать п</w:t>
      </w:r>
      <w:r w:rsidR="0069537A" w:rsidRPr="00856F36">
        <w:rPr>
          <w:color w:val="auto"/>
        </w:rPr>
        <w:t>одвижной состав железных дорог.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>ПК</w:t>
      </w:r>
      <w:r w:rsidR="0069537A" w:rsidRPr="00856F36">
        <w:rPr>
          <w:color w:val="auto"/>
        </w:rPr>
        <w:t>1.2</w:t>
      </w:r>
      <w:r w:rsidR="001F5930" w:rsidRPr="00856F36">
        <w:rPr>
          <w:color w:val="auto"/>
        </w:rPr>
        <w:t xml:space="preserve">. </w:t>
      </w:r>
      <w:r w:rsidRPr="00856F36">
        <w:rPr>
          <w:color w:val="auto"/>
        </w:rPr>
        <w:t xml:space="preserve">Организовывать работу персонала по обеспечению безопасности перевозок и выбору оптимальных решений при работах в условиях </w:t>
      </w:r>
      <w:r w:rsidR="00514C4E" w:rsidRPr="00856F36">
        <w:rPr>
          <w:color w:val="auto"/>
        </w:rPr>
        <w:t>нестандартных и</w:t>
      </w:r>
      <w:r w:rsidRPr="00856F36">
        <w:rPr>
          <w:color w:val="auto"/>
        </w:rPr>
        <w:t xml:space="preserve"> аварийных ситуаций.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ПК 1.3. Обеспечивать безопасность движения подвижного состава. </w:t>
      </w:r>
    </w:p>
    <w:p w:rsidR="004F1C4D" w:rsidRPr="00856F36" w:rsidRDefault="001F5930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ПК </w:t>
      </w:r>
      <w:r w:rsidR="002E0D85" w:rsidRPr="00856F36">
        <w:rPr>
          <w:color w:val="auto"/>
        </w:rPr>
        <w:t xml:space="preserve">2.1. Организовывать работу персонала по планированию и организации перевозочного процесса.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ПК2.2. Обеспечивать безопасность движения и решать профессиональные задачи посредством применения нормативно- правовых документов.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ПК 2.3. Организовывать работу персонала по технологическому обслуживанию перевозочного процесса.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 xml:space="preserve">ПК 3.1. Оформлять техническую и технологическую документацию. 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>ПК 3.2.</w:t>
      </w:r>
      <w:r w:rsidR="00E3158F" w:rsidRPr="00856F36">
        <w:rPr>
          <w:color w:val="auto"/>
        </w:rPr>
        <w:t xml:space="preserve"> </w:t>
      </w:r>
      <w:r w:rsidRPr="00856F36">
        <w:rPr>
          <w:color w:val="auto"/>
        </w:rPr>
        <w:t xml:space="preserve"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 </w:t>
      </w:r>
    </w:p>
    <w:p w:rsidR="00514C4E" w:rsidRPr="00856F36" w:rsidRDefault="00514C4E" w:rsidP="001F5930">
      <w:pPr>
        <w:spacing w:after="0" w:line="240" w:lineRule="auto"/>
        <w:ind w:left="0" w:firstLine="709"/>
        <w:rPr>
          <w:color w:val="auto"/>
        </w:rPr>
      </w:pPr>
    </w:p>
    <w:p w:rsidR="004F1C4D" w:rsidRPr="00856F36" w:rsidRDefault="002E0D85" w:rsidP="001F5930">
      <w:pPr>
        <w:spacing w:after="0" w:line="240" w:lineRule="auto"/>
        <w:ind w:left="0" w:firstLine="709"/>
        <w:rPr>
          <w:b/>
          <w:color w:val="auto"/>
        </w:rPr>
      </w:pPr>
      <w:r w:rsidRPr="00856F36">
        <w:rPr>
          <w:b/>
          <w:color w:val="auto"/>
        </w:rPr>
        <w:t xml:space="preserve">1.4. Количество часов на освоение </w:t>
      </w:r>
      <w:r w:rsidR="006B4A4A" w:rsidRPr="00856F36">
        <w:rPr>
          <w:b/>
          <w:color w:val="auto"/>
        </w:rPr>
        <w:t>программы дисциплины</w:t>
      </w:r>
    </w:p>
    <w:p w:rsidR="004F1C4D" w:rsidRPr="00856F36" w:rsidRDefault="004F1C4D" w:rsidP="001F5930">
      <w:pPr>
        <w:spacing w:after="0" w:line="240" w:lineRule="auto"/>
        <w:ind w:left="0" w:firstLine="709"/>
        <w:rPr>
          <w:b/>
          <w:color w:val="auto"/>
        </w:rPr>
      </w:pPr>
    </w:p>
    <w:p w:rsidR="008071FC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>максимальной учебной нагрузки обучающе</w:t>
      </w:r>
      <w:r w:rsidR="0061325F" w:rsidRPr="00856F36">
        <w:rPr>
          <w:color w:val="auto"/>
        </w:rPr>
        <w:t>гося - 62</w:t>
      </w:r>
      <w:r w:rsidR="008071FC" w:rsidRPr="00856F36">
        <w:rPr>
          <w:color w:val="auto"/>
        </w:rPr>
        <w:t xml:space="preserve"> час</w:t>
      </w:r>
      <w:r w:rsidR="00E3158F" w:rsidRPr="00856F36">
        <w:rPr>
          <w:color w:val="auto"/>
        </w:rPr>
        <w:t>а</w:t>
      </w:r>
      <w:r w:rsidR="008071FC" w:rsidRPr="00856F36">
        <w:rPr>
          <w:color w:val="auto"/>
        </w:rPr>
        <w:t>, в том числе:</w:t>
      </w:r>
    </w:p>
    <w:p w:rsidR="000C4465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>обязательной аудиторной учебной на</w:t>
      </w:r>
      <w:r w:rsidR="000C4465" w:rsidRPr="00856F36">
        <w:rPr>
          <w:color w:val="auto"/>
        </w:rPr>
        <w:t>грузки обучающегося - 42 час</w:t>
      </w:r>
      <w:r w:rsidR="00E3158F" w:rsidRPr="00856F36">
        <w:rPr>
          <w:color w:val="auto"/>
        </w:rPr>
        <w:t>а</w:t>
      </w:r>
      <w:r w:rsidR="000C4465" w:rsidRPr="00856F36">
        <w:rPr>
          <w:color w:val="auto"/>
        </w:rPr>
        <w:t>;</w:t>
      </w:r>
    </w:p>
    <w:p w:rsidR="004F1C4D" w:rsidRPr="00856F36" w:rsidRDefault="002E0D85" w:rsidP="001F5930">
      <w:pPr>
        <w:spacing w:after="0" w:line="240" w:lineRule="auto"/>
        <w:ind w:left="0" w:firstLine="709"/>
        <w:rPr>
          <w:color w:val="auto"/>
        </w:rPr>
      </w:pPr>
      <w:r w:rsidRPr="00856F36">
        <w:rPr>
          <w:color w:val="auto"/>
        </w:rPr>
        <w:t>самостоятельной работы обучающе</w:t>
      </w:r>
      <w:r w:rsidR="006B4A4A" w:rsidRPr="00856F36">
        <w:rPr>
          <w:color w:val="auto"/>
        </w:rPr>
        <w:t xml:space="preserve">гося - </w:t>
      </w:r>
      <w:r w:rsidR="0061325F" w:rsidRPr="00856F36">
        <w:rPr>
          <w:color w:val="auto"/>
        </w:rPr>
        <w:t>20</w:t>
      </w:r>
      <w:r w:rsidR="006B4A4A" w:rsidRPr="00856F36">
        <w:rPr>
          <w:color w:val="auto"/>
        </w:rPr>
        <w:t xml:space="preserve"> часов.</w:t>
      </w:r>
    </w:p>
    <w:p w:rsidR="0066599F" w:rsidRPr="00856F36" w:rsidRDefault="0066599F" w:rsidP="00861753">
      <w:pPr>
        <w:pStyle w:val="a3"/>
        <w:ind w:left="0" w:firstLine="0"/>
        <w:rPr>
          <w:color w:val="auto"/>
          <w:szCs w:val="28"/>
        </w:rPr>
      </w:pPr>
    </w:p>
    <w:p w:rsidR="00F03CE6" w:rsidRPr="00856F36" w:rsidRDefault="00F03CE6" w:rsidP="00861753">
      <w:pPr>
        <w:pStyle w:val="a3"/>
        <w:ind w:left="0" w:firstLine="0"/>
        <w:rPr>
          <w:color w:val="auto"/>
          <w:szCs w:val="28"/>
        </w:rPr>
      </w:pPr>
    </w:p>
    <w:p w:rsidR="00F03CE6" w:rsidRPr="00856F36" w:rsidRDefault="00F03CE6" w:rsidP="00861753">
      <w:pPr>
        <w:pStyle w:val="a3"/>
        <w:ind w:left="0" w:firstLine="0"/>
        <w:rPr>
          <w:color w:val="auto"/>
          <w:szCs w:val="28"/>
        </w:rPr>
      </w:pPr>
    </w:p>
    <w:p w:rsidR="004F1C4D" w:rsidRPr="00856F36" w:rsidRDefault="006B4A4A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bookmarkStart w:id="1" w:name="_Toc40395"/>
      <w:r w:rsidRPr="00856F36">
        <w:rPr>
          <w:b/>
          <w:color w:val="auto"/>
          <w:sz w:val="24"/>
          <w:szCs w:val="24"/>
        </w:rPr>
        <w:lastRenderedPageBreak/>
        <w:t xml:space="preserve">2. </w:t>
      </w:r>
      <w:r w:rsidR="002E0D85" w:rsidRPr="00856F36">
        <w:rPr>
          <w:b/>
          <w:color w:val="auto"/>
          <w:sz w:val="24"/>
          <w:szCs w:val="24"/>
        </w:rPr>
        <w:t xml:space="preserve">СТРУКТУРА И </w:t>
      </w:r>
      <w:bookmarkEnd w:id="1"/>
      <w:r w:rsidRPr="00856F36">
        <w:rPr>
          <w:b/>
          <w:color w:val="auto"/>
          <w:sz w:val="24"/>
          <w:szCs w:val="24"/>
        </w:rPr>
        <w:t>СОДЕРЖАНИЕ ДИСЦИПЛИНЫ</w:t>
      </w:r>
    </w:p>
    <w:p w:rsidR="006B4A4A" w:rsidRPr="00856F36" w:rsidRDefault="006B4A4A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6B4A4A" w:rsidRPr="00856F36" w:rsidRDefault="006B4A4A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4F1C4D" w:rsidRPr="00856F36" w:rsidRDefault="002E0D85" w:rsidP="00861753">
      <w:pPr>
        <w:pStyle w:val="a3"/>
        <w:ind w:left="0" w:firstLine="709"/>
        <w:rPr>
          <w:b/>
          <w:color w:val="auto"/>
          <w:szCs w:val="28"/>
        </w:rPr>
      </w:pPr>
      <w:r w:rsidRPr="00856F36">
        <w:rPr>
          <w:b/>
          <w:color w:val="auto"/>
          <w:szCs w:val="28"/>
        </w:rPr>
        <w:t xml:space="preserve">2.1. </w:t>
      </w:r>
      <w:r w:rsidR="006B4A4A" w:rsidRPr="00856F36">
        <w:rPr>
          <w:b/>
          <w:color w:val="auto"/>
          <w:szCs w:val="28"/>
        </w:rPr>
        <w:t>Объем дисциплины</w:t>
      </w:r>
      <w:r w:rsidRPr="00856F36">
        <w:rPr>
          <w:b/>
          <w:color w:val="auto"/>
          <w:szCs w:val="28"/>
        </w:rPr>
        <w:t xml:space="preserve"> и виды учебной работы </w:t>
      </w:r>
    </w:p>
    <w:p w:rsidR="00A86F59" w:rsidRPr="00856F36" w:rsidRDefault="00A86F59" w:rsidP="00861753">
      <w:pPr>
        <w:pStyle w:val="a3"/>
        <w:ind w:left="0" w:firstLine="0"/>
        <w:rPr>
          <w:color w:val="auto"/>
          <w:szCs w:val="28"/>
        </w:rPr>
      </w:pPr>
    </w:p>
    <w:tbl>
      <w:tblPr>
        <w:tblStyle w:val="TableGrid"/>
        <w:tblW w:w="9172" w:type="dxa"/>
        <w:tblInd w:w="-108" w:type="dxa"/>
        <w:tblCellMar>
          <w:top w:w="9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7230"/>
        <w:gridCol w:w="1942"/>
      </w:tblGrid>
      <w:tr w:rsidR="004F1C4D" w:rsidRPr="00856F36" w:rsidTr="00A86F59">
        <w:trPr>
          <w:trHeight w:val="282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1C4D" w:rsidRPr="00856F36" w:rsidRDefault="002E0D85" w:rsidP="00216D2C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Объем часов</w:t>
            </w:r>
          </w:p>
        </w:tc>
      </w:tr>
      <w:tr w:rsidR="004F1C4D" w:rsidRPr="00856F36" w:rsidTr="00A86F59">
        <w:trPr>
          <w:trHeight w:val="259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9D7EAC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62</w:t>
            </w:r>
          </w:p>
        </w:tc>
      </w:tr>
      <w:tr w:rsidR="004F1C4D" w:rsidRPr="00856F36" w:rsidTr="00A86F59">
        <w:trPr>
          <w:trHeight w:val="23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Обязательная аудиторная учебная нагрузка (всего) 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42</w:t>
            </w:r>
          </w:p>
        </w:tc>
      </w:tr>
      <w:tr w:rsidR="004F1C4D" w:rsidRPr="00856F36" w:rsidTr="00A86F59">
        <w:trPr>
          <w:trHeight w:val="367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в том числе: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4F1C4D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F1C4D" w:rsidRPr="00856F36" w:rsidTr="00A86F59">
        <w:trPr>
          <w:trHeight w:val="386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16</w:t>
            </w:r>
          </w:p>
        </w:tc>
      </w:tr>
      <w:tr w:rsidR="004F1C4D" w:rsidRPr="00856F36" w:rsidTr="00A86F59">
        <w:trPr>
          <w:trHeight w:val="386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856F36" w:rsidRDefault="009D7EAC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20</w:t>
            </w:r>
          </w:p>
        </w:tc>
      </w:tr>
      <w:tr w:rsidR="004F1C4D" w:rsidRPr="00856F36" w:rsidTr="00A86F59">
        <w:trPr>
          <w:trHeight w:val="299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в том числе: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F1C4D" w:rsidRPr="00856F36" w:rsidRDefault="004F1C4D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F1C4D" w:rsidRPr="00856F36" w:rsidTr="00A86F59">
        <w:trPr>
          <w:trHeight w:val="961"/>
        </w:trPr>
        <w:tc>
          <w:tcPr>
            <w:tcW w:w="72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проработка учебной и нормативной литературы подготовка отчетов по практическим работам выполнение индивидуальных заданий, сообщений 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F1C4D" w:rsidRPr="00856F36" w:rsidRDefault="002E0D85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6</w:t>
            </w:r>
          </w:p>
          <w:p w:rsidR="004F1C4D" w:rsidRPr="00856F36" w:rsidRDefault="00A86F59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6</w:t>
            </w:r>
          </w:p>
          <w:p w:rsidR="004F1C4D" w:rsidRPr="00856F36" w:rsidRDefault="00A86F59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8</w:t>
            </w:r>
          </w:p>
        </w:tc>
      </w:tr>
      <w:tr w:rsidR="004F1C4D" w:rsidRPr="00856F36" w:rsidTr="00A86F59">
        <w:trPr>
          <w:trHeight w:val="563"/>
        </w:trPr>
        <w:tc>
          <w:tcPr>
            <w:tcW w:w="72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:rsidR="004F1C4D" w:rsidRPr="00856F36" w:rsidRDefault="006240F2" w:rsidP="006240F2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Итоговая  аттестация в форме</w:t>
            </w:r>
            <w:r w:rsidR="002E0D85" w:rsidRPr="00856F36">
              <w:rPr>
                <w:color w:val="auto"/>
                <w:sz w:val="24"/>
                <w:szCs w:val="24"/>
              </w:rPr>
              <w:t xml:space="preserve">  </w:t>
            </w:r>
            <w:r w:rsidR="00037F8F" w:rsidRPr="00856F36">
              <w:rPr>
                <w:color w:val="auto"/>
                <w:sz w:val="24"/>
                <w:szCs w:val="24"/>
              </w:rPr>
              <w:t>экзамен</w:t>
            </w:r>
            <w:r w:rsidRPr="00856F36">
              <w:rPr>
                <w:color w:val="auto"/>
                <w:sz w:val="24"/>
                <w:szCs w:val="24"/>
              </w:rPr>
              <w:t>а</w:t>
            </w:r>
          </w:p>
        </w:tc>
        <w:tc>
          <w:tcPr>
            <w:tcW w:w="1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4F1C4D" w:rsidRPr="00856F36" w:rsidRDefault="004F1C4D" w:rsidP="00216D2C">
            <w:pPr>
              <w:pStyle w:val="a3"/>
              <w:ind w:left="363" w:firstLine="0"/>
              <w:rPr>
                <w:color w:val="auto"/>
                <w:sz w:val="24"/>
                <w:szCs w:val="24"/>
              </w:rPr>
            </w:pPr>
          </w:p>
        </w:tc>
      </w:tr>
    </w:tbl>
    <w:p w:rsidR="004F1C4D" w:rsidRPr="00856F36" w:rsidRDefault="004F1C4D" w:rsidP="00D01843">
      <w:pPr>
        <w:pStyle w:val="a3"/>
        <w:ind w:firstLine="709"/>
        <w:rPr>
          <w:color w:val="auto"/>
          <w:szCs w:val="28"/>
        </w:rPr>
      </w:pPr>
    </w:p>
    <w:p w:rsidR="004F1C4D" w:rsidRPr="00856F36" w:rsidRDefault="004F1C4D" w:rsidP="00D01843">
      <w:pPr>
        <w:pStyle w:val="a3"/>
        <w:ind w:firstLine="709"/>
        <w:rPr>
          <w:color w:val="auto"/>
          <w:szCs w:val="28"/>
        </w:rPr>
        <w:sectPr w:rsidR="004F1C4D" w:rsidRPr="00856F36" w:rsidSect="002923A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701" w:header="709" w:footer="709" w:gutter="0"/>
          <w:pgNumType w:start="1"/>
          <w:cols w:space="720"/>
          <w:titlePg/>
          <w:docGrid w:linePitch="381"/>
        </w:sectPr>
      </w:pPr>
    </w:p>
    <w:p w:rsidR="00A9775F" w:rsidRPr="00856F36" w:rsidRDefault="002E0D85" w:rsidP="00A15A5C">
      <w:pPr>
        <w:pStyle w:val="a3"/>
        <w:rPr>
          <w:b/>
          <w:color w:val="auto"/>
          <w:szCs w:val="28"/>
        </w:rPr>
      </w:pPr>
      <w:r w:rsidRPr="00856F36">
        <w:rPr>
          <w:b/>
          <w:color w:val="auto"/>
          <w:szCs w:val="28"/>
        </w:rPr>
        <w:lastRenderedPageBreak/>
        <w:t xml:space="preserve">2.2.Тематический план и содержание </w:t>
      </w:r>
      <w:r w:rsidR="00216D2C" w:rsidRPr="00856F36">
        <w:rPr>
          <w:b/>
          <w:color w:val="auto"/>
          <w:szCs w:val="28"/>
        </w:rPr>
        <w:t>дисциплины ОП.08.Охрана</w:t>
      </w:r>
      <w:r w:rsidRPr="00856F36">
        <w:rPr>
          <w:b/>
          <w:color w:val="auto"/>
          <w:szCs w:val="28"/>
        </w:rPr>
        <w:t xml:space="preserve"> труда</w:t>
      </w:r>
    </w:p>
    <w:p w:rsidR="004F1C4D" w:rsidRPr="00856F36" w:rsidRDefault="004F1C4D" w:rsidP="00A15A5C">
      <w:pPr>
        <w:pStyle w:val="a3"/>
        <w:rPr>
          <w:color w:val="auto"/>
          <w:szCs w:val="28"/>
        </w:rPr>
      </w:pPr>
    </w:p>
    <w:tbl>
      <w:tblPr>
        <w:tblStyle w:val="TableGrid"/>
        <w:tblW w:w="14698" w:type="dxa"/>
        <w:tblInd w:w="-415" w:type="dxa"/>
        <w:tblLayout w:type="fixed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2224"/>
        <w:gridCol w:w="8364"/>
        <w:gridCol w:w="992"/>
        <w:gridCol w:w="1039"/>
        <w:gridCol w:w="1039"/>
        <w:gridCol w:w="1040"/>
      </w:tblGrid>
      <w:tr w:rsidR="000C4465" w:rsidRPr="00856F36" w:rsidTr="004C6A3B">
        <w:trPr>
          <w:trHeight w:val="589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856F36" w:rsidRDefault="000C4465" w:rsidP="00A86F59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856F36" w:rsidRDefault="000C4465" w:rsidP="00A86F59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0C4465" w:rsidRPr="00856F36" w:rsidRDefault="000C4465" w:rsidP="00A86F59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856F36" w:rsidRDefault="000C4465" w:rsidP="00A86F59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4C6A3B" w:rsidP="004C6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0"/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856F36">
              <w:rPr>
                <w:bCs/>
                <w:color w:val="auto"/>
                <w:sz w:val="24"/>
                <w:szCs w:val="24"/>
              </w:rPr>
              <w:t>Практи-че</w:t>
            </w:r>
            <w:r w:rsidR="000C4465" w:rsidRPr="00856F36">
              <w:rPr>
                <w:bCs/>
                <w:color w:val="auto"/>
                <w:sz w:val="24"/>
                <w:szCs w:val="24"/>
              </w:rPr>
              <w:t>ские</w:t>
            </w:r>
            <w:proofErr w:type="spellEnd"/>
          </w:p>
          <w:p w:rsidR="000C4465" w:rsidRPr="00856F36" w:rsidRDefault="000C4465" w:rsidP="004C6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bCs/>
                <w:color w:val="auto"/>
                <w:sz w:val="24"/>
                <w:szCs w:val="24"/>
              </w:rPr>
            </w:pPr>
            <w:r w:rsidRPr="00856F36">
              <w:rPr>
                <w:bCs/>
                <w:color w:val="auto"/>
                <w:sz w:val="24"/>
                <w:szCs w:val="24"/>
              </w:rPr>
              <w:t>занятия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4C6A3B" w:rsidP="004C6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5"/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856F36">
              <w:rPr>
                <w:bCs/>
                <w:color w:val="auto"/>
                <w:sz w:val="24"/>
                <w:szCs w:val="24"/>
              </w:rPr>
              <w:t>Самосто-я</w:t>
            </w:r>
            <w:r w:rsidR="000C4465" w:rsidRPr="00856F36">
              <w:rPr>
                <w:bCs/>
                <w:color w:val="auto"/>
                <w:sz w:val="24"/>
                <w:szCs w:val="24"/>
              </w:rPr>
              <w:t>тельная</w:t>
            </w:r>
            <w:proofErr w:type="spellEnd"/>
            <w:r w:rsidR="000C4465" w:rsidRPr="00856F36">
              <w:rPr>
                <w:bCs/>
                <w:color w:val="auto"/>
                <w:sz w:val="24"/>
                <w:szCs w:val="24"/>
              </w:rPr>
              <w:t xml:space="preserve"> работа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6240F2" w:rsidP="004C6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0"/>
              <w:jc w:val="center"/>
              <w:rPr>
                <w:bCs/>
                <w:color w:val="auto"/>
                <w:sz w:val="24"/>
                <w:szCs w:val="24"/>
              </w:rPr>
            </w:pPr>
            <w:r w:rsidRPr="00856F36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0C4465" w:rsidRPr="00856F36" w:rsidTr="004C6A3B">
        <w:trPr>
          <w:trHeight w:val="327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6</w:t>
            </w:r>
          </w:p>
        </w:tc>
      </w:tr>
      <w:tr w:rsidR="000C4465" w:rsidRPr="00856F36" w:rsidTr="004C6A3B">
        <w:trPr>
          <w:trHeight w:val="416"/>
        </w:trPr>
        <w:tc>
          <w:tcPr>
            <w:tcW w:w="10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856F36" w:rsidRDefault="000C4465" w:rsidP="00A86F59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Раздел 1. Правовые, нормативные и организационные основы охраны труда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9F582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9F582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9F582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4C6A3B">
        <w:trPr>
          <w:trHeight w:val="1656"/>
        </w:trPr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Тема 1.1. Правовые нормативы в </w:t>
            </w:r>
          </w:p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области охраны и безопасности труда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C4465" w:rsidRPr="00856F36" w:rsidRDefault="000C4465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Правовые нормативы в области охраны и безопасности труда Трудовой кодекс РФ. Трудовые отношения. Коллективный договор. Трудовой договор. Рабочее время. Правовое поле в области охраны труда и производственной безопасности. Защита трудовых прав работников. Права и обязанности работников и работодателей в области охраны труда.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0"/>
              <w:jc w:val="center"/>
              <w:rPr>
                <w:color w:val="auto"/>
                <w:sz w:val="22"/>
              </w:rPr>
            </w:pPr>
            <w:r w:rsidRPr="00856F36">
              <w:rPr>
                <w:color w:val="auto"/>
                <w:sz w:val="22"/>
              </w:rPr>
              <w:t>1</w:t>
            </w:r>
          </w:p>
        </w:tc>
      </w:tr>
      <w:tr w:rsidR="000C4465" w:rsidRPr="00856F36" w:rsidTr="004C6A3B">
        <w:trPr>
          <w:trHeight w:val="524"/>
        </w:trPr>
        <w:tc>
          <w:tcPr>
            <w:tcW w:w="22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Виды инструктажей, их регистрация и проведение.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6240F2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</w:tr>
      <w:tr w:rsidR="000C4465" w:rsidRPr="00856F36" w:rsidTr="004C6A3B">
        <w:trPr>
          <w:trHeight w:val="576"/>
        </w:trPr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 Проработка учебной и нормативной литературы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4C6A3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4C6A3B">
        <w:trPr>
          <w:trHeight w:val="2238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Тема 1.2.  </w:t>
            </w:r>
          </w:p>
          <w:p w:rsidR="000C4465" w:rsidRPr="00856F36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Организация работы по охране труда на предприятиях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C4465" w:rsidRPr="00856F36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Организация работы по охране труда на предприятиях</w:t>
            </w:r>
          </w:p>
          <w:p w:rsidR="000C4465" w:rsidRPr="00856F36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Единые, межотраслевые, отраслевые и локальные акты. Государственный надзор за охраной труда. Ведомственный надзор и общественный контроль. Трехступенчатый контроль за состоянием охраны труда.  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Порядок обучения правилам по охране труда, проведение инструктажей и проверки знаний, требований охраны труда. Виды ответственности за нарушение требований охраны труда.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BF7003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BF7003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1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580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Тема 1.3. </w:t>
            </w:r>
          </w:p>
          <w:p w:rsidR="000C4465" w:rsidRPr="00856F36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Производственный травматизм и </w:t>
            </w:r>
          </w:p>
          <w:p w:rsidR="000C4465" w:rsidRPr="00856F36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профессиональные заболевания </w:t>
            </w:r>
          </w:p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BF7003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C4465" w:rsidRPr="00856F36" w:rsidRDefault="000C4465" w:rsidP="00BF7003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Производственный травматизм и профессиональные заболевания</w:t>
            </w:r>
          </w:p>
          <w:p w:rsidR="000C4465" w:rsidRPr="00856F36" w:rsidRDefault="000C4465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Основные понятия о травматизме и профессиональных заболеваниях. Классификация травматизма. Служебное и специальное расследование производственного травматизма и профессиональных заболеваний. Порядок оформления документации. Возмещение вреда здоровью пострадавшего. Причины производственного травматизма. Основные меры по </w:t>
            </w: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предупреждению травматизма и профессиональных заболеваний.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676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9456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Оформление акта Н-1 о несчастном случае на производстве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856F36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944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9456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Самостоятельная работа обучающихся  </w:t>
            </w:r>
          </w:p>
          <w:p w:rsidR="000C4465" w:rsidRPr="00856F36" w:rsidRDefault="000C4465" w:rsidP="009456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Проработка учебной и нормативной литературы</w:t>
            </w:r>
          </w:p>
          <w:p w:rsidR="000C4465" w:rsidRPr="00856F36" w:rsidRDefault="000C4465" w:rsidP="009456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Подготовка отчёта по практическим работам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856F36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4C6A3B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351"/>
        </w:trPr>
        <w:tc>
          <w:tcPr>
            <w:tcW w:w="10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Раздел 2. Гигиена труда и производственная санитария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856F36" w:rsidRDefault="000C4465" w:rsidP="00734CAA">
            <w:pPr>
              <w:pStyle w:val="a3"/>
              <w:ind w:left="34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1492"/>
        </w:trPr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Тема 2.1 </w:t>
            </w:r>
          </w:p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Физиология и психология труда </w:t>
            </w:r>
          </w:p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Физиология и психология труда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Тяжесть труда. Вредные вещества и их источники, классы опасностей вредных веществ и меры защиты от них. Вентиляция производственных помещений, её назначение, классификация и виды.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34CAA">
            <w:pPr>
              <w:pStyle w:val="a3"/>
              <w:ind w:left="34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  <w:p w:rsidR="000C4465" w:rsidRPr="00856F36" w:rsidRDefault="000C4465" w:rsidP="002922CA">
            <w:pPr>
              <w:pStyle w:val="a3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856F36" w:rsidRDefault="000C4465" w:rsidP="002922CA">
            <w:pPr>
              <w:pStyle w:val="a3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856F36" w:rsidRDefault="000C4465" w:rsidP="002922CA">
            <w:pPr>
              <w:pStyle w:val="a3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1734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856F36" w:rsidRDefault="000C4465" w:rsidP="007F421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Охрана труда при осмотре и ремонте аккумуляторных батарей.</w:t>
            </w:r>
          </w:p>
          <w:p w:rsidR="000C4465" w:rsidRPr="00856F36" w:rsidRDefault="000C4465" w:rsidP="00364A5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Понятие о взрывоопасности газовых смесей. Меры безопасности при приготовлении, заливке и транспортировке электролита. Система оповещения работников в производственных помещениях и на подвижном составе. Вентиляция производственных помещений, её назначение, классификация и виды.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852"/>
        </w:trPr>
        <w:tc>
          <w:tcPr>
            <w:tcW w:w="2224" w:type="dxa"/>
            <w:tcBorders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856F36" w:rsidRDefault="000C4465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Требования техники безопасности при обслуживании кислотных и щелочных аккумуляторов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34CAA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566"/>
        </w:trPr>
        <w:tc>
          <w:tcPr>
            <w:tcW w:w="22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4C6A3B" w:rsidRPr="00856F36" w:rsidRDefault="004C6A3B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Самостоятельная работа обучающихся  </w:t>
            </w:r>
          </w:p>
          <w:p w:rsidR="000C4465" w:rsidRPr="00856F36" w:rsidRDefault="000C4465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Проработка учебной и нормативной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535AFE" w:rsidRPr="00856F36" w:rsidTr="00535AFE">
        <w:tblPrEx>
          <w:tblCellMar>
            <w:right w:w="92" w:type="dxa"/>
          </w:tblCellMar>
        </w:tblPrEx>
        <w:trPr>
          <w:trHeight w:val="1653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35AFE" w:rsidRPr="00856F36" w:rsidRDefault="00535AFE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Тема 2.2.  </w:t>
            </w:r>
          </w:p>
          <w:p w:rsidR="00535AFE" w:rsidRPr="00856F36" w:rsidRDefault="00535AFE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Факторы, влияющие на </w:t>
            </w:r>
          </w:p>
          <w:p w:rsidR="00535AFE" w:rsidRPr="00856F36" w:rsidRDefault="00535AFE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работоспособность, утомление и </w:t>
            </w:r>
          </w:p>
          <w:p w:rsidR="00535AFE" w:rsidRPr="00856F36" w:rsidRDefault="00535AFE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производительност</w:t>
            </w:r>
            <w:r w:rsidRPr="00856F36">
              <w:rPr>
                <w:color w:val="auto"/>
                <w:sz w:val="24"/>
                <w:szCs w:val="24"/>
              </w:rPr>
              <w:lastRenderedPageBreak/>
              <w:t>ь труда человека.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535AFE" w:rsidP="009F582A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535AFE" w:rsidRPr="00856F36" w:rsidRDefault="00535AFE" w:rsidP="006240F2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Факторы, влияющие на работоспособность, утомление и производительность труда человека.Воздействие шума, вибрации и ультразвука на организм человека. Влияние освещенности на организм человека, на безопасность и производительность труда. Безопасные приёмы ремонта светильников внутри и снаружи подвижного состава.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535AFE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535AFE" w:rsidP="00665377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535AFE" w:rsidP="00665377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6240F2" w:rsidP="004C6A3B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</w:t>
            </w:r>
          </w:p>
        </w:tc>
      </w:tr>
      <w:tr w:rsidR="00535AFE" w:rsidRPr="00856F36" w:rsidTr="00E3158F">
        <w:tblPrEx>
          <w:tblCellMar>
            <w:right w:w="92" w:type="dxa"/>
          </w:tblCellMar>
        </w:tblPrEx>
        <w:trPr>
          <w:trHeight w:val="580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AFE" w:rsidRPr="00856F36" w:rsidRDefault="00535AFE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535AFE" w:rsidP="00A631B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535AFE" w:rsidRPr="00856F36" w:rsidRDefault="00535AFE" w:rsidP="00902D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Расчёт искусственного освещения методом коэффициента использования. (3уровень)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535AFE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535AFE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535AFE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856F36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631B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0C4465" w:rsidRPr="00856F36" w:rsidRDefault="000C4465" w:rsidP="00A631B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Проработка учебной и нормативной литературы. Подготовка сообщения на тему «Параметры микроклимата»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0C4465" w:rsidRPr="00856F36" w:rsidTr="000C4465">
        <w:tblPrEx>
          <w:tblCellMar>
            <w:right w:w="92" w:type="dxa"/>
          </w:tblCellMar>
        </w:tblPrEx>
        <w:trPr>
          <w:trHeight w:val="415"/>
        </w:trPr>
        <w:tc>
          <w:tcPr>
            <w:tcW w:w="105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4465" w:rsidRPr="00856F36" w:rsidRDefault="000C4465" w:rsidP="00A631B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Раздел 3. Основыпожарной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1063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Тема 3.1.Пожарная</w:t>
            </w:r>
          </w:p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 безопасность на </w:t>
            </w:r>
          </w:p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объектах</w:t>
            </w:r>
          </w:p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 железнодорожного </w:t>
            </w:r>
          </w:p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транспорта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Пожарная безопасность на объектах железнодорожного транспорта Виды горения. Пожароопасные свойства веществ и материалов. Классификация пожаров. Первичные средства пожаротушения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34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4C6A3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Основные сведения о горении. Способы и средства тушения пожаров, меры их предупреждения, пожарная техника. Пожарные поезда. Организация противопожарных мероприяти</w:t>
            </w:r>
            <w:r w:rsidR="004C6A3B" w:rsidRPr="00856F36">
              <w:rPr>
                <w:color w:val="auto"/>
                <w:sz w:val="24"/>
                <w:szCs w:val="24"/>
              </w:rPr>
              <w:t xml:space="preserve">й на производстве.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tcBorders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Порядок формирования и оснащения пожарн</w:t>
            </w:r>
            <w:r w:rsidR="00364A5A" w:rsidRPr="00856F36">
              <w:rPr>
                <w:color w:val="auto"/>
                <w:sz w:val="24"/>
                <w:szCs w:val="24"/>
              </w:rPr>
              <w:t xml:space="preserve">ых и восстановительных поездов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4C6A3B">
        <w:tblPrEx>
          <w:tblCellMar>
            <w:right w:w="92" w:type="dxa"/>
          </w:tblCellMar>
        </w:tblPrEx>
        <w:trPr>
          <w:trHeight w:val="554"/>
        </w:trPr>
        <w:tc>
          <w:tcPr>
            <w:tcW w:w="22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Проработка учебной и нормативной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4C6A3B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974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Тема 3.2. Меры</w:t>
            </w:r>
          </w:p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 профилактики</w:t>
            </w:r>
          </w:p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 и пожаротушения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Меры профилактики и пожаротушения.  Пожарная техника. Ответственность должностных лиц за пожарную безопасность.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Порядок применения первичных средств пожаротушения на подвижном составе железных дорог.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364A5A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776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Самостоятельная работа обучающихся  </w:t>
            </w:r>
          </w:p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Проработка учебной и нормативной литературы. Подготовка отчета по практическим работам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364A5A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0C4465">
        <w:tblPrEx>
          <w:tblCellMar>
            <w:right w:w="92" w:type="dxa"/>
          </w:tblCellMar>
        </w:tblPrEx>
        <w:trPr>
          <w:trHeight w:val="438"/>
        </w:trPr>
        <w:tc>
          <w:tcPr>
            <w:tcW w:w="1058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Раздел 4. Обеспечение 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204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Тема 4.1 Основы безопасности </w:t>
            </w:r>
          </w:p>
          <w:p w:rsidR="000C4465" w:rsidRPr="00856F36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работников </w:t>
            </w:r>
          </w:p>
          <w:p w:rsidR="000C4465" w:rsidRPr="00856F36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железнодорожного транспорта</w:t>
            </w:r>
          </w:p>
          <w:p w:rsidR="000C4465" w:rsidRPr="00856F36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 при нахождении на путях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856F36" w:rsidRDefault="000C4465" w:rsidP="006240F2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Основы безопасности работников железнодорожного транспорта при нахождении на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путях.Требования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безопасности при производстве работ на участках пути при движении поездов. Требования безопасности при производстве работ на электрифицированных участках пути. Работа на путях в зимних условиях. Требования безопасности при перевозке людей. Работа системы информации «Человек на пути»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364A5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1</w:t>
            </w: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Требования безопасности при эксплуатации машин, механизмов и подвижного состава. Охрана труда при использовании в производственных процессах  на подвижном составе  железных дорог средств автоматизации и механизации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856F36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Определение оптимальных параметров микроклимата для организации рабочего места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364A5A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0C4465" w:rsidRPr="00856F36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Проработка учебной и нормативной литературы. Подготовка отчёта по практическим работам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364A5A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6240F2" w:rsidRPr="00856F36" w:rsidTr="00E3158F">
        <w:tblPrEx>
          <w:tblCellMar>
            <w:right w:w="92" w:type="dxa"/>
          </w:tblCellMar>
        </w:tblPrEx>
        <w:trPr>
          <w:trHeight w:val="2248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6240F2" w:rsidRPr="00856F36" w:rsidRDefault="006240F2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Тема 4.2 </w:t>
            </w:r>
          </w:p>
          <w:p w:rsidR="006240F2" w:rsidRPr="00856F36" w:rsidRDefault="006240F2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Электробезопасность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6240F2" w:rsidRPr="00856F36" w:rsidRDefault="006240F2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Электробезопасность. Критерии электробезопасности. Особенности и виды поражения электрическим током. Опасность прикосновения к токоведущим частям. Опасность шагового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напряжения.Классификация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помещений по опасности поражения людей электрическим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током.Защита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от статического и атмосферного электричества. Защита от наведённых напряжений. Средства индивидуальной защиты от поражения током. Категория работ в электроустановках.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</w:tr>
      <w:tr w:rsidR="006240F2" w:rsidRPr="00856F36" w:rsidTr="00364A5A">
        <w:tblPrEx>
          <w:tblCellMar>
            <w:right w:w="92" w:type="dxa"/>
          </w:tblCellMar>
        </w:tblPrEx>
        <w:trPr>
          <w:trHeight w:val="1467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6240F2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Организационные мероприятия, обеспечивающие безопасность работ в электроустановках. Технические мероприятия, обеспечивающие безопасность работ, выполняемых со снятием напряжения. Производство работ по предотвращению аварий и ликвидации их последствий.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856F36" w:rsidRDefault="006240F2" w:rsidP="00535AF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856F36" w:rsidRDefault="000C4465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Оказание первой (доврачебной) помощи пострадавшему от действия электрического тока.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364A5A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364A5A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666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0C4465" w:rsidRPr="00856F36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Проработка учебной литературы. Подготовка отчёта по практическим работам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364A5A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364A5A">
        <w:tblPrEx>
          <w:tblCellMar>
            <w:right w:w="92" w:type="dxa"/>
          </w:tblCellMar>
        </w:tblPrEx>
        <w:trPr>
          <w:trHeight w:val="367"/>
        </w:trPr>
        <w:tc>
          <w:tcPr>
            <w:tcW w:w="1058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62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0C4465" w:rsidRPr="00856F36" w:rsidTr="00535AFE">
        <w:tblPrEx>
          <w:tblCellMar>
            <w:right w:w="92" w:type="dxa"/>
          </w:tblCellMar>
        </w:tblPrEx>
        <w:trPr>
          <w:trHeight w:val="1172"/>
        </w:trPr>
        <w:tc>
          <w:tcPr>
            <w:tcW w:w="105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В том числе:                                                                                                                                                </w:t>
            </w:r>
          </w:p>
          <w:p w:rsidR="000C4465" w:rsidRPr="00856F36" w:rsidRDefault="000C4465" w:rsidP="00AF0F71">
            <w:pPr>
              <w:pStyle w:val="a3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теоретическое обучение:                                                                                                                                                    практические занятия:                                                                                                                                               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AF0F7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26 </w:t>
            </w:r>
          </w:p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16 </w:t>
            </w:r>
          </w:p>
          <w:p w:rsidR="000C4465" w:rsidRPr="00856F36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856F36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4F1C4D" w:rsidRPr="00856F36" w:rsidRDefault="004F1C4D" w:rsidP="00216D2C">
      <w:pPr>
        <w:pStyle w:val="a3"/>
        <w:ind w:firstLine="0"/>
        <w:jc w:val="left"/>
        <w:rPr>
          <w:color w:val="auto"/>
          <w:sz w:val="24"/>
          <w:szCs w:val="24"/>
        </w:rPr>
      </w:pPr>
    </w:p>
    <w:p w:rsidR="00535AFE" w:rsidRPr="00856F36" w:rsidRDefault="00535AFE" w:rsidP="00535AF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856F36">
        <w:rPr>
          <w:rFonts w:eastAsia="Calibri"/>
          <w:color w:val="auto"/>
          <w:szCs w:val="28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535AFE" w:rsidRPr="00856F36" w:rsidRDefault="00535AFE" w:rsidP="00535AF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856F36">
        <w:rPr>
          <w:rFonts w:eastAsia="Calibri"/>
          <w:color w:val="auto"/>
          <w:szCs w:val="28"/>
          <w:lang w:eastAsia="en-US"/>
        </w:rPr>
        <w:t>1 уровень – ознакомительный (узнавание ранее изученных объектов, свойств);</w:t>
      </w:r>
    </w:p>
    <w:p w:rsidR="00535AFE" w:rsidRPr="00856F36" w:rsidRDefault="00535AFE" w:rsidP="00535AF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856F36">
        <w:rPr>
          <w:rFonts w:eastAsia="Calibri"/>
          <w:color w:val="auto"/>
          <w:szCs w:val="28"/>
          <w:lang w:eastAsia="en-US"/>
        </w:rPr>
        <w:t>2 уровень – репродуктивный (выполнение деятельности по образцу, инструкции или под руководством);</w:t>
      </w:r>
    </w:p>
    <w:p w:rsidR="00535AFE" w:rsidRPr="00856F36" w:rsidRDefault="00535AFE" w:rsidP="00535AF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856F36">
        <w:rPr>
          <w:rFonts w:eastAsia="Calibri"/>
          <w:color w:val="auto"/>
          <w:szCs w:val="28"/>
          <w:lang w:eastAsia="en-US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535AFE" w:rsidRPr="00856F36" w:rsidRDefault="00535AFE" w:rsidP="00535AFE">
      <w:pPr>
        <w:spacing w:after="0" w:line="240" w:lineRule="auto"/>
        <w:ind w:left="400" w:firstLine="0"/>
        <w:jc w:val="left"/>
        <w:rPr>
          <w:b/>
          <w:bCs/>
          <w:color w:val="auto"/>
          <w:szCs w:val="28"/>
        </w:rPr>
      </w:pPr>
    </w:p>
    <w:p w:rsidR="00535AFE" w:rsidRPr="00856F36" w:rsidRDefault="00535AFE" w:rsidP="00535AFE">
      <w:pPr>
        <w:spacing w:after="0" w:line="240" w:lineRule="auto"/>
        <w:ind w:left="400" w:firstLine="0"/>
        <w:jc w:val="left"/>
        <w:rPr>
          <w:b/>
          <w:bCs/>
          <w:color w:val="auto"/>
          <w:szCs w:val="28"/>
        </w:rPr>
      </w:pPr>
    </w:p>
    <w:p w:rsidR="004F1C4D" w:rsidRPr="00856F36" w:rsidRDefault="004F1C4D" w:rsidP="00216D2C">
      <w:pPr>
        <w:pStyle w:val="a3"/>
        <w:ind w:firstLine="0"/>
        <w:jc w:val="left"/>
        <w:rPr>
          <w:color w:val="auto"/>
          <w:sz w:val="24"/>
          <w:szCs w:val="24"/>
        </w:rPr>
        <w:sectPr w:rsidR="004F1C4D" w:rsidRPr="00856F36" w:rsidSect="00A631BE">
          <w:footerReference w:type="even" r:id="rId12"/>
          <w:footerReference w:type="default" r:id="rId13"/>
          <w:footerReference w:type="first" r:id="rId14"/>
          <w:pgSz w:w="16838" w:h="11906" w:orient="landscape"/>
          <w:pgMar w:top="851" w:right="851" w:bottom="1418" w:left="1701" w:header="709" w:footer="709" w:gutter="0"/>
          <w:cols w:space="720"/>
          <w:docGrid w:linePitch="381"/>
        </w:sectPr>
      </w:pPr>
    </w:p>
    <w:p w:rsidR="004F1C4D" w:rsidRPr="00856F36" w:rsidRDefault="00AF49AB" w:rsidP="002922CA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bookmarkStart w:id="2" w:name="_Toc40396"/>
      <w:r w:rsidRPr="00856F36">
        <w:rPr>
          <w:b/>
          <w:color w:val="auto"/>
          <w:sz w:val="24"/>
          <w:szCs w:val="24"/>
        </w:rPr>
        <w:lastRenderedPageBreak/>
        <w:t xml:space="preserve">3. </w:t>
      </w:r>
      <w:r w:rsidR="002E0D85" w:rsidRPr="00856F36">
        <w:rPr>
          <w:b/>
          <w:color w:val="auto"/>
          <w:sz w:val="24"/>
          <w:szCs w:val="24"/>
        </w:rPr>
        <w:t>УСЛОВИЯ РЕАЛИЗАЦИИ ДИСЦИПЛИНЫ</w:t>
      </w:r>
      <w:bookmarkEnd w:id="2"/>
    </w:p>
    <w:p w:rsidR="00AF49AB" w:rsidRPr="00856F36" w:rsidRDefault="00AF49AB" w:rsidP="002922CA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AF49AB" w:rsidRPr="00856F36" w:rsidRDefault="00AF49AB" w:rsidP="002922CA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4F1C4D" w:rsidRPr="00856F36" w:rsidRDefault="002E0D85" w:rsidP="002922CA">
      <w:pPr>
        <w:pStyle w:val="a3"/>
        <w:ind w:left="0" w:firstLine="709"/>
        <w:rPr>
          <w:b/>
          <w:color w:val="auto"/>
          <w:szCs w:val="28"/>
        </w:rPr>
      </w:pPr>
      <w:r w:rsidRPr="00856F36">
        <w:rPr>
          <w:b/>
          <w:color w:val="auto"/>
          <w:szCs w:val="28"/>
        </w:rPr>
        <w:t xml:space="preserve">  3.1. Материально-техническое обеспечение </w:t>
      </w:r>
    </w:p>
    <w:p w:rsidR="00AF49AB" w:rsidRPr="00856F36" w:rsidRDefault="00AF49AB" w:rsidP="002922CA">
      <w:pPr>
        <w:pStyle w:val="a3"/>
        <w:ind w:left="0" w:firstLine="709"/>
        <w:rPr>
          <w:b/>
          <w:color w:val="auto"/>
          <w:szCs w:val="28"/>
        </w:rPr>
      </w:pPr>
    </w:p>
    <w:p w:rsidR="00AF49AB" w:rsidRPr="00856F36" w:rsidRDefault="0066599F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П</w:t>
      </w:r>
      <w:r w:rsidR="002E0D85" w:rsidRPr="00856F36">
        <w:rPr>
          <w:color w:val="auto"/>
          <w:szCs w:val="28"/>
        </w:rPr>
        <w:t>рограмма дисциплины реализуется в учебн</w:t>
      </w:r>
      <w:r w:rsidR="00E3158F" w:rsidRPr="00856F36">
        <w:rPr>
          <w:color w:val="auto"/>
          <w:szCs w:val="28"/>
        </w:rPr>
        <w:t>ом</w:t>
      </w:r>
      <w:r w:rsidR="002E0D85" w:rsidRPr="00856F36">
        <w:rPr>
          <w:color w:val="auto"/>
          <w:szCs w:val="28"/>
        </w:rPr>
        <w:t xml:space="preserve"> кабинет</w:t>
      </w:r>
      <w:r w:rsidR="00E3158F" w:rsidRPr="00856F36">
        <w:rPr>
          <w:color w:val="auto"/>
          <w:szCs w:val="28"/>
        </w:rPr>
        <w:t>е «О</w:t>
      </w:r>
      <w:r w:rsidR="002E0D85" w:rsidRPr="00856F36">
        <w:rPr>
          <w:color w:val="auto"/>
          <w:szCs w:val="28"/>
        </w:rPr>
        <w:t>хран</w:t>
      </w:r>
      <w:r w:rsidR="00E3158F" w:rsidRPr="00856F36">
        <w:rPr>
          <w:color w:val="auto"/>
          <w:szCs w:val="28"/>
        </w:rPr>
        <w:t xml:space="preserve">а </w:t>
      </w:r>
      <w:r w:rsidR="002E0D85" w:rsidRPr="00856F36">
        <w:rPr>
          <w:color w:val="auto"/>
          <w:szCs w:val="28"/>
        </w:rPr>
        <w:t>труда</w:t>
      </w:r>
      <w:r w:rsidR="00AF49AB" w:rsidRPr="00856F36">
        <w:rPr>
          <w:color w:val="auto"/>
          <w:szCs w:val="28"/>
        </w:rPr>
        <w:t>».</w:t>
      </w:r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Оборудование учебного кабинета: 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- </w:t>
      </w:r>
      <w:r w:rsidR="002E0D85" w:rsidRPr="00856F36">
        <w:rPr>
          <w:color w:val="auto"/>
          <w:szCs w:val="28"/>
        </w:rPr>
        <w:t xml:space="preserve">рабочее место преподавателя;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- </w:t>
      </w:r>
      <w:r w:rsidR="002E0D85" w:rsidRPr="00856F36">
        <w:rPr>
          <w:color w:val="auto"/>
          <w:szCs w:val="28"/>
        </w:rPr>
        <w:t xml:space="preserve">рабочие места для обучающихся;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- </w:t>
      </w:r>
      <w:r w:rsidR="002E0D85" w:rsidRPr="00856F36">
        <w:rPr>
          <w:color w:val="auto"/>
          <w:szCs w:val="28"/>
        </w:rPr>
        <w:t xml:space="preserve">комплект нормативных документов;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- </w:t>
      </w:r>
      <w:r w:rsidR="002E0D85" w:rsidRPr="00856F36">
        <w:rPr>
          <w:color w:val="auto"/>
          <w:szCs w:val="28"/>
        </w:rPr>
        <w:t xml:space="preserve">наглядные пособия (стенды);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- </w:t>
      </w:r>
      <w:r w:rsidR="002E0D85" w:rsidRPr="00856F36">
        <w:rPr>
          <w:color w:val="auto"/>
          <w:szCs w:val="28"/>
        </w:rPr>
        <w:t xml:space="preserve">учебно-методический комплекс дисциплины. </w:t>
      </w:r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Технические средства обучения: 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- </w:t>
      </w:r>
      <w:r w:rsidR="002E0D85" w:rsidRPr="00856F36">
        <w:rPr>
          <w:color w:val="auto"/>
          <w:szCs w:val="28"/>
        </w:rPr>
        <w:t xml:space="preserve">переносное мультимедийное оборудование. </w:t>
      </w:r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2E0D85" w:rsidP="002922CA">
      <w:pPr>
        <w:pStyle w:val="a3"/>
        <w:ind w:left="0" w:firstLine="709"/>
        <w:rPr>
          <w:b/>
          <w:color w:val="auto"/>
          <w:szCs w:val="28"/>
        </w:rPr>
      </w:pPr>
      <w:r w:rsidRPr="00856F36">
        <w:rPr>
          <w:b/>
          <w:color w:val="auto"/>
          <w:szCs w:val="28"/>
        </w:rPr>
        <w:t xml:space="preserve">3.2. Информационное обеспечение обучения </w:t>
      </w:r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Перечень учебных</w:t>
      </w:r>
      <w:r w:rsidR="002E0D85" w:rsidRPr="00856F36">
        <w:rPr>
          <w:color w:val="auto"/>
          <w:szCs w:val="28"/>
        </w:rPr>
        <w:t xml:space="preserve"> изданий, Интернет-ресурсов, дополнительной литературы </w:t>
      </w:r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Основные источники: 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1.</w:t>
      </w:r>
      <w:r w:rsidR="002E0D85" w:rsidRPr="00856F36">
        <w:rPr>
          <w:color w:val="auto"/>
          <w:szCs w:val="28"/>
        </w:rPr>
        <w:t xml:space="preserve">Титова, Т.С. Производственная безопасность: учебное пособие.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>(Электронный ресурс)</w:t>
      </w:r>
      <w:r w:rsidR="002E0D85" w:rsidRPr="00856F36">
        <w:rPr>
          <w:color w:val="auto"/>
          <w:szCs w:val="28"/>
        </w:rPr>
        <w:t xml:space="preserve"> / Т.С. Титова, О.И. </w:t>
      </w:r>
      <w:proofErr w:type="spellStart"/>
      <w:r w:rsidR="002E0D85" w:rsidRPr="00856F36">
        <w:rPr>
          <w:color w:val="auto"/>
          <w:szCs w:val="28"/>
        </w:rPr>
        <w:t>Копытенкова</w:t>
      </w:r>
      <w:proofErr w:type="spellEnd"/>
      <w:r w:rsidR="002E0D85" w:rsidRPr="00856F36">
        <w:rPr>
          <w:color w:val="auto"/>
          <w:szCs w:val="28"/>
        </w:rPr>
        <w:t xml:space="preserve">, Е.И. Ефимова, Г.К. </w:t>
      </w:r>
    </w:p>
    <w:p w:rsidR="004F1C4D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2. </w:t>
      </w:r>
      <w:proofErr w:type="spellStart"/>
      <w:r w:rsidRPr="00856F36">
        <w:rPr>
          <w:color w:val="auto"/>
          <w:szCs w:val="28"/>
        </w:rPr>
        <w:t>Зальцман</w:t>
      </w:r>
      <w:proofErr w:type="spellEnd"/>
      <w:r w:rsidRPr="00856F36">
        <w:rPr>
          <w:color w:val="auto"/>
          <w:szCs w:val="28"/>
        </w:rPr>
        <w:t xml:space="preserve">.- Электрон. дан.- М. : УМЦ ЖДТ, 2016.- </w:t>
      </w:r>
      <w:r w:rsidR="002E0D85" w:rsidRPr="00856F36">
        <w:rPr>
          <w:color w:val="auto"/>
          <w:szCs w:val="28"/>
        </w:rPr>
        <w:t>41</w:t>
      </w:r>
      <w:r w:rsidRPr="00856F36">
        <w:rPr>
          <w:color w:val="auto"/>
          <w:szCs w:val="28"/>
        </w:rPr>
        <w:t xml:space="preserve">5 с.-  </w:t>
      </w:r>
      <w:r w:rsidR="002E0D85" w:rsidRPr="00856F36">
        <w:rPr>
          <w:color w:val="auto"/>
          <w:szCs w:val="28"/>
        </w:rPr>
        <w:t xml:space="preserve">Режим доступа: </w:t>
      </w:r>
      <w:hyperlink r:id="rId15">
        <w:r w:rsidR="002E0D85" w:rsidRPr="00856F36">
          <w:rPr>
            <w:color w:val="auto"/>
            <w:szCs w:val="28"/>
          </w:rPr>
          <w:t>http://e.lanbook.com/book/90914</w:t>
        </w:r>
      </w:hyperlink>
      <w:hyperlink r:id="rId16"/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Дополнительные источники:  </w:t>
      </w:r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1. </w:t>
      </w:r>
      <w:r w:rsidR="00AF49AB" w:rsidRPr="00856F36">
        <w:rPr>
          <w:color w:val="auto"/>
          <w:szCs w:val="28"/>
        </w:rPr>
        <w:t>Беляков Г.И.</w:t>
      </w:r>
      <w:r w:rsidRPr="00856F36">
        <w:rPr>
          <w:color w:val="auto"/>
          <w:szCs w:val="28"/>
        </w:rPr>
        <w:t xml:space="preserve"> Охрана труда и техника безопасности: М.: «</w:t>
      </w:r>
      <w:proofErr w:type="spellStart"/>
      <w:r w:rsidRPr="00856F36">
        <w:rPr>
          <w:color w:val="auto"/>
          <w:szCs w:val="28"/>
        </w:rPr>
        <w:t>Юрайт</w:t>
      </w:r>
      <w:proofErr w:type="spellEnd"/>
      <w:r w:rsidRPr="00856F36">
        <w:rPr>
          <w:color w:val="auto"/>
          <w:szCs w:val="28"/>
        </w:rPr>
        <w:t xml:space="preserve">», 2016.-404с. </w:t>
      </w:r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Интернет-ресурсы: </w:t>
      </w:r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1.Российская </w:t>
      </w:r>
      <w:r w:rsidRPr="00856F36">
        <w:rPr>
          <w:color w:val="auto"/>
          <w:szCs w:val="28"/>
        </w:rPr>
        <w:tab/>
        <w:t xml:space="preserve">энциклопедия </w:t>
      </w:r>
      <w:r w:rsidRPr="00856F36">
        <w:rPr>
          <w:color w:val="auto"/>
          <w:szCs w:val="28"/>
        </w:rPr>
        <w:tab/>
        <w:t xml:space="preserve">по </w:t>
      </w:r>
      <w:r w:rsidRPr="00856F36">
        <w:rPr>
          <w:color w:val="auto"/>
          <w:szCs w:val="28"/>
        </w:rPr>
        <w:tab/>
        <w:t xml:space="preserve">охране </w:t>
      </w:r>
      <w:r w:rsidRPr="00856F36">
        <w:rPr>
          <w:color w:val="auto"/>
          <w:szCs w:val="28"/>
        </w:rPr>
        <w:tab/>
        <w:t xml:space="preserve">труда: </w:t>
      </w:r>
      <w:proofErr w:type="spellStart"/>
      <w:r w:rsidRPr="00856F36">
        <w:rPr>
          <w:color w:val="auto"/>
          <w:szCs w:val="28"/>
        </w:rPr>
        <w:t>http</w:t>
      </w:r>
      <w:proofErr w:type="spellEnd"/>
      <w:r w:rsidRPr="00856F36">
        <w:rPr>
          <w:color w:val="auto"/>
          <w:szCs w:val="28"/>
        </w:rPr>
        <w:t>//</w:t>
      </w:r>
      <w:proofErr w:type="spellStart"/>
      <w:r w:rsidRPr="00856F36">
        <w:rPr>
          <w:color w:val="auto"/>
          <w:szCs w:val="28"/>
        </w:rPr>
        <w:t>www</w:t>
      </w:r>
      <w:proofErr w:type="spellEnd"/>
      <w:r w:rsidRPr="00856F36">
        <w:rPr>
          <w:color w:val="auto"/>
          <w:szCs w:val="28"/>
        </w:rPr>
        <w:t xml:space="preserve">. </w:t>
      </w:r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slovari.yandex.ru/ </w:t>
      </w:r>
    </w:p>
    <w:p w:rsidR="004F1C4D" w:rsidRPr="00856F36" w:rsidRDefault="002E0D85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2.Информационный портал по охране труда: http//www.trudohrana.ru </w:t>
      </w:r>
    </w:p>
    <w:p w:rsidR="004F1C4D" w:rsidRPr="00856F36" w:rsidRDefault="004F1C4D" w:rsidP="002922CA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4F1C4D" w:rsidP="002922CA">
      <w:pPr>
        <w:pStyle w:val="a3"/>
        <w:ind w:left="0" w:firstLine="709"/>
        <w:rPr>
          <w:color w:val="auto"/>
          <w:szCs w:val="28"/>
        </w:rPr>
      </w:pPr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  <w:bookmarkStart w:id="3" w:name="_Toc40397"/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856F36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931CA6" w:rsidRPr="00856F36" w:rsidRDefault="00931CA6" w:rsidP="002922CA">
      <w:pPr>
        <w:pStyle w:val="a3"/>
        <w:ind w:left="0" w:firstLine="709"/>
        <w:rPr>
          <w:color w:val="auto"/>
          <w:szCs w:val="28"/>
        </w:rPr>
      </w:pPr>
    </w:p>
    <w:p w:rsidR="00F03CE6" w:rsidRPr="00856F36" w:rsidRDefault="00F03CE6" w:rsidP="002922CA">
      <w:pPr>
        <w:pStyle w:val="a3"/>
        <w:ind w:left="0" w:firstLine="709"/>
        <w:rPr>
          <w:color w:val="auto"/>
          <w:szCs w:val="28"/>
        </w:rPr>
      </w:pPr>
    </w:p>
    <w:p w:rsidR="00931CA6" w:rsidRPr="00856F36" w:rsidRDefault="00931CA6" w:rsidP="002922CA">
      <w:pPr>
        <w:pStyle w:val="a3"/>
        <w:ind w:left="0" w:firstLine="709"/>
        <w:rPr>
          <w:color w:val="auto"/>
          <w:szCs w:val="28"/>
        </w:rPr>
      </w:pPr>
    </w:p>
    <w:p w:rsidR="00734CAA" w:rsidRPr="00856F36" w:rsidRDefault="00734CAA" w:rsidP="002922CA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AF49AB" w:rsidP="00734CAA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r w:rsidRPr="00856F36">
        <w:rPr>
          <w:b/>
          <w:color w:val="auto"/>
          <w:sz w:val="24"/>
          <w:szCs w:val="24"/>
        </w:rPr>
        <w:lastRenderedPageBreak/>
        <w:t xml:space="preserve">4. </w:t>
      </w:r>
      <w:r w:rsidR="00734CAA" w:rsidRPr="00856F36">
        <w:rPr>
          <w:b/>
          <w:color w:val="auto"/>
          <w:sz w:val="24"/>
          <w:szCs w:val="24"/>
        </w:rPr>
        <w:t xml:space="preserve">КОНТРОЛЬ И </w:t>
      </w:r>
      <w:r w:rsidR="002E0D85" w:rsidRPr="00856F36">
        <w:rPr>
          <w:b/>
          <w:color w:val="auto"/>
          <w:sz w:val="24"/>
          <w:szCs w:val="24"/>
        </w:rPr>
        <w:t>ОЦЕН</w:t>
      </w:r>
      <w:r w:rsidR="00734CAA" w:rsidRPr="00856F36">
        <w:rPr>
          <w:b/>
          <w:color w:val="auto"/>
          <w:sz w:val="24"/>
          <w:szCs w:val="24"/>
        </w:rPr>
        <w:t xml:space="preserve">КА </w:t>
      </w:r>
      <w:r w:rsidR="002E0D85" w:rsidRPr="00856F36">
        <w:rPr>
          <w:b/>
          <w:color w:val="auto"/>
          <w:sz w:val="24"/>
          <w:szCs w:val="24"/>
        </w:rPr>
        <w:t xml:space="preserve">РЕЗУЛЬТАТОВ </w:t>
      </w:r>
      <w:bookmarkEnd w:id="3"/>
      <w:r w:rsidR="00734CAA" w:rsidRPr="00856F36">
        <w:rPr>
          <w:b/>
          <w:color w:val="auto"/>
          <w:sz w:val="24"/>
          <w:szCs w:val="24"/>
        </w:rPr>
        <w:t xml:space="preserve">ОСВОЕНИЯ </w:t>
      </w:r>
      <w:r w:rsidRPr="00856F36">
        <w:rPr>
          <w:b/>
          <w:color w:val="auto"/>
          <w:sz w:val="24"/>
          <w:szCs w:val="24"/>
        </w:rPr>
        <w:t>ДИСЦИПЛИНЫ</w:t>
      </w:r>
    </w:p>
    <w:p w:rsidR="00AF49AB" w:rsidRPr="00856F36" w:rsidRDefault="00AF49AB" w:rsidP="00CA7CAC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734CAA" w:rsidRPr="00856F36" w:rsidRDefault="00734CAA" w:rsidP="00CA7CAC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4F1C4D" w:rsidRPr="00856F36" w:rsidRDefault="00734CAA" w:rsidP="002922CA">
      <w:pPr>
        <w:pStyle w:val="a3"/>
        <w:ind w:left="0" w:firstLine="709"/>
        <w:rPr>
          <w:color w:val="auto"/>
          <w:szCs w:val="28"/>
        </w:rPr>
      </w:pPr>
      <w:r w:rsidRPr="00856F36">
        <w:rPr>
          <w:color w:val="auto"/>
          <w:szCs w:val="28"/>
        </w:rPr>
        <w:t xml:space="preserve">Контроль и </w:t>
      </w:r>
      <w:r w:rsidR="002E0D85" w:rsidRPr="00856F36">
        <w:rPr>
          <w:color w:val="auto"/>
          <w:szCs w:val="28"/>
        </w:rPr>
        <w:t>оценка</w:t>
      </w:r>
      <w:r w:rsidRPr="00856F36">
        <w:rPr>
          <w:color w:val="auto"/>
          <w:szCs w:val="28"/>
        </w:rPr>
        <w:t xml:space="preserve">результатов освоения </w:t>
      </w:r>
      <w:r w:rsidR="002E0D85" w:rsidRPr="00856F36">
        <w:rPr>
          <w:color w:val="auto"/>
          <w:szCs w:val="28"/>
        </w:rPr>
        <w:t>дисциплины осуществляется преподавателем в процессе проведения текущего контр</w:t>
      </w:r>
      <w:r w:rsidR="001652A5" w:rsidRPr="00856F36">
        <w:rPr>
          <w:color w:val="auto"/>
          <w:szCs w:val="28"/>
        </w:rPr>
        <w:t>оля и промежуточно</w:t>
      </w:r>
      <w:r w:rsidR="0006625C" w:rsidRPr="00856F36">
        <w:rPr>
          <w:color w:val="auto"/>
          <w:szCs w:val="28"/>
        </w:rPr>
        <w:t>й аттестации приведены в таблицах</w:t>
      </w:r>
      <w:r w:rsidR="00B77037" w:rsidRPr="00856F36">
        <w:rPr>
          <w:color w:val="auto"/>
          <w:szCs w:val="28"/>
        </w:rPr>
        <w:t xml:space="preserve"> 1, 2, 3</w:t>
      </w:r>
      <w:r w:rsidR="001652A5" w:rsidRPr="00856F36">
        <w:rPr>
          <w:color w:val="auto"/>
          <w:szCs w:val="28"/>
        </w:rPr>
        <w:t>.</w:t>
      </w:r>
    </w:p>
    <w:p w:rsidR="001652A5" w:rsidRPr="00856F36" w:rsidRDefault="001652A5" w:rsidP="002922CA">
      <w:pPr>
        <w:pStyle w:val="a3"/>
        <w:ind w:left="0" w:firstLine="709"/>
        <w:rPr>
          <w:color w:val="auto"/>
          <w:szCs w:val="28"/>
        </w:rPr>
      </w:pPr>
    </w:p>
    <w:p w:rsidR="004F1C4D" w:rsidRPr="00856F36" w:rsidRDefault="00734CAA" w:rsidP="002922CA">
      <w:pPr>
        <w:pStyle w:val="a3"/>
        <w:ind w:left="0"/>
        <w:rPr>
          <w:color w:val="auto"/>
          <w:szCs w:val="28"/>
        </w:rPr>
      </w:pPr>
      <w:r w:rsidRPr="00856F36">
        <w:rPr>
          <w:color w:val="auto"/>
          <w:szCs w:val="28"/>
        </w:rPr>
        <w:t>Таблица</w:t>
      </w:r>
      <w:r w:rsidR="00B77037" w:rsidRPr="00856F36">
        <w:rPr>
          <w:color w:val="auto"/>
          <w:szCs w:val="28"/>
        </w:rPr>
        <w:t>1</w:t>
      </w:r>
      <w:r w:rsidR="001652A5" w:rsidRPr="00856F36">
        <w:rPr>
          <w:color w:val="auto"/>
          <w:szCs w:val="28"/>
        </w:rPr>
        <w:t>-</w:t>
      </w:r>
      <w:r w:rsidRPr="00856F36">
        <w:rPr>
          <w:color w:val="auto"/>
          <w:szCs w:val="28"/>
        </w:rPr>
        <w:t xml:space="preserve">Результаты </w:t>
      </w:r>
      <w:r w:rsidR="0006625C" w:rsidRPr="00856F36">
        <w:rPr>
          <w:color w:val="auto"/>
          <w:szCs w:val="28"/>
        </w:rPr>
        <w:t>обучения,</w:t>
      </w:r>
      <w:r w:rsidR="001652A5" w:rsidRPr="00856F36">
        <w:rPr>
          <w:color w:val="auto"/>
          <w:szCs w:val="28"/>
        </w:rPr>
        <w:t xml:space="preserve">формы и </w:t>
      </w:r>
      <w:r w:rsidR="0006625C" w:rsidRPr="00856F36">
        <w:rPr>
          <w:color w:val="auto"/>
          <w:szCs w:val="28"/>
        </w:rPr>
        <w:t>методы контроля в процессе проведения текущего контроля</w:t>
      </w:r>
    </w:p>
    <w:tbl>
      <w:tblPr>
        <w:tblStyle w:val="TableGrid"/>
        <w:tblW w:w="935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5519"/>
        <w:gridCol w:w="3840"/>
      </w:tblGrid>
      <w:tr w:rsidR="004F1C4D" w:rsidRPr="00856F36" w:rsidTr="002922CA">
        <w:trPr>
          <w:trHeight w:val="514"/>
        </w:trPr>
        <w:tc>
          <w:tcPr>
            <w:tcW w:w="5519" w:type="dxa"/>
          </w:tcPr>
          <w:p w:rsidR="004F1C4D" w:rsidRPr="00856F36" w:rsidRDefault="002E0D85" w:rsidP="00931CA6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Результаты обучения</w:t>
            </w:r>
          </w:p>
          <w:p w:rsidR="004F1C4D" w:rsidRPr="00856F36" w:rsidRDefault="002E0D85" w:rsidP="00931CA6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840" w:type="dxa"/>
          </w:tcPr>
          <w:p w:rsidR="004F1C4D" w:rsidRPr="00856F36" w:rsidRDefault="002E0D85" w:rsidP="00931CA6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652A5" w:rsidRPr="00856F36" w:rsidTr="00734CAA">
        <w:trPr>
          <w:trHeight w:val="917"/>
        </w:trPr>
        <w:tc>
          <w:tcPr>
            <w:tcW w:w="5519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 умения:</w:t>
            </w:r>
          </w:p>
          <w:p w:rsidR="001652A5" w:rsidRPr="00856F36" w:rsidRDefault="001652A5" w:rsidP="00734CA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-проводить анализ травмоопасных и вредных факторов в сфере профессиональной деятельности; </w:t>
            </w:r>
          </w:p>
        </w:tc>
        <w:tc>
          <w:tcPr>
            <w:tcW w:w="3840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 w:val="24"/>
                <w:szCs w:val="24"/>
              </w:rPr>
              <w:t>Выполнение практических и самостоятельных работ</w:t>
            </w:r>
          </w:p>
        </w:tc>
      </w:tr>
      <w:tr w:rsidR="001652A5" w:rsidRPr="00856F36" w:rsidTr="00734CAA">
        <w:trPr>
          <w:trHeight w:val="689"/>
        </w:trPr>
        <w:tc>
          <w:tcPr>
            <w:tcW w:w="5519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-использовать индивидуальные и коллективные средства защиты;</w:t>
            </w:r>
          </w:p>
        </w:tc>
        <w:tc>
          <w:tcPr>
            <w:tcW w:w="3840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 w:val="24"/>
                <w:szCs w:val="24"/>
              </w:rPr>
              <w:t>Выполнение практических и самостоятельных работ</w:t>
            </w:r>
          </w:p>
        </w:tc>
      </w:tr>
      <w:tr w:rsidR="001652A5" w:rsidRPr="00856F36" w:rsidTr="002922CA">
        <w:trPr>
          <w:trHeight w:val="1526"/>
        </w:trPr>
        <w:tc>
          <w:tcPr>
            <w:tcW w:w="5519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-осуществлять производственный инструктаж рабочих, проводить мероприятия по выполнению правил охраны труда, технике безопасности и производственной санитарии, эксплуатации оборудования и инструмента, </w:t>
            </w:r>
          </w:p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контролировать их соблюдение </w:t>
            </w:r>
          </w:p>
        </w:tc>
        <w:tc>
          <w:tcPr>
            <w:tcW w:w="3840" w:type="dxa"/>
          </w:tcPr>
          <w:p w:rsidR="001652A5" w:rsidRPr="00856F36" w:rsidRDefault="001652A5" w:rsidP="00CA7CAC">
            <w:pPr>
              <w:pStyle w:val="a3"/>
              <w:ind w:left="1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 w:val="24"/>
                <w:szCs w:val="24"/>
              </w:rPr>
              <w:t>Выполнение практических и самостоятельных работ</w:t>
            </w:r>
          </w:p>
        </w:tc>
      </w:tr>
      <w:tr w:rsidR="001652A5" w:rsidRPr="00856F36" w:rsidTr="002922CA">
        <w:trPr>
          <w:trHeight w:val="1023"/>
        </w:trPr>
        <w:tc>
          <w:tcPr>
            <w:tcW w:w="5519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знания:  </w:t>
            </w:r>
          </w:p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-особенности обеспечения безопасных условий труда в сфере профессиональной деятельности;</w:t>
            </w:r>
          </w:p>
        </w:tc>
        <w:tc>
          <w:tcPr>
            <w:tcW w:w="3840" w:type="dxa"/>
          </w:tcPr>
          <w:p w:rsidR="001652A5" w:rsidRPr="00856F36" w:rsidRDefault="001652A5" w:rsidP="00CA7CAC">
            <w:pPr>
              <w:pStyle w:val="a3"/>
              <w:ind w:left="1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 w:val="24"/>
                <w:szCs w:val="24"/>
              </w:rPr>
              <w:t>Тестирование, защита практических  работ</w:t>
            </w:r>
          </w:p>
        </w:tc>
      </w:tr>
      <w:tr w:rsidR="001652A5" w:rsidRPr="00856F36" w:rsidTr="002922CA">
        <w:trPr>
          <w:trHeight w:val="516"/>
        </w:trPr>
        <w:tc>
          <w:tcPr>
            <w:tcW w:w="5519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-правовые, нормативные и организационные основы охраны труда в организации;</w:t>
            </w:r>
          </w:p>
        </w:tc>
        <w:tc>
          <w:tcPr>
            <w:tcW w:w="3840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 w:val="24"/>
                <w:szCs w:val="24"/>
              </w:rPr>
              <w:t>Тестирование, защита практических работ</w:t>
            </w:r>
          </w:p>
        </w:tc>
      </w:tr>
      <w:tr w:rsidR="001652A5" w:rsidRPr="00856F36" w:rsidTr="002922CA">
        <w:trPr>
          <w:trHeight w:val="516"/>
        </w:trPr>
        <w:tc>
          <w:tcPr>
            <w:tcW w:w="5519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-правила техники безопасности, промышленной санитарии;</w:t>
            </w:r>
          </w:p>
        </w:tc>
        <w:tc>
          <w:tcPr>
            <w:tcW w:w="3840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 w:val="24"/>
                <w:szCs w:val="24"/>
              </w:rPr>
              <w:t>Тестирование, защита практических работ</w:t>
            </w:r>
          </w:p>
        </w:tc>
      </w:tr>
      <w:tr w:rsidR="001652A5" w:rsidRPr="00856F36" w:rsidTr="002922CA">
        <w:trPr>
          <w:trHeight w:val="502"/>
        </w:trPr>
        <w:tc>
          <w:tcPr>
            <w:tcW w:w="5519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-виды и периодичность инструктажа </w:t>
            </w:r>
          </w:p>
        </w:tc>
        <w:tc>
          <w:tcPr>
            <w:tcW w:w="3840" w:type="dxa"/>
          </w:tcPr>
          <w:p w:rsidR="001652A5" w:rsidRPr="00856F36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856F36">
              <w:rPr>
                <w:color w:val="auto"/>
                <w:sz w:val="24"/>
                <w:szCs w:val="24"/>
              </w:rPr>
              <w:t>Тестирование, защита практических работ</w:t>
            </w:r>
          </w:p>
        </w:tc>
      </w:tr>
    </w:tbl>
    <w:p w:rsidR="00364A5A" w:rsidRPr="00856F36" w:rsidRDefault="00364A5A" w:rsidP="00D01843">
      <w:pPr>
        <w:pStyle w:val="a3"/>
        <w:ind w:firstLine="709"/>
        <w:rPr>
          <w:color w:val="auto"/>
          <w:szCs w:val="28"/>
        </w:rPr>
      </w:pPr>
    </w:p>
    <w:p w:rsidR="0006625C" w:rsidRPr="00856F36" w:rsidRDefault="00B77037" w:rsidP="00D01843">
      <w:pPr>
        <w:pStyle w:val="a3"/>
        <w:ind w:firstLine="709"/>
        <w:rPr>
          <w:color w:val="auto"/>
          <w:szCs w:val="28"/>
        </w:rPr>
      </w:pPr>
      <w:r w:rsidRPr="00856F36">
        <w:rPr>
          <w:color w:val="auto"/>
          <w:szCs w:val="28"/>
        </w:rPr>
        <w:t>Таблица 2</w:t>
      </w:r>
      <w:r w:rsidR="0006625C" w:rsidRPr="00856F36">
        <w:rPr>
          <w:color w:val="auto"/>
          <w:szCs w:val="28"/>
        </w:rPr>
        <w:t>- Результаты</w:t>
      </w:r>
      <w:r w:rsidR="00BB0DE8" w:rsidRPr="00856F36">
        <w:rPr>
          <w:color w:val="auto"/>
          <w:szCs w:val="28"/>
        </w:rPr>
        <w:t xml:space="preserve"> (формируемые общие компетенции) обучения</w:t>
      </w:r>
      <w:r w:rsidR="0006625C" w:rsidRPr="00856F36">
        <w:rPr>
          <w:color w:val="auto"/>
          <w:szCs w:val="28"/>
        </w:rPr>
        <w:t>, формы и методы контроля в процессе проведения промежуточной аттестации</w:t>
      </w:r>
    </w:p>
    <w:p w:rsidR="00734CAA" w:rsidRPr="00856F36" w:rsidRDefault="00734CAA" w:rsidP="00D01843">
      <w:pPr>
        <w:pStyle w:val="a3"/>
        <w:ind w:firstLine="709"/>
        <w:rPr>
          <w:color w:val="auto"/>
          <w:szCs w:val="28"/>
        </w:rPr>
      </w:pPr>
    </w:p>
    <w:tbl>
      <w:tblPr>
        <w:tblStyle w:val="TableGrid"/>
        <w:tblW w:w="9390" w:type="dxa"/>
        <w:tblInd w:w="108" w:type="dxa"/>
        <w:tblCellMar>
          <w:top w:w="41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3009"/>
        <w:gridCol w:w="3262"/>
        <w:gridCol w:w="3119"/>
      </w:tblGrid>
      <w:tr w:rsidR="004F1C4D" w:rsidRPr="00856F36" w:rsidTr="00734CAA">
        <w:trPr>
          <w:trHeight w:val="123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Результаты</w:t>
            </w:r>
          </w:p>
          <w:p w:rsidR="004F1C4D" w:rsidRPr="00856F36" w:rsidRDefault="00BB0DE8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(формируемые общие </w:t>
            </w:r>
            <w:r w:rsidR="002E0D85" w:rsidRPr="00856F36">
              <w:rPr>
                <w:color w:val="auto"/>
                <w:sz w:val="24"/>
                <w:szCs w:val="24"/>
              </w:rPr>
              <w:t>компетенции)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Формы и методы контроля и оценки (с применением</w:t>
            </w:r>
          </w:p>
          <w:p w:rsidR="004F1C4D" w:rsidRPr="00856F36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активных и интерактивных</w:t>
            </w:r>
          </w:p>
          <w:p w:rsidR="004F1C4D" w:rsidRPr="00856F36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методов)</w:t>
            </w:r>
          </w:p>
        </w:tc>
      </w:tr>
      <w:tr w:rsidR="004F1C4D" w:rsidRPr="00856F36" w:rsidTr="002922CA">
        <w:trPr>
          <w:trHeight w:val="166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2E0D85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ОК 1. Понимать сущность и социальную значимость своей будущей профессии, проя</w:t>
            </w:r>
            <w:r w:rsidR="00D9107E" w:rsidRPr="00856F36">
              <w:rPr>
                <w:color w:val="auto"/>
                <w:sz w:val="24"/>
                <w:szCs w:val="24"/>
              </w:rPr>
              <w:t>влять к ней устойчивый интерес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2E0D85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 верное понимание сущности и социальной значимости своей будущей профессии, </w:t>
            </w:r>
            <w:r w:rsidR="001652A5" w:rsidRPr="00856F36">
              <w:rPr>
                <w:color w:val="auto"/>
                <w:sz w:val="24"/>
                <w:szCs w:val="24"/>
              </w:rPr>
              <w:t>проявление к</w:t>
            </w:r>
            <w:r w:rsidR="00D9107E" w:rsidRPr="00856F36">
              <w:rPr>
                <w:color w:val="auto"/>
                <w:sz w:val="24"/>
                <w:szCs w:val="24"/>
              </w:rPr>
              <w:t xml:space="preserve"> ней устойчивого интереса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4F1C4D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2E0D85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ОК 2. Организовывать </w:t>
            </w:r>
            <w:r w:rsidR="001652A5" w:rsidRPr="00856F36">
              <w:rPr>
                <w:color w:val="auto"/>
                <w:sz w:val="24"/>
                <w:szCs w:val="24"/>
              </w:rPr>
              <w:t xml:space="preserve">собственную деятельность, </w:t>
            </w:r>
            <w:r w:rsidR="001652A5" w:rsidRPr="00856F36">
              <w:rPr>
                <w:color w:val="auto"/>
                <w:sz w:val="24"/>
                <w:szCs w:val="24"/>
              </w:rPr>
              <w:lastRenderedPageBreak/>
              <w:t>выбирать типовые методы и способы выполнения профессиональных задач, оценив</w:t>
            </w:r>
            <w:r w:rsidR="00D9107E" w:rsidRPr="00856F36">
              <w:rPr>
                <w:color w:val="auto"/>
                <w:sz w:val="24"/>
                <w:szCs w:val="24"/>
              </w:rPr>
              <w:t>ать их эффективность и качество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2E0D85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- обоснование выбора и </w:t>
            </w:r>
            <w:r w:rsidR="00D9107E" w:rsidRPr="00856F36">
              <w:rPr>
                <w:color w:val="auto"/>
                <w:sz w:val="24"/>
                <w:szCs w:val="24"/>
              </w:rPr>
              <w:t xml:space="preserve">применения методов и </w:t>
            </w:r>
            <w:r w:rsidR="00D9107E" w:rsidRPr="00856F36">
              <w:rPr>
                <w:color w:val="auto"/>
                <w:sz w:val="24"/>
                <w:szCs w:val="24"/>
              </w:rPr>
              <w:lastRenderedPageBreak/>
              <w:t>способов решения профессиональных задач в области разработки технологических процессов;- выражение эффективности и качества выполнения профессиональных задач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Оценка на  практических и лабораторных занятиях, при </w:t>
            </w:r>
            <w:r w:rsidRPr="00856F36">
              <w:rPr>
                <w:color w:val="auto"/>
                <w:sz w:val="24"/>
                <w:szCs w:val="24"/>
              </w:rPr>
              <w:lastRenderedPageBreak/>
              <w:t>выполнении работ по учебной и производственной практикам</w:t>
            </w:r>
          </w:p>
        </w:tc>
      </w:tr>
      <w:tr w:rsidR="00D9107E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ОК 3. Принимать решения в стандартных и нестандартных ситуациях и </w:t>
            </w:r>
          </w:p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нести за них ответственность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проявление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D9107E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эффективное использование информации для выполнения профессиональных задач, профессионального и личностного развития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D9107E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ОК 5. Использовать информационно- коммуникационные технологии в профессиональной деятельности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грамотное использование информационно- коммуникационных технологий в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D9107E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активное взаимодействие с обучающимися, преподавателями и мастерами в ходе обучения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CA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D9107E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проявление ответственности за работу подчиненных, результат выполнения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</w:t>
            </w:r>
            <w:r w:rsidR="00364A5A" w:rsidRPr="00856F36">
              <w:rPr>
                <w:color w:val="auto"/>
                <w:sz w:val="24"/>
                <w:szCs w:val="24"/>
              </w:rPr>
              <w:t xml:space="preserve">ой и </w:t>
            </w:r>
            <w:r w:rsidRPr="00856F36">
              <w:rPr>
                <w:color w:val="auto"/>
                <w:sz w:val="24"/>
                <w:szCs w:val="24"/>
              </w:rPr>
              <w:t>производственной практикам</w:t>
            </w:r>
          </w:p>
        </w:tc>
      </w:tr>
      <w:tr w:rsidR="00D9107E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эффективное планирование  обучающимися повышения личностного и квалификационного уровня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D9107E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ОК 9. Ориентироваться в условиях частой смены технологий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проявление интереса к инновациям в области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856F36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2"/>
              </w:rPr>
            </w:pPr>
            <w:r w:rsidRPr="00856F36">
              <w:rPr>
                <w:color w:val="auto"/>
                <w:sz w:val="22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535AFE" w:rsidRPr="00856F36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FE" w:rsidRPr="00856F36" w:rsidRDefault="00535AFE" w:rsidP="00535AFE">
            <w:pPr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535AFE" w:rsidRPr="00856F36" w:rsidRDefault="00535AFE" w:rsidP="00535AF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FE" w:rsidRPr="00856F36" w:rsidRDefault="00535AFE" w:rsidP="00535AF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FE" w:rsidRPr="00856F36" w:rsidRDefault="00535AF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4F1C4D" w:rsidRPr="00856F36" w:rsidRDefault="004F1C4D" w:rsidP="00D01843">
      <w:pPr>
        <w:pStyle w:val="a3"/>
        <w:ind w:firstLine="709"/>
        <w:rPr>
          <w:color w:val="auto"/>
          <w:szCs w:val="28"/>
        </w:rPr>
      </w:pPr>
    </w:p>
    <w:p w:rsidR="00BB0DE8" w:rsidRPr="00856F36" w:rsidRDefault="00B77037" w:rsidP="00D01843">
      <w:pPr>
        <w:pStyle w:val="a3"/>
        <w:ind w:firstLine="709"/>
        <w:rPr>
          <w:color w:val="auto"/>
          <w:szCs w:val="28"/>
        </w:rPr>
      </w:pPr>
      <w:r w:rsidRPr="00856F36">
        <w:rPr>
          <w:color w:val="auto"/>
          <w:szCs w:val="28"/>
        </w:rPr>
        <w:t>Таблица 3</w:t>
      </w:r>
      <w:r w:rsidR="00BB0DE8" w:rsidRPr="00856F36">
        <w:rPr>
          <w:color w:val="auto"/>
          <w:szCs w:val="28"/>
        </w:rPr>
        <w:t>- Результаты (формируемые профессиональные компетенции) обучения, формы и методы контроля в процессе проведения промежуточной аттестации</w:t>
      </w:r>
    </w:p>
    <w:tbl>
      <w:tblPr>
        <w:tblStyle w:val="TableGrid"/>
        <w:tblW w:w="9703" w:type="dxa"/>
        <w:tblInd w:w="-142" w:type="dxa"/>
        <w:tblCellMar>
          <w:top w:w="41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2677"/>
        <w:gridCol w:w="3852"/>
        <w:gridCol w:w="3174"/>
      </w:tblGrid>
      <w:tr w:rsidR="00BB0DE8" w:rsidRPr="00856F36" w:rsidTr="00C26F55">
        <w:trPr>
          <w:trHeight w:val="1373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Результаты</w:t>
            </w:r>
          </w:p>
          <w:p w:rsidR="00BB0DE8" w:rsidRPr="00856F36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(формируемые  профессиональные компетенции)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Формы и методы контроля и оценки (с применением</w:t>
            </w:r>
          </w:p>
          <w:p w:rsidR="00BB0DE8" w:rsidRPr="00856F36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активных и интерактивных</w:t>
            </w:r>
          </w:p>
          <w:p w:rsidR="00BB0DE8" w:rsidRPr="00856F36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методов)</w:t>
            </w:r>
          </w:p>
        </w:tc>
      </w:tr>
      <w:tr w:rsidR="00BB0DE8" w:rsidRPr="00856F36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ПК1.1.Эксплуатировать подвижной </w:t>
            </w:r>
            <w:r w:rsidR="00FD0A6F" w:rsidRPr="00856F36">
              <w:rPr>
                <w:color w:val="auto"/>
                <w:sz w:val="24"/>
                <w:szCs w:val="24"/>
              </w:rPr>
              <w:t>состав железных дорог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989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-грамотное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знание конструкции деталей, узлов, агрегатов и систем ЭПС;  </w:t>
            </w:r>
          </w:p>
          <w:p w:rsidR="00C23989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-полное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и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точное выполнение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норм </w:t>
            </w:r>
            <w:r w:rsidRPr="00856F36">
              <w:rPr>
                <w:color w:val="auto"/>
                <w:sz w:val="24"/>
                <w:szCs w:val="24"/>
              </w:rPr>
              <w:tab/>
              <w:t>охраны труда;</w:t>
            </w:r>
          </w:p>
          <w:p w:rsidR="00C23989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-правильное выполнение ТО узлов, агрегатов и систем ЭПС; </w:t>
            </w:r>
          </w:p>
          <w:p w:rsidR="00C23989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 правильное </w:t>
            </w:r>
            <w:r w:rsidRPr="00856F36">
              <w:rPr>
                <w:color w:val="auto"/>
                <w:sz w:val="24"/>
                <w:szCs w:val="24"/>
              </w:rPr>
              <w:tab/>
              <w:t>выполнение ремонта деталей и узлов ЭПС;</w:t>
            </w:r>
          </w:p>
          <w:p w:rsidR="00C23989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-грамотное изложение требований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типовых технологических процессов при ремонте деталей, узлов, агрегатов и систем ЭПС; </w:t>
            </w:r>
          </w:p>
          <w:p w:rsidR="00C23989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-правильное и грамотное заполнение технической и технологической документации; </w:t>
            </w:r>
          </w:p>
          <w:p w:rsidR="00C23989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-быстрый поиск информации по нормативной документации и профессиональным базам данных;  </w:t>
            </w:r>
          </w:p>
          <w:p w:rsidR="00C23989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-точное и грамотное чтение чертежей и схем;  </w:t>
            </w:r>
          </w:p>
          <w:p w:rsidR="00BB0DE8" w:rsidRPr="00856F36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-правильное  применения ПЭВМ в профессиональной деятельности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при проведении устного контроля;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практических занятиях;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-защите отчетов по производственной практике.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Дифференциальный зачет</w:t>
            </w:r>
          </w:p>
          <w:p w:rsidR="00BB0DE8" w:rsidRPr="00856F36" w:rsidRDefault="00BB0DE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BB0DE8" w:rsidRPr="00856F36" w:rsidTr="00C26F55">
        <w:trPr>
          <w:trHeight w:val="118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-грамотное знание конструкции деталей, узлов, агрегатов и систем ЭПС;</w:t>
            </w:r>
          </w:p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полное и точное выполнение норм охраны труда;</w:t>
            </w:r>
          </w:p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-правильное принятие решения о скоростном режиме и других условиях следования ЭПС;</w:t>
            </w:r>
          </w:p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-точное и своевременное выполнение требований сигналов;  </w:t>
            </w:r>
          </w:p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-правильное и своевременное подача сигналов для других работников;  </w:t>
            </w:r>
          </w:p>
          <w:p w:rsidR="00BB0DE8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>-точное выполнение регламента переговоров локомотивной бригадой между собой и с другими работниками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Оценка при проведении устного контроля;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практических занятиях;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-защите отчетов по производственной практике. </w:t>
            </w:r>
          </w:p>
          <w:p w:rsidR="00BB0DE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Дифференциальный зачет</w:t>
            </w:r>
          </w:p>
        </w:tc>
      </w:tr>
      <w:tr w:rsidR="00BB0DE8" w:rsidRPr="00856F36" w:rsidTr="00C26F55">
        <w:trPr>
          <w:trHeight w:val="583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ПК 1.3. Обеспечивать безопасность движения подвижного состава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-грамотное знание конструкции деталей, узлов, агрегатов и систем ЭПС;</w:t>
            </w:r>
          </w:p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полное и точное выполнение норм охраны труда;</w:t>
            </w:r>
          </w:p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-правильное принятие решения о скоростном режиме и других условиях следования ЭПС;</w:t>
            </w:r>
          </w:p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-точное и своевременное выполнение требований сигналов;  </w:t>
            </w:r>
          </w:p>
          <w:p w:rsidR="00154FBE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-правильное и своевременное подача сигналов для других работников;  </w:t>
            </w:r>
          </w:p>
          <w:p w:rsidR="00BB0DE8" w:rsidRPr="00856F36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-точное выполнение регламента переговоров локомотивной бригадой между собой и с другими работниками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Оценка при проведении устного контроля;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 практических занятиях;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-защите отчетов по производственной практике. </w:t>
            </w:r>
          </w:p>
          <w:p w:rsidR="00BB0DE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Дифференциальный зачет</w:t>
            </w:r>
          </w:p>
        </w:tc>
      </w:tr>
      <w:tr w:rsidR="00BB0DE8" w:rsidRPr="00856F36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</w:t>
            </w:r>
            <w:r w:rsidR="00154FBE" w:rsidRPr="00856F36">
              <w:rPr>
                <w:color w:val="auto"/>
                <w:sz w:val="24"/>
                <w:szCs w:val="24"/>
              </w:rPr>
              <w:t xml:space="preserve">равильное планирование и организация </w:t>
            </w:r>
            <w:r w:rsidRPr="00856F36">
              <w:rPr>
                <w:color w:val="auto"/>
                <w:sz w:val="24"/>
                <w:szCs w:val="24"/>
              </w:rPr>
              <w:t>п</w:t>
            </w:r>
            <w:r w:rsidR="00154FBE" w:rsidRPr="00856F36">
              <w:rPr>
                <w:color w:val="auto"/>
                <w:sz w:val="24"/>
                <w:szCs w:val="24"/>
              </w:rPr>
              <w:t>роизводственно- эксплуатационной ра</w:t>
            </w:r>
            <w:r w:rsidRPr="00856F36">
              <w:rPr>
                <w:color w:val="auto"/>
                <w:sz w:val="24"/>
                <w:szCs w:val="24"/>
              </w:rPr>
              <w:t xml:space="preserve">боты коллектива исполнителей; </w:t>
            </w:r>
          </w:p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</w:t>
            </w:r>
            <w:r w:rsidR="00154FBE" w:rsidRPr="00856F36">
              <w:rPr>
                <w:color w:val="auto"/>
                <w:sz w:val="24"/>
                <w:szCs w:val="24"/>
              </w:rPr>
              <w:t>равильное планирование и организация работ по производству ремо</w:t>
            </w:r>
            <w:r w:rsidRPr="00856F36">
              <w:rPr>
                <w:color w:val="auto"/>
                <w:sz w:val="24"/>
                <w:szCs w:val="24"/>
              </w:rPr>
              <w:t>нта коллективом исполнителей;</w:t>
            </w:r>
          </w:p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</w:t>
            </w:r>
            <w:r w:rsidR="00154FBE" w:rsidRPr="00856F36">
              <w:rPr>
                <w:color w:val="auto"/>
                <w:sz w:val="24"/>
                <w:szCs w:val="24"/>
              </w:rPr>
              <w:t>равильное ориентирование в области организации производств</w:t>
            </w:r>
            <w:r w:rsidRPr="00856F36">
              <w:rPr>
                <w:color w:val="auto"/>
                <w:sz w:val="24"/>
                <w:szCs w:val="24"/>
              </w:rPr>
              <w:t>енных работ;</w:t>
            </w:r>
          </w:p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-т</w:t>
            </w:r>
            <w:r w:rsidR="00154FBE" w:rsidRPr="00856F36">
              <w:rPr>
                <w:color w:val="auto"/>
                <w:sz w:val="24"/>
                <w:szCs w:val="24"/>
              </w:rPr>
              <w:t xml:space="preserve">очное выполнение </w:t>
            </w:r>
            <w:proofErr w:type="spellStart"/>
            <w:r w:rsidR="00154FBE" w:rsidRPr="00856F36">
              <w:rPr>
                <w:color w:val="auto"/>
                <w:sz w:val="24"/>
                <w:szCs w:val="24"/>
              </w:rPr>
              <w:t>основныхтехнико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-экономических расчетов;  </w:t>
            </w:r>
          </w:p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-г</w:t>
            </w:r>
            <w:r w:rsidR="00154FBE" w:rsidRPr="00856F36">
              <w:rPr>
                <w:color w:val="auto"/>
                <w:sz w:val="24"/>
                <w:szCs w:val="24"/>
              </w:rPr>
              <w:t>рамотное представление своих прав с т</w:t>
            </w:r>
            <w:r w:rsidRPr="00856F36">
              <w:rPr>
                <w:color w:val="auto"/>
                <w:sz w:val="24"/>
                <w:szCs w:val="24"/>
              </w:rPr>
              <w:t xml:space="preserve">очки зрения законодательства;  </w:t>
            </w:r>
          </w:p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-г</w:t>
            </w:r>
            <w:r w:rsidR="00154FBE" w:rsidRPr="00856F36">
              <w:rPr>
                <w:color w:val="auto"/>
                <w:sz w:val="24"/>
                <w:szCs w:val="24"/>
              </w:rPr>
              <w:t xml:space="preserve">рамотное ориентирование в области </w:t>
            </w:r>
            <w:r w:rsidRPr="00856F36">
              <w:rPr>
                <w:color w:val="auto"/>
                <w:sz w:val="24"/>
                <w:szCs w:val="24"/>
              </w:rPr>
              <w:t xml:space="preserve">обязанностей должностных лиц;  </w:t>
            </w:r>
          </w:p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</w:t>
            </w:r>
            <w:r w:rsidR="00154FBE" w:rsidRPr="00856F36">
              <w:rPr>
                <w:color w:val="auto"/>
                <w:sz w:val="24"/>
                <w:szCs w:val="24"/>
              </w:rPr>
              <w:t xml:space="preserve">равильное определение производственных задач;  </w:t>
            </w:r>
          </w:p>
          <w:p w:rsidR="00BB0DE8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</w:t>
            </w:r>
            <w:r w:rsidR="00154FBE" w:rsidRPr="00856F36">
              <w:rPr>
                <w:color w:val="auto"/>
                <w:sz w:val="24"/>
                <w:szCs w:val="24"/>
              </w:rPr>
              <w:t>равильное построение эффективного общения с коллективом исполнителей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99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Наблюдение и оценка при проведении устного контроля; </w:t>
            </w:r>
          </w:p>
          <w:p w:rsidR="00DF0299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F0299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защите отчетов по производственной практике; </w:t>
            </w:r>
          </w:p>
          <w:p w:rsidR="00DF0299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  <w:tr w:rsidR="00BB0DE8" w:rsidRPr="00856F36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ПК 2.2. Обеспечивать безопасность движения и решать профессиональные задачи посредством применения </w:t>
            </w:r>
            <w:r w:rsidRPr="00856F36">
              <w:rPr>
                <w:color w:val="auto"/>
                <w:sz w:val="24"/>
                <w:szCs w:val="24"/>
              </w:rPr>
              <w:lastRenderedPageBreak/>
              <w:t>нормативно- правовых документов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-грамотное ориентирование в области организационных мероприятий;  </w:t>
            </w:r>
          </w:p>
          <w:p w:rsidR="008653C3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-верное определение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поорганизации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технических мероприятий;  </w:t>
            </w:r>
          </w:p>
          <w:p w:rsidR="00BB0DE8" w:rsidRPr="00856F36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-грамотное проведение инструктажа на рабочем месте 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Наблюдение и оценка при проведении устного контроля;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защите отчетов по </w:t>
            </w:r>
            <w:r w:rsidRPr="00856F36">
              <w:rPr>
                <w:color w:val="auto"/>
                <w:sz w:val="24"/>
                <w:szCs w:val="24"/>
              </w:rPr>
              <w:lastRenderedPageBreak/>
              <w:t xml:space="preserve">производственной практике;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  <w:tr w:rsidR="00BB0DE8" w:rsidRPr="00856F36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2B1B82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lastRenderedPageBreak/>
              <w:t>ПК 2.3. Организовывать работу персонала по технологическому обслуживанию перевозочного процесса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99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-грамотное ориентирование в области технологии выполнения работ; </w:t>
            </w:r>
          </w:p>
          <w:p w:rsidR="00DF0299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-демонстрация знаний об оценочных критериях качества работ; </w:t>
            </w:r>
          </w:p>
          <w:p w:rsidR="00DF0299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-грамотное ориентирование в области проверки качества выполняемых работ;  </w:t>
            </w:r>
          </w:p>
          <w:p w:rsidR="00BB0DE8" w:rsidRPr="00856F36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-грамотное использование информации по нормативной документации и профессиональным базам данных 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Наблюдение и оценка при проведении устного контроля;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защите отчетов по производственной практике;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  <w:tr w:rsidR="00BB0DE8" w:rsidRPr="00856F36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856F36" w:rsidRDefault="00FD0A6F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ПК 3.1. Оформлять техническую и технологическую документацию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-полное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и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точное выполнение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норм </w:t>
            </w:r>
            <w:r w:rsidRPr="00856F36">
              <w:rPr>
                <w:color w:val="auto"/>
                <w:sz w:val="24"/>
                <w:szCs w:val="24"/>
              </w:rPr>
              <w:tab/>
              <w:t>охраны труда;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-правильное и грамотное заполнение технической и технологической документации; </w:t>
            </w:r>
          </w:p>
          <w:p w:rsidR="00BB0DE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-быстрый поиск информации по нормативной документации и профессиональным базам данных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Наблюдение и оценка при проведении устного контроля;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защите отчетов по производственной практике;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  <w:tr w:rsidR="00BB0DE8" w:rsidRPr="00856F36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A6F" w:rsidRPr="00856F36" w:rsidRDefault="00FD0A6F" w:rsidP="00FD0A6F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 </w:t>
            </w:r>
          </w:p>
          <w:p w:rsidR="00BB0DE8" w:rsidRPr="00856F36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-грамотное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знание конструкции деталей, узлов, агрегатов и систем ЭПС; 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-полное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и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точное выполнение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норм </w:t>
            </w:r>
            <w:r w:rsidRPr="00856F36">
              <w:rPr>
                <w:color w:val="auto"/>
                <w:sz w:val="24"/>
                <w:szCs w:val="24"/>
              </w:rPr>
              <w:tab/>
              <w:t>охраны труда;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-правильное выполнение ТО узлов, агрегатов и систем ЭПС;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 правильное </w:t>
            </w:r>
            <w:r w:rsidRPr="00856F36">
              <w:rPr>
                <w:color w:val="auto"/>
                <w:sz w:val="24"/>
                <w:szCs w:val="24"/>
              </w:rPr>
              <w:tab/>
              <w:t>выполнение ремонта деталей и узлов ЭПС;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-грамотное изложение требований </w:t>
            </w:r>
            <w:r w:rsidRPr="00856F36">
              <w:rPr>
                <w:color w:val="auto"/>
                <w:sz w:val="24"/>
                <w:szCs w:val="24"/>
              </w:rPr>
              <w:tab/>
              <w:t xml:space="preserve">типовых технологических процессов при ремонте деталей, узлов, агрегатов и систем ЭПС;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-точное и грамотное чтение чертежей и схем;  </w:t>
            </w:r>
          </w:p>
          <w:p w:rsidR="00BB0DE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-правильное  применения ПЭВМ в профессиональной деятельности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Наблюдение и оценка при проведении устного контроля;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защите отчетов по производственной практике; </w:t>
            </w:r>
          </w:p>
          <w:p w:rsidR="00D1266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856F36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856F36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856F36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856F36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</w:tbl>
    <w:p w:rsidR="00BB0DE8" w:rsidRPr="00856F36" w:rsidRDefault="00BB0DE8" w:rsidP="00C26F55">
      <w:pPr>
        <w:pStyle w:val="a3"/>
        <w:ind w:firstLine="709"/>
        <w:rPr>
          <w:color w:val="auto"/>
          <w:szCs w:val="28"/>
        </w:rPr>
      </w:pPr>
    </w:p>
    <w:p w:rsidR="00586E63" w:rsidRPr="00856F36" w:rsidRDefault="00586E63" w:rsidP="00C26F55">
      <w:pPr>
        <w:pStyle w:val="a3"/>
        <w:ind w:firstLine="709"/>
        <w:rPr>
          <w:color w:val="auto"/>
          <w:szCs w:val="28"/>
        </w:rPr>
      </w:pPr>
    </w:p>
    <w:p w:rsidR="00586E63" w:rsidRPr="00856F36" w:rsidRDefault="00586E63" w:rsidP="00C26F55">
      <w:pPr>
        <w:pStyle w:val="a3"/>
        <w:ind w:firstLine="709"/>
        <w:rPr>
          <w:color w:val="auto"/>
          <w:szCs w:val="28"/>
        </w:rPr>
      </w:pPr>
    </w:p>
    <w:p w:rsidR="00586E63" w:rsidRPr="00856F36" w:rsidRDefault="00586E63" w:rsidP="00C26F55">
      <w:pPr>
        <w:pStyle w:val="a3"/>
        <w:ind w:firstLine="709"/>
        <w:rPr>
          <w:color w:val="auto"/>
          <w:szCs w:val="28"/>
        </w:rPr>
      </w:pPr>
    </w:p>
    <w:p w:rsidR="00586E63" w:rsidRPr="00856F36" w:rsidRDefault="00586E63" w:rsidP="00C26F55">
      <w:pPr>
        <w:pStyle w:val="a3"/>
        <w:ind w:firstLine="709"/>
        <w:rPr>
          <w:color w:val="auto"/>
          <w:szCs w:val="28"/>
        </w:rPr>
      </w:pPr>
    </w:p>
    <w:p w:rsidR="00586E63" w:rsidRPr="00856F36" w:rsidRDefault="00586E63" w:rsidP="00586E63">
      <w:pPr>
        <w:pStyle w:val="a9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856F36">
        <w:rPr>
          <w:b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586E63" w:rsidRPr="00856F36" w:rsidTr="00E3158F">
        <w:tc>
          <w:tcPr>
            <w:tcW w:w="6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№</w:t>
            </w: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586E63" w:rsidRPr="00856F36" w:rsidTr="00E3158F">
        <w:tc>
          <w:tcPr>
            <w:tcW w:w="6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6E63" w:rsidRPr="00856F36" w:rsidTr="00E3158F">
        <w:tc>
          <w:tcPr>
            <w:tcW w:w="6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6E63" w:rsidRPr="00856F36" w:rsidTr="00E3158F">
        <w:tc>
          <w:tcPr>
            <w:tcW w:w="6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6E63" w:rsidRPr="00856F36" w:rsidTr="00E3158F">
        <w:tc>
          <w:tcPr>
            <w:tcW w:w="6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6E63" w:rsidRPr="00856F36" w:rsidTr="00E3158F">
        <w:tc>
          <w:tcPr>
            <w:tcW w:w="6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6E63" w:rsidRPr="00856F36" w:rsidTr="00E3158F">
        <w:tc>
          <w:tcPr>
            <w:tcW w:w="6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6E63" w:rsidRPr="00856F36" w:rsidTr="00E3158F">
        <w:tc>
          <w:tcPr>
            <w:tcW w:w="6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856F36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856F36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</w:tbl>
    <w:p w:rsidR="00586E63" w:rsidRPr="00856F36" w:rsidRDefault="00586E63" w:rsidP="00C26F55">
      <w:pPr>
        <w:pStyle w:val="a3"/>
        <w:ind w:firstLine="709"/>
        <w:rPr>
          <w:color w:val="auto"/>
          <w:szCs w:val="28"/>
        </w:rPr>
      </w:pPr>
    </w:p>
    <w:sectPr w:rsidR="00586E63" w:rsidRPr="00856F36" w:rsidSect="00931CA6">
      <w:footerReference w:type="even" r:id="rId17"/>
      <w:footerReference w:type="default" r:id="rId18"/>
      <w:footerReference w:type="first" r:id="rId19"/>
      <w:pgSz w:w="11906" w:h="16838"/>
      <w:pgMar w:top="851" w:right="851" w:bottom="851" w:left="1701" w:header="709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985" w:rsidRDefault="00D37985">
      <w:pPr>
        <w:spacing w:after="0" w:line="240" w:lineRule="auto"/>
      </w:pPr>
      <w:r>
        <w:separator/>
      </w:r>
    </w:p>
  </w:endnote>
  <w:endnote w:type="continuationSeparator" w:id="0">
    <w:p w:rsidR="00D37985" w:rsidRDefault="00D37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218" w:line="259" w:lineRule="auto"/>
      <w:ind w:left="0" w:right="33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E3158F" w:rsidRDefault="00E3158F">
    <w:pPr>
      <w:spacing w:after="0" w:line="259" w:lineRule="auto"/>
      <w:ind w:left="34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0" w:line="259" w:lineRule="auto"/>
      <w:ind w:left="34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0" w:line="259" w:lineRule="auto"/>
      <w:ind w:left="34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218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E3158F" w:rsidRDefault="00E3158F">
    <w:pPr>
      <w:spacing w:after="0" w:line="259" w:lineRule="auto"/>
      <w:ind w:left="-307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0" w:line="259" w:lineRule="auto"/>
      <w:ind w:left="-307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218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E3158F" w:rsidRDefault="00E3158F">
    <w:pPr>
      <w:spacing w:after="0" w:line="259" w:lineRule="auto"/>
      <w:ind w:left="-307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218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E3158F" w:rsidRDefault="00E3158F">
    <w:pPr>
      <w:spacing w:after="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8F" w:rsidRDefault="00E3158F">
    <w:pPr>
      <w:spacing w:after="218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E3158F" w:rsidRDefault="00E3158F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985" w:rsidRDefault="00D37985">
      <w:pPr>
        <w:spacing w:after="0" w:line="240" w:lineRule="auto"/>
      </w:pPr>
      <w:r>
        <w:separator/>
      </w:r>
    </w:p>
  </w:footnote>
  <w:footnote w:type="continuationSeparator" w:id="0">
    <w:p w:rsidR="00D37985" w:rsidRDefault="00D37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705692"/>
      <w:showingPlcHdr/>
    </w:sdtPr>
    <w:sdtEndPr>
      <w:rPr>
        <w:sz w:val="20"/>
        <w:szCs w:val="20"/>
      </w:rPr>
    </w:sdtEndPr>
    <w:sdtContent>
      <w:p w:rsidR="00E3158F" w:rsidRPr="002923AD" w:rsidRDefault="00E3158F">
        <w:pPr>
          <w:pStyle w:val="a4"/>
          <w:jc w:val="cent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5462"/>
    <w:multiLevelType w:val="hybridMultilevel"/>
    <w:tmpl w:val="E43C6FB6"/>
    <w:lvl w:ilvl="0" w:tplc="22EAEA56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5114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80976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8D97E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6B39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835E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9C892C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7882D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247E4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AA6E64"/>
    <w:multiLevelType w:val="hybridMultilevel"/>
    <w:tmpl w:val="89CE0BAE"/>
    <w:lvl w:ilvl="0" w:tplc="90F0BBF4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C6DF3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4A3A4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7CD87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AE71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6CDE0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2291AA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B8829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AA45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CC2483"/>
    <w:multiLevelType w:val="hybridMultilevel"/>
    <w:tmpl w:val="E13EBFAE"/>
    <w:lvl w:ilvl="0" w:tplc="F6388CA4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E872CC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EA113C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E9B68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B6A410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76B2EA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746F22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C9D3A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BEFA2A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212A23"/>
    <w:multiLevelType w:val="multilevel"/>
    <w:tmpl w:val="89CCE12A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F07C37"/>
    <w:multiLevelType w:val="hybridMultilevel"/>
    <w:tmpl w:val="5F2EBC5C"/>
    <w:lvl w:ilvl="0" w:tplc="D0165DF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D2235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3466F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3039D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5A2898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A159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DA1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E198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8E669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D7D1F26"/>
    <w:multiLevelType w:val="hybridMultilevel"/>
    <w:tmpl w:val="52B8CD9E"/>
    <w:lvl w:ilvl="0" w:tplc="AAB68B34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9A2324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467988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149DC2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621404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1C48D4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C7368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64C686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BE5C2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1C4D"/>
    <w:rsid w:val="00037F8F"/>
    <w:rsid w:val="00040D84"/>
    <w:rsid w:val="0006625C"/>
    <w:rsid w:val="00066A52"/>
    <w:rsid w:val="000922FD"/>
    <w:rsid w:val="000C4465"/>
    <w:rsid w:val="001374D7"/>
    <w:rsid w:val="00154FBE"/>
    <w:rsid w:val="001652A5"/>
    <w:rsid w:val="001F5930"/>
    <w:rsid w:val="00205E07"/>
    <w:rsid w:val="00216AC3"/>
    <w:rsid w:val="00216D2C"/>
    <w:rsid w:val="0022359F"/>
    <w:rsid w:val="002922CA"/>
    <w:rsid w:val="002923AD"/>
    <w:rsid w:val="002B1B82"/>
    <w:rsid w:val="002B3D79"/>
    <w:rsid w:val="002E0D85"/>
    <w:rsid w:val="002F7335"/>
    <w:rsid w:val="00327D2F"/>
    <w:rsid w:val="00335619"/>
    <w:rsid w:val="00364A5A"/>
    <w:rsid w:val="0038091C"/>
    <w:rsid w:val="003A25C2"/>
    <w:rsid w:val="003C6F0A"/>
    <w:rsid w:val="003C6F2E"/>
    <w:rsid w:val="003F7B4B"/>
    <w:rsid w:val="0041278E"/>
    <w:rsid w:val="00420449"/>
    <w:rsid w:val="004A6B94"/>
    <w:rsid w:val="004B6884"/>
    <w:rsid w:val="004C6A3B"/>
    <w:rsid w:val="004F1C4D"/>
    <w:rsid w:val="00514C4E"/>
    <w:rsid w:val="00535AFE"/>
    <w:rsid w:val="00575D13"/>
    <w:rsid w:val="00586E63"/>
    <w:rsid w:val="00590662"/>
    <w:rsid w:val="005C0706"/>
    <w:rsid w:val="00602ECF"/>
    <w:rsid w:val="0061325F"/>
    <w:rsid w:val="006240F2"/>
    <w:rsid w:val="00665377"/>
    <w:rsid w:val="0066599F"/>
    <w:rsid w:val="0069537A"/>
    <w:rsid w:val="006965FF"/>
    <w:rsid w:val="006B4A4A"/>
    <w:rsid w:val="006D638E"/>
    <w:rsid w:val="00712C90"/>
    <w:rsid w:val="00734CAA"/>
    <w:rsid w:val="007E6B5F"/>
    <w:rsid w:val="007F421A"/>
    <w:rsid w:val="008071FC"/>
    <w:rsid w:val="0083259F"/>
    <w:rsid w:val="00856A41"/>
    <w:rsid w:val="00856F36"/>
    <w:rsid w:val="00861753"/>
    <w:rsid w:val="008653C3"/>
    <w:rsid w:val="008B0D32"/>
    <w:rsid w:val="00902DAD"/>
    <w:rsid w:val="00911CB0"/>
    <w:rsid w:val="00931CA6"/>
    <w:rsid w:val="00936861"/>
    <w:rsid w:val="009456AD"/>
    <w:rsid w:val="009D7EAC"/>
    <w:rsid w:val="009F582A"/>
    <w:rsid w:val="00A0136D"/>
    <w:rsid w:val="00A15A5C"/>
    <w:rsid w:val="00A631BE"/>
    <w:rsid w:val="00A72D81"/>
    <w:rsid w:val="00A86F59"/>
    <w:rsid w:val="00A94BD2"/>
    <w:rsid w:val="00A9775F"/>
    <w:rsid w:val="00AB7B0F"/>
    <w:rsid w:val="00AF0F71"/>
    <w:rsid w:val="00AF49AB"/>
    <w:rsid w:val="00B670AC"/>
    <w:rsid w:val="00B77037"/>
    <w:rsid w:val="00B92ECD"/>
    <w:rsid w:val="00BA0DD7"/>
    <w:rsid w:val="00BB0DE8"/>
    <w:rsid w:val="00BD3338"/>
    <w:rsid w:val="00BF7003"/>
    <w:rsid w:val="00C052C7"/>
    <w:rsid w:val="00C10020"/>
    <w:rsid w:val="00C23989"/>
    <w:rsid w:val="00C26F55"/>
    <w:rsid w:val="00C948A1"/>
    <w:rsid w:val="00CA7CAC"/>
    <w:rsid w:val="00D01843"/>
    <w:rsid w:val="00D12668"/>
    <w:rsid w:val="00D24620"/>
    <w:rsid w:val="00D37985"/>
    <w:rsid w:val="00D64037"/>
    <w:rsid w:val="00D66D08"/>
    <w:rsid w:val="00D9107E"/>
    <w:rsid w:val="00D936DC"/>
    <w:rsid w:val="00DE0085"/>
    <w:rsid w:val="00DE0D4A"/>
    <w:rsid w:val="00DF0299"/>
    <w:rsid w:val="00E24762"/>
    <w:rsid w:val="00E3158F"/>
    <w:rsid w:val="00E362C2"/>
    <w:rsid w:val="00E91A9B"/>
    <w:rsid w:val="00ED3A44"/>
    <w:rsid w:val="00EE15B1"/>
    <w:rsid w:val="00F01127"/>
    <w:rsid w:val="00F03CE6"/>
    <w:rsid w:val="00F14135"/>
    <w:rsid w:val="00F1741E"/>
    <w:rsid w:val="00F70BC9"/>
    <w:rsid w:val="00F72826"/>
    <w:rsid w:val="00FD0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D763"/>
  <w15:docId w15:val="{0FE4D903-EF67-4C53-9478-1D837FA3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DE8"/>
    <w:pPr>
      <w:spacing w:after="25" w:line="268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3F7B4B"/>
    <w:pPr>
      <w:keepNext/>
      <w:keepLines/>
      <w:numPr>
        <w:numId w:val="5"/>
      </w:numPr>
      <w:spacing w:after="3" w:line="269" w:lineRule="auto"/>
      <w:ind w:left="144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F7B4B"/>
    <w:pPr>
      <w:keepNext/>
      <w:keepLines/>
      <w:spacing w:after="3" w:line="269" w:lineRule="auto"/>
      <w:ind w:left="14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3F7B4B"/>
    <w:pPr>
      <w:keepNext/>
      <w:keepLines/>
      <w:spacing w:after="23"/>
      <w:ind w:left="1169"/>
      <w:outlineLvl w:val="2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3F7B4B"/>
    <w:rPr>
      <w:rFonts w:ascii="Times New Roman" w:eastAsia="Times New Roman" w:hAnsi="Times New Roman" w:cs="Times New Roman"/>
      <w:color w:val="000000"/>
      <w:sz w:val="20"/>
    </w:rPr>
  </w:style>
  <w:style w:type="paragraph" w:styleId="11">
    <w:name w:val="toc 1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21">
    <w:name w:val="toc 2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31">
    <w:name w:val="toc 3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3F7B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01843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header"/>
    <w:basedOn w:val="a"/>
    <w:link w:val="a5"/>
    <w:uiPriority w:val="99"/>
    <w:unhideWhenUsed/>
    <w:rsid w:val="00D01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1843"/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39"/>
    <w:rsid w:val="0029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1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25F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Body Text"/>
    <w:basedOn w:val="a"/>
    <w:link w:val="aa"/>
    <w:uiPriority w:val="99"/>
    <w:qFormat/>
    <w:rsid w:val="00586E63"/>
    <w:pPr>
      <w:widowControl w:val="0"/>
      <w:autoSpaceDE w:val="0"/>
      <w:autoSpaceDN w:val="0"/>
      <w:spacing w:after="0" w:line="240" w:lineRule="auto"/>
      <w:ind w:left="318" w:firstLine="708"/>
      <w:jc w:val="left"/>
    </w:pPr>
    <w:rPr>
      <w:color w:val="auto"/>
      <w:szCs w:val="28"/>
      <w:lang w:bidi="ru-RU"/>
    </w:rPr>
  </w:style>
  <w:style w:type="character" w:customStyle="1" w:styleId="aa">
    <w:name w:val="Основной текст Знак"/>
    <w:basedOn w:val="a0"/>
    <w:link w:val="a9"/>
    <w:uiPriority w:val="99"/>
    <w:rsid w:val="00586E63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yperlink" Target="http://e.lanbook.com/book/9091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e.lanbook.com/book/90914" TargetMode="Externa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0083D-C76A-4477-81F0-0BC43FCA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3885</Words>
  <Characters>22145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46</cp:revision>
  <cp:lastPrinted>2021-09-22T03:55:00Z</cp:lastPrinted>
  <dcterms:created xsi:type="dcterms:W3CDTF">2019-03-04T14:14:00Z</dcterms:created>
  <dcterms:modified xsi:type="dcterms:W3CDTF">2021-09-22T03:55:00Z</dcterms:modified>
</cp:coreProperties>
</file>