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0D8" w:rsidRPr="00E51B6F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51B6F">
        <w:rPr>
          <w:rFonts w:ascii="Times New Roman" w:eastAsia="Times New Roman" w:hAnsi="Times New Roman"/>
          <w:sz w:val="27"/>
          <w:szCs w:val="27"/>
          <w:lang w:eastAsia="ru-RU"/>
        </w:rPr>
        <w:t>МИНИСТЕРСТВО ОБРАЗОВАНИЯ И НАУКИ ХАБАРОВСКОГО КРАЯ</w:t>
      </w:r>
    </w:p>
    <w:p w:rsidR="00B640D8" w:rsidRPr="00E51B6F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51B6F">
        <w:rPr>
          <w:rFonts w:ascii="Times New Roman" w:eastAsia="Times New Roman" w:hAnsi="Times New Roman"/>
          <w:sz w:val="27"/>
          <w:szCs w:val="27"/>
          <w:lang w:eastAsia="ru-RU"/>
        </w:rPr>
        <w:t>КРАЕВОЕ ГОСУДАРСТВЕННОЕ БЮДЖЕТНОЕ</w:t>
      </w:r>
    </w:p>
    <w:p w:rsidR="00B640D8" w:rsidRPr="00E51B6F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51B6F">
        <w:rPr>
          <w:rFonts w:ascii="Times New Roman" w:eastAsia="Times New Roman" w:hAnsi="Times New Roman"/>
          <w:sz w:val="27"/>
          <w:szCs w:val="27"/>
          <w:lang w:eastAsia="ru-RU"/>
        </w:rPr>
        <w:t>ПРОФЕССИОНАЛЬНОЕ ОБЩЕОБРАЗОВАТЕЛЬНОЕ УЧРЕЖДЕНИЕ</w:t>
      </w:r>
    </w:p>
    <w:p w:rsidR="00B640D8" w:rsidRPr="00E51B6F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51B6F">
        <w:rPr>
          <w:rFonts w:ascii="Times New Roman" w:eastAsia="Times New Roman" w:hAnsi="Times New Roman"/>
          <w:sz w:val="27"/>
          <w:szCs w:val="27"/>
          <w:lang w:eastAsia="ru-RU"/>
        </w:rPr>
        <w:t>«ХАБАРОВСКИЙ ТЕХНИКУМ ТРАНСПОРТНЫХ ТЕХНОЛОГИЙ</w:t>
      </w:r>
    </w:p>
    <w:p w:rsidR="00B640D8" w:rsidRPr="00E51B6F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51B6F">
        <w:rPr>
          <w:rFonts w:ascii="Times New Roman" w:eastAsia="Times New Roman" w:hAnsi="Times New Roman"/>
          <w:sz w:val="27"/>
          <w:szCs w:val="27"/>
          <w:lang w:eastAsia="ru-RU"/>
        </w:rPr>
        <w:t>ИМЕНИ ГЕРОЯ СОВЕТСКОГО СОЮЗА А.С. ПАНОВА»</w:t>
      </w:r>
    </w:p>
    <w:p w:rsidR="00B640D8" w:rsidRPr="00E51B6F" w:rsidRDefault="00B640D8">
      <w:pPr>
        <w:rPr>
          <w:rFonts w:ascii="Times New Roman" w:hAnsi="Times New Roman"/>
        </w:rPr>
      </w:pPr>
    </w:p>
    <w:p w:rsidR="00B640D8" w:rsidRPr="00E51B6F" w:rsidRDefault="00B640D8">
      <w:pPr>
        <w:rPr>
          <w:rFonts w:ascii="Times New Roman" w:hAnsi="Times New Roman"/>
        </w:rPr>
      </w:pPr>
    </w:p>
    <w:p w:rsidR="00B640D8" w:rsidRPr="00E51B6F" w:rsidRDefault="00B640D8">
      <w:pPr>
        <w:rPr>
          <w:rFonts w:ascii="Times New Roman" w:hAnsi="Times New Roman"/>
        </w:rPr>
      </w:pPr>
    </w:p>
    <w:p w:rsidR="00B640D8" w:rsidRPr="00E51B6F" w:rsidRDefault="00B640D8">
      <w:pPr>
        <w:rPr>
          <w:rFonts w:ascii="Times New Roman" w:hAnsi="Times New Roman"/>
        </w:rPr>
      </w:pPr>
    </w:p>
    <w:p w:rsidR="00B640D8" w:rsidRPr="00E51B6F" w:rsidRDefault="00B640D8">
      <w:pPr>
        <w:rPr>
          <w:rFonts w:ascii="Times New Roman" w:hAnsi="Times New Roman"/>
        </w:rPr>
      </w:pPr>
    </w:p>
    <w:p w:rsidR="00B640D8" w:rsidRPr="00E51B6F" w:rsidRDefault="00040EE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ПРОГРАММА ПРОФЕССИОНАЛЬНОГО МОДУЛЯ</w:t>
      </w:r>
    </w:p>
    <w:p w:rsidR="00B640D8" w:rsidRPr="00E51B6F" w:rsidRDefault="00040EE0">
      <w:pPr>
        <w:spacing w:line="360" w:lineRule="auto"/>
        <w:ind w:left="284" w:right="224"/>
        <w:jc w:val="center"/>
        <w:rPr>
          <w:rFonts w:ascii="Times New Roman" w:hAnsi="Times New Roman"/>
          <w:b/>
          <w:sz w:val="28"/>
          <w:szCs w:val="28"/>
        </w:rPr>
      </w:pPr>
      <w:r w:rsidRPr="00E51B6F">
        <w:rPr>
          <w:rFonts w:ascii="Times New Roman" w:hAnsi="Times New Roman"/>
          <w:b/>
          <w:sz w:val="28"/>
          <w:szCs w:val="28"/>
        </w:rPr>
        <w:t xml:space="preserve">ПМ.06 Инженерный дизайн </w:t>
      </w:r>
      <w:r w:rsidRPr="00E51B6F">
        <w:rPr>
          <w:rFonts w:ascii="Times New Roman" w:hAnsi="Times New Roman"/>
          <w:b/>
          <w:sz w:val="28"/>
          <w:szCs w:val="28"/>
          <w:lang w:val="en-US"/>
        </w:rPr>
        <w:t>CAD</w:t>
      </w:r>
    </w:p>
    <w:p w:rsidR="00B640D8" w:rsidRPr="00E51B6F" w:rsidRDefault="00040EE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E51B6F">
        <w:rPr>
          <w:rFonts w:ascii="Times New Roman" w:hAnsi="Times New Roman"/>
          <w:b w:val="0"/>
          <w:sz w:val="28"/>
          <w:szCs w:val="28"/>
        </w:rPr>
        <w:t xml:space="preserve">23.02.06 Техническая эксплуатация подвижного состава железных дорог (локомотивы)  </w:t>
      </w:r>
    </w:p>
    <w:p w:rsidR="00B640D8" w:rsidRPr="00E51B6F" w:rsidRDefault="00B640D8">
      <w:pPr>
        <w:jc w:val="center"/>
        <w:rPr>
          <w:rFonts w:ascii="Times New Roman" w:hAnsi="Times New Roman"/>
          <w:i/>
          <w:sz w:val="28"/>
          <w:szCs w:val="28"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B640D8">
      <w:pPr>
        <w:jc w:val="center"/>
        <w:rPr>
          <w:rFonts w:ascii="Times New Roman" w:hAnsi="Times New Roman"/>
          <w:i/>
        </w:rPr>
      </w:pPr>
    </w:p>
    <w:p w:rsidR="00B640D8" w:rsidRPr="00E51B6F" w:rsidRDefault="00040EE0">
      <w:pPr>
        <w:jc w:val="center"/>
        <w:rPr>
          <w:rFonts w:ascii="Times New Roman" w:hAnsi="Times New Roman"/>
        </w:rPr>
      </w:pPr>
      <w:r w:rsidRPr="00E51B6F">
        <w:rPr>
          <w:rFonts w:ascii="Times New Roman" w:hAnsi="Times New Roman"/>
          <w:sz w:val="28"/>
          <w:szCs w:val="28"/>
        </w:rPr>
        <w:t>г. Хабаровск, 2021 г.</w:t>
      </w:r>
      <w:r w:rsidRPr="00E51B6F">
        <w:rPr>
          <w:rFonts w:ascii="Times New Roman" w:hAnsi="Times New Roman"/>
        </w:rPr>
        <w:br w:type="page"/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0" w:name="_Hlk53128116"/>
      <w:r w:rsidRPr="00E51B6F">
        <w:rPr>
          <w:rFonts w:ascii="Times New Roman" w:hAnsi="Times New Roman"/>
          <w:sz w:val="28"/>
          <w:szCs w:val="24"/>
        </w:rPr>
        <w:lastRenderedPageBreak/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:rsidR="00B640D8" w:rsidRPr="00E51B6F" w:rsidRDefault="00B640D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640D8" w:rsidRPr="00E51B6F" w:rsidRDefault="00B640D8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640D8" w:rsidRPr="00E51B6F" w:rsidRDefault="00040EE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E51B6F">
        <w:rPr>
          <w:rFonts w:ascii="Times New Roman" w:hAnsi="Times New Roman"/>
          <w:sz w:val="28"/>
          <w:szCs w:val="24"/>
        </w:rPr>
        <w:t>Организация-разработчик: КГБ ПОУ ХТТТ</w:t>
      </w:r>
    </w:p>
    <w:p w:rsidR="00B640D8" w:rsidRPr="00E51B6F" w:rsidRDefault="00B640D8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640D8" w:rsidRPr="00E51B6F" w:rsidRDefault="00B640D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B640D8" w:rsidRPr="00E51B6F" w:rsidRDefault="00B640D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B640D8" w:rsidRPr="00E51B6F" w:rsidRDefault="00040E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B6F">
        <w:rPr>
          <w:rFonts w:ascii="Times New Roman" w:eastAsia="Times New Roman" w:hAnsi="Times New Roman"/>
          <w:sz w:val="28"/>
          <w:szCs w:val="24"/>
          <w:lang w:eastAsia="ru-RU"/>
        </w:rPr>
        <w:t>Разработчики</w:t>
      </w:r>
      <w:r w:rsidRPr="00E51B6F">
        <w:rPr>
          <w:rFonts w:ascii="Times New Roman" w:eastAsia="Times New Roman" w:hAnsi="Times New Roman"/>
          <w:sz w:val="28"/>
          <w:szCs w:val="28"/>
          <w:lang w:eastAsia="ru-RU"/>
        </w:rPr>
        <w:t xml:space="preserve">   программы: </w:t>
      </w:r>
    </w:p>
    <w:p w:rsidR="00B640D8" w:rsidRPr="00E51B6F" w:rsidRDefault="00B640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40D8" w:rsidRPr="00E51B6F" w:rsidRDefault="00040E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B6F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____________________ И.Б. Родина</w:t>
      </w:r>
    </w:p>
    <w:p w:rsidR="00B640D8" w:rsidRPr="00E51B6F" w:rsidRDefault="00040E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51B6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B640D8" w:rsidRPr="00E51B6F" w:rsidRDefault="00040E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B6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E51B6F">
        <w:rPr>
          <w:rFonts w:ascii="Times New Roman" w:hAnsi="Times New Roman"/>
          <w:sz w:val="28"/>
          <w:szCs w:val="28"/>
        </w:rPr>
        <w:t>П.К. Красильникова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51B6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B640D8" w:rsidRPr="00E51B6F" w:rsidRDefault="00B640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640D8" w:rsidRPr="00E51B6F" w:rsidRDefault="00B640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640D8" w:rsidRPr="00E51B6F" w:rsidRDefault="00040EE0">
      <w:pPr>
        <w:pStyle w:val="af0"/>
        <w:jc w:val="both"/>
        <w:rPr>
          <w:sz w:val="28"/>
          <w:szCs w:val="28"/>
          <w:lang w:val="ru-RU"/>
        </w:rPr>
      </w:pPr>
      <w:r w:rsidRPr="00E51B6F">
        <w:rPr>
          <w:sz w:val="28"/>
          <w:szCs w:val="28"/>
          <w:lang w:val="ru-RU"/>
        </w:rPr>
        <w:t>Программа утверждена на заседании ПЦК Протокол № __ от «___»____ 2021 г.</w:t>
      </w:r>
    </w:p>
    <w:p w:rsidR="00B640D8" w:rsidRPr="00E51B6F" w:rsidRDefault="00040EE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E51B6F">
        <w:rPr>
          <w:rFonts w:ascii="Times New Roman" w:hAnsi="Times New Roman"/>
          <w:sz w:val="28"/>
          <w:szCs w:val="24"/>
        </w:rPr>
        <w:t>Председатель ____________ _______________________</w:t>
      </w:r>
    </w:p>
    <w:p w:rsidR="00B640D8" w:rsidRPr="00E51B6F" w:rsidRDefault="00B640D8">
      <w:pPr>
        <w:pStyle w:val="af0"/>
        <w:jc w:val="both"/>
        <w:rPr>
          <w:sz w:val="28"/>
          <w:szCs w:val="28"/>
          <w:lang w:val="ru-RU"/>
        </w:rPr>
      </w:pPr>
    </w:p>
    <w:p w:rsidR="00B640D8" w:rsidRPr="00E51B6F" w:rsidRDefault="00B640D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B640D8" w:rsidRPr="00E51B6F" w:rsidRDefault="00040EE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E51B6F">
        <w:rPr>
          <w:rFonts w:ascii="Times New Roman" w:hAnsi="Times New Roman"/>
          <w:sz w:val="28"/>
          <w:szCs w:val="24"/>
        </w:rPr>
        <w:t>Согласовано:</w:t>
      </w:r>
    </w:p>
    <w:p w:rsidR="00B640D8" w:rsidRPr="00E51B6F" w:rsidRDefault="00040EE0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E51B6F">
        <w:rPr>
          <w:rFonts w:ascii="Times New Roman" w:hAnsi="Times New Roman"/>
          <w:sz w:val="28"/>
          <w:szCs w:val="24"/>
        </w:rPr>
        <w:t>Зам. директора по УПР ______________ Т.О. Оспищева</w:t>
      </w:r>
    </w:p>
    <w:bookmarkEnd w:id="0"/>
    <w:p w:rsidR="00B640D8" w:rsidRPr="00E51B6F" w:rsidRDefault="00B640D8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28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040EE0">
      <w:pPr>
        <w:rPr>
          <w:rFonts w:ascii="Times New Roman" w:hAnsi="Times New Roman"/>
          <w:b/>
          <w:bCs/>
          <w:sz w:val="24"/>
          <w:szCs w:val="24"/>
        </w:rPr>
      </w:pPr>
      <w:bookmarkStart w:id="1" w:name="_Hlk53128310"/>
      <w:r w:rsidRPr="00E51B6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640D8" w:rsidRPr="00E51B6F" w:rsidRDefault="00040E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1B6F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  <w:bookmarkEnd w:id="1"/>
    </w:p>
    <w:p w:rsidR="00B640D8" w:rsidRPr="00E51B6F" w:rsidRDefault="00B640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0D8" w:rsidRPr="00E51B6F" w:rsidRDefault="00B640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fff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640D8" w:rsidRPr="00E51B6F">
        <w:tc>
          <w:tcPr>
            <w:tcW w:w="8222" w:type="dxa"/>
          </w:tcPr>
          <w:p w:rsidR="00B640D8" w:rsidRPr="00E51B6F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_Hlk53128299"/>
            <w:r w:rsidRPr="00E51B6F">
              <w:rPr>
                <w:rFonts w:ascii="Times New Roman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E51B6F">
        <w:tc>
          <w:tcPr>
            <w:tcW w:w="8222" w:type="dxa"/>
          </w:tcPr>
          <w:p w:rsidR="00B640D8" w:rsidRPr="00E51B6F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:rsidR="00B640D8" w:rsidRPr="00E51B6F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E51B6F">
        <w:tc>
          <w:tcPr>
            <w:tcW w:w="8222" w:type="dxa"/>
          </w:tcPr>
          <w:p w:rsidR="00B640D8" w:rsidRPr="00E51B6F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E51B6F">
        <w:tc>
          <w:tcPr>
            <w:tcW w:w="8222" w:type="dxa"/>
          </w:tcPr>
          <w:p w:rsidR="00B640D8" w:rsidRPr="00E51B6F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E51B6F">
        <w:tc>
          <w:tcPr>
            <w:tcW w:w="8222" w:type="dxa"/>
          </w:tcPr>
          <w:p w:rsidR="00B640D8" w:rsidRPr="00E51B6F" w:rsidRDefault="00040EE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>6. Лист изменений и дополнений, внесенных в программу профессионального модуля</w:t>
            </w:r>
          </w:p>
        </w:tc>
        <w:bookmarkEnd w:id="2"/>
        <w:tc>
          <w:tcPr>
            <w:tcW w:w="1134" w:type="dxa"/>
          </w:tcPr>
          <w:p w:rsidR="00B640D8" w:rsidRPr="00E51B6F" w:rsidRDefault="00B640D8">
            <w:pPr>
              <w:jc w:val="both"/>
              <w:rPr>
                <w:sz w:val="24"/>
                <w:szCs w:val="24"/>
              </w:rPr>
            </w:pPr>
          </w:p>
        </w:tc>
      </w:tr>
    </w:tbl>
    <w:p w:rsidR="00B640D8" w:rsidRPr="00E51B6F" w:rsidRDefault="00B640D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40D8" w:rsidRPr="00E51B6F" w:rsidRDefault="00B640D8">
      <w:pPr>
        <w:spacing w:line="200" w:lineRule="exact"/>
        <w:rPr>
          <w:rFonts w:ascii="Times New Roman" w:hAnsi="Times New Roman"/>
        </w:rPr>
      </w:pPr>
    </w:p>
    <w:p w:rsidR="00B640D8" w:rsidRPr="00E51B6F" w:rsidRDefault="00040E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1B6F">
        <w:rPr>
          <w:rFonts w:ascii="Times New Roman" w:hAnsi="Times New Roman"/>
          <w:b/>
        </w:rPr>
        <w:br w:type="page"/>
      </w:r>
      <w:bookmarkStart w:id="3" w:name="_Hlk53128855"/>
      <w:r w:rsidRPr="00E51B6F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640D8" w:rsidRPr="00E51B6F" w:rsidRDefault="00B640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0D8" w:rsidRPr="00E51B6F" w:rsidRDefault="00040EE0">
      <w:pPr>
        <w:pStyle w:val="af5"/>
        <w:numPr>
          <w:ilvl w:val="1"/>
          <w:numId w:val="12"/>
        </w:numPr>
        <w:spacing w:after="0"/>
        <w:jc w:val="both"/>
        <w:rPr>
          <w:rFonts w:eastAsia="Calibri"/>
          <w:b/>
          <w:bCs/>
          <w:sz w:val="28"/>
          <w:szCs w:val="28"/>
        </w:rPr>
      </w:pPr>
      <w:r w:rsidRPr="00E51B6F">
        <w:rPr>
          <w:rFonts w:eastAsia="Calibri"/>
          <w:b/>
          <w:bCs/>
          <w:sz w:val="28"/>
          <w:szCs w:val="28"/>
        </w:rPr>
        <w:t>Область применения программы</w:t>
      </w: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Программа профессионального модуля (далее - программа) является частью программы подготовки квалифицированных рабочих, служащих в соответствии с ФГОС по специальности СПО 23.02.06 Техническая эксплуатация подвижного состава железных дорог</w:t>
      </w:r>
      <w:r w:rsidRPr="00E51B6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1B6F"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r w:rsidRPr="00E51B6F">
        <w:rPr>
          <w:rFonts w:ascii="Times New Roman" w:hAnsi="Times New Roman"/>
          <w:spacing w:val="-3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</w:t>
      </w:r>
      <w:r w:rsidRPr="00E51B6F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- </w:t>
      </w:r>
      <w:r w:rsidRPr="00E51B6F">
        <w:rPr>
          <w:rFonts w:ascii="Times New Roman" w:hAnsi="Times New Roman"/>
          <w:spacing w:val="-3"/>
          <w:sz w:val="28"/>
          <w:szCs w:val="28"/>
        </w:rPr>
        <w:t>ПК 6.1.  Создавать цифровые трехмерные модели деталей и сборочных единиц в САПР</w:t>
      </w:r>
      <w:r w:rsidRPr="00E51B6F">
        <w:rPr>
          <w:rFonts w:ascii="Times New Roman" w:hAnsi="Times New Roman"/>
          <w:sz w:val="28"/>
          <w:szCs w:val="28"/>
        </w:rPr>
        <w:t xml:space="preserve"> </w:t>
      </w: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- </w:t>
      </w:r>
      <w:r w:rsidRPr="00E51B6F">
        <w:rPr>
          <w:rFonts w:ascii="Times New Roman" w:hAnsi="Times New Roman"/>
          <w:spacing w:val="-3"/>
          <w:sz w:val="28"/>
          <w:szCs w:val="28"/>
        </w:rPr>
        <w:t>ПК 6.2.  Организовывать и вести технологический процесс на установках для аддитивного производства</w:t>
      </w: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Программа может быть использована в дополнительном профессиональном образовании и профессиональной подготовке рабочих по профессиям: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2633"/>
      </w:tblGrid>
      <w:tr w:rsidR="00B640D8" w:rsidRPr="00E51B6F">
        <w:trPr>
          <w:tblCellSpacing w:w="0" w:type="dxa"/>
        </w:trPr>
        <w:tc>
          <w:tcPr>
            <w:tcW w:w="0" w:type="auto"/>
            <w:vAlign w:val="center"/>
          </w:tcPr>
          <w:p w:rsidR="00B640D8" w:rsidRPr="00E51B6F" w:rsidRDefault="00040EE0" w:rsidP="00040EE0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>26996</w:t>
            </w:r>
          </w:p>
        </w:tc>
        <w:tc>
          <w:tcPr>
            <w:tcW w:w="0" w:type="auto"/>
            <w:vAlign w:val="center"/>
          </w:tcPr>
          <w:p w:rsidR="00B640D8" w:rsidRPr="00E51B6F" w:rsidRDefault="00040EE0" w:rsidP="00040EE0">
            <w:pPr>
              <w:spacing w:before="100" w:beforeAutospacing="1" w:after="0" w:line="24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1B6F">
              <w:rPr>
                <w:rFonts w:ascii="Times New Roman" w:hAnsi="Times New Roman"/>
                <w:sz w:val="28"/>
                <w:szCs w:val="28"/>
              </w:rPr>
              <w:t xml:space="preserve"> Техник-конструктор;</w:t>
            </w:r>
          </w:p>
        </w:tc>
      </w:tr>
    </w:tbl>
    <w:p w:rsidR="00B640D8" w:rsidRPr="00E51B6F" w:rsidRDefault="00040EE0" w:rsidP="00040EE0">
      <w:pPr>
        <w:spacing w:before="100" w:beforeAutospacing="1"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40.159 Специалист по аддитивным технологиям</w:t>
      </w:r>
      <w:r w:rsidRPr="00E51B6F">
        <w:rPr>
          <w:rFonts w:ascii="Times New Roman" w:hAnsi="Times New Roman"/>
          <w:bCs/>
          <w:sz w:val="28"/>
          <w:szCs w:val="28"/>
        </w:rPr>
        <w:t>.</w:t>
      </w:r>
      <w:r w:rsidRPr="00E51B6F">
        <w:rPr>
          <w:bCs/>
          <w:sz w:val="18"/>
          <w:szCs w:val="18"/>
        </w:rPr>
        <w:t xml:space="preserve">                       </w:t>
      </w:r>
    </w:p>
    <w:p w:rsidR="00B640D8" w:rsidRPr="00E51B6F" w:rsidRDefault="00B640D8" w:rsidP="00040EE0">
      <w:pPr>
        <w:pStyle w:val="af5"/>
        <w:spacing w:before="100" w:beforeAutospacing="1" w:after="0" w:line="240" w:lineRule="exact"/>
        <w:ind w:left="0"/>
        <w:jc w:val="both"/>
        <w:rPr>
          <w:rFonts w:eastAsia="Calibri"/>
          <w:b/>
          <w:bCs/>
          <w:sz w:val="28"/>
          <w:szCs w:val="28"/>
        </w:rPr>
      </w:pP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1B6F">
        <w:rPr>
          <w:rFonts w:ascii="Times New Roman" w:hAnsi="Times New Roman"/>
          <w:b/>
          <w:sz w:val="28"/>
          <w:szCs w:val="28"/>
        </w:rPr>
        <w:t>1.2 Цели и задачи профессионального модуля – требования к результатам освоения профессионального модуля.</w:t>
      </w:r>
    </w:p>
    <w:p w:rsidR="00B640D8" w:rsidRPr="00E51B6F" w:rsidRDefault="00B640D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С целью обеспечения широкой доступности к информационно-цифровым ресурсам и использование цифровых технологий в образовательном процессе,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1B6F">
        <w:rPr>
          <w:rFonts w:ascii="Times New Roman" w:hAnsi="Times New Roman"/>
          <w:bCs/>
          <w:sz w:val="28"/>
          <w:szCs w:val="28"/>
        </w:rPr>
        <w:t>иметь практический опыт: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-Непосредственного моделирования по чертежам и техническим заданиям в программах компьютерного моделирования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1B6F">
        <w:rPr>
          <w:rFonts w:ascii="Times New Roman" w:hAnsi="Times New Roman"/>
          <w:bCs/>
          <w:sz w:val="28"/>
          <w:szCs w:val="28"/>
        </w:rPr>
        <w:t>уметь: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- </w:t>
      </w:r>
      <w:r w:rsidRPr="00E51B6F">
        <w:rPr>
          <w:rFonts w:ascii="Times New Roman" w:eastAsia="Arial Unicode MS" w:hAnsi="Times New Roman"/>
          <w:sz w:val="28"/>
          <w:szCs w:val="28"/>
        </w:rPr>
        <w:t>Моделировать компоненты, оптимизируя моделирование сплошных тел композицией элементарных объектов;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Создавать цифровые модели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-Рассчитывать значение всех недостающих размеров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-Получать доступ к информации из файлов данных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-Назначать характеристики конкретным материалам (цвета и текстуру)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-Создавать сборки из деталей трёхмерных моделей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lastRenderedPageBreak/>
        <w:t xml:space="preserve">-Разработать чертежи по стандарту ЕСКД (либо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E51B6F">
        <w:rPr>
          <w:rFonts w:ascii="Times New Roman" w:eastAsia="Arial Unicode MS" w:hAnsi="Times New Roman"/>
          <w:sz w:val="28"/>
          <w:szCs w:val="28"/>
        </w:rPr>
        <w:t>)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-Проставлять позиции и составлять спецификации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-Создать разнесённый вид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-Применять правила чертежей и имеющий приоритет последний стандарт ЕСКД (либо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E51B6F">
        <w:rPr>
          <w:rFonts w:ascii="Times New Roman" w:eastAsia="Arial Unicode MS" w:hAnsi="Times New Roman"/>
          <w:sz w:val="28"/>
          <w:szCs w:val="28"/>
        </w:rPr>
        <w:t>), регулирующий данные правила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-Создавать фотореалистическое изображение созданных цифровых объектов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-Создавать анимацию для демонстрации работы сборочных единиц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-Сохранять работу для будущего доступа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-Распечатать завершенное изображение для его представления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-Сохранять модель в формате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STL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-Создавать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G</w:t>
      </w:r>
      <w:r w:rsidRPr="00E51B6F">
        <w:rPr>
          <w:rFonts w:ascii="Times New Roman" w:eastAsia="Arial Unicode MS" w:hAnsi="Times New Roman"/>
          <w:sz w:val="28"/>
          <w:szCs w:val="28"/>
        </w:rPr>
        <w:t>-код цифровой модели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-Задавать настройки для получения качественного прототипа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-Печатать 3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E51B6F">
        <w:rPr>
          <w:rFonts w:ascii="Times New Roman" w:eastAsia="Arial Unicode MS" w:hAnsi="Times New Roman"/>
          <w:sz w:val="28"/>
          <w:szCs w:val="28"/>
        </w:rPr>
        <w:t xml:space="preserve"> модель</w:t>
      </w:r>
      <w:r w:rsidRPr="00E51B6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-Импортировать трехмерные модели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-Редактировать 3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E51B6F">
        <w:rPr>
          <w:rFonts w:ascii="Times New Roman" w:eastAsia="Arial Unicode MS" w:hAnsi="Times New Roman"/>
          <w:sz w:val="28"/>
          <w:szCs w:val="28"/>
        </w:rPr>
        <w:t>-модели.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-Предпечатная подготовка.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-Позиционирование модели на платформе принтера.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1B6F">
        <w:rPr>
          <w:rFonts w:ascii="Times New Roman" w:hAnsi="Times New Roman"/>
          <w:bCs/>
          <w:sz w:val="28"/>
          <w:szCs w:val="28"/>
        </w:rPr>
        <w:t>знать: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- </w:t>
      </w:r>
      <w:r w:rsidRPr="00E51B6F">
        <w:rPr>
          <w:rFonts w:ascii="Times New Roman" w:eastAsia="Arial Unicode MS" w:hAnsi="Times New Roman"/>
          <w:sz w:val="28"/>
          <w:szCs w:val="28"/>
        </w:rPr>
        <w:t xml:space="preserve">Современные технологии в профессиональной сфере деятельности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 -Принципы разработки чертежей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-Как собирать сборочные единицы </w:t>
      </w:r>
    </w:p>
    <w:p w:rsidR="00B640D8" w:rsidRPr="00E51B6F" w:rsidRDefault="00040EE0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-Как создать фотореалистичное изображение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-Как использовать свет, сцены и трафареты, чтобы произвести тонированные изображения фотографий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-Чертежи по стандарту ЕСКД (либо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E51B6F">
        <w:rPr>
          <w:rFonts w:ascii="Times New Roman" w:eastAsia="Arial Unicode MS" w:hAnsi="Times New Roman"/>
          <w:sz w:val="28"/>
          <w:szCs w:val="28"/>
        </w:rPr>
        <w:t xml:space="preserve">) вместе с письменной инструкцией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-Стандарты на условные размеры и допуски и на геометрические размеры и допуски, соответствующие стандарту ЕСКД (либо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E51B6F">
        <w:rPr>
          <w:rFonts w:ascii="Times New Roman" w:eastAsia="Arial Unicode MS" w:hAnsi="Times New Roman"/>
          <w:sz w:val="28"/>
          <w:szCs w:val="28"/>
        </w:rPr>
        <w:t xml:space="preserve">) 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 xml:space="preserve">-Правила чертежей и имеющий приоритет последний стандарт ЕСКД (либо </w:t>
      </w:r>
      <w:r w:rsidRPr="00E51B6F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E51B6F">
        <w:rPr>
          <w:rFonts w:ascii="Times New Roman" w:eastAsia="Arial Unicode MS" w:hAnsi="Times New Roman"/>
          <w:sz w:val="28"/>
          <w:szCs w:val="28"/>
        </w:rPr>
        <w:t xml:space="preserve">), регулирующий данные правила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-Использование руководств, таблиц, перечней стандартов и каталогов на продукцию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1B6F">
        <w:rPr>
          <w:rFonts w:ascii="Times New Roman" w:eastAsia="Arial Unicode MS" w:hAnsi="Times New Roman"/>
          <w:sz w:val="28"/>
          <w:szCs w:val="28"/>
        </w:rPr>
        <w:t>-Основные приемы создания эскизов</w:t>
      </w:r>
    </w:p>
    <w:p w:rsidR="0013156F" w:rsidRPr="00424569" w:rsidRDefault="0013156F" w:rsidP="001315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13156F" w:rsidRPr="00424569" w:rsidRDefault="0013156F" w:rsidP="001315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5"/>
        <w:gridCol w:w="1553"/>
      </w:tblGrid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4" w:name="_Hlk73632186"/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13156F" w:rsidRPr="00424569" w:rsidTr="0013156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13156F" w:rsidRPr="00424569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56F" w:rsidRPr="00424569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13156F" w:rsidRPr="00424569" w:rsidTr="0013156F">
        <w:tc>
          <w:tcPr>
            <w:tcW w:w="9570" w:type="dxa"/>
            <w:gridSpan w:val="2"/>
            <w:vAlign w:val="center"/>
          </w:tcPr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3156F" w:rsidRPr="00424569" w:rsidTr="0013156F">
        <w:tc>
          <w:tcPr>
            <w:tcW w:w="9570" w:type="dxa"/>
            <w:gridSpan w:val="2"/>
            <w:vAlign w:val="center"/>
          </w:tcPr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13156F" w:rsidRPr="00424569" w:rsidTr="0013156F">
        <w:tc>
          <w:tcPr>
            <w:tcW w:w="9570" w:type="dxa"/>
            <w:gridSpan w:val="2"/>
            <w:vAlign w:val="center"/>
          </w:tcPr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13156F" w:rsidRPr="00424569" w:rsidTr="0013156F">
        <w:tc>
          <w:tcPr>
            <w:tcW w:w="9570" w:type="dxa"/>
            <w:gridSpan w:val="2"/>
            <w:vAlign w:val="center"/>
          </w:tcPr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13156F" w:rsidRPr="00AF371C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13156F" w:rsidRPr="00424569" w:rsidTr="0013156F">
        <w:tc>
          <w:tcPr>
            <w:tcW w:w="8613" w:type="dxa"/>
          </w:tcPr>
          <w:p w:rsidR="0013156F" w:rsidRPr="00424569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13156F" w:rsidRPr="00424569" w:rsidRDefault="0013156F" w:rsidP="00131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4"/>
    </w:tbl>
    <w:p w:rsidR="0013156F" w:rsidRDefault="0013156F" w:rsidP="0013156F">
      <w:pPr>
        <w:spacing w:before="240"/>
        <w:rPr>
          <w:rFonts w:ascii="Times New Roman" w:hAnsi="Times New Roman"/>
          <w:b/>
          <w:bCs/>
          <w:sz w:val="24"/>
          <w:szCs w:val="24"/>
        </w:rPr>
      </w:pPr>
    </w:p>
    <w:p w:rsidR="0013156F" w:rsidRPr="00E51B6F" w:rsidRDefault="0013156F" w:rsidP="0013156F">
      <w:pPr>
        <w:tabs>
          <w:tab w:val="left" w:pos="2655"/>
        </w:tabs>
        <w:spacing w:before="240"/>
        <w:rPr>
          <w:rFonts w:ascii="Times New Roman" w:hAnsi="Times New Roman"/>
          <w:b/>
          <w:sz w:val="28"/>
          <w:szCs w:val="28"/>
          <w:highlight w:val="yellow"/>
        </w:rPr>
      </w:pPr>
      <w:r w:rsidRPr="00E51B6F">
        <w:rPr>
          <w:rFonts w:ascii="Times New Roman" w:hAnsi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:rsidR="0013156F" w:rsidRPr="00E51B6F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Всего – 78 часов, в том числе:</w:t>
      </w:r>
      <w:r w:rsidRPr="00E51B6F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13156F" w:rsidRPr="00E51B6F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bCs/>
          <w:sz w:val="18"/>
          <w:szCs w:val="18"/>
        </w:rPr>
      </w:pPr>
      <w:r w:rsidRPr="00E51B6F">
        <w:rPr>
          <w:rFonts w:ascii="Times New Roman" w:hAnsi="Times New Roman"/>
          <w:sz w:val="28"/>
          <w:szCs w:val="28"/>
        </w:rPr>
        <w:t>максимальной учебной нагрузки обучающегося  – 78 часов;</w:t>
      </w:r>
      <w:r w:rsidRPr="00E51B6F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13156F" w:rsidRPr="00E51B6F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включая обязательную аудиторную учебную нагрузку обучающегося – 52 часа;</w:t>
      </w:r>
      <w:r w:rsidRPr="00E51B6F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13156F" w:rsidRPr="00E51B6F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Внеаудиторную самостоятельную работу обучающегося – 26 часов;</w:t>
      </w:r>
      <w:r w:rsidRPr="00E51B6F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:rsidR="0013156F" w:rsidRPr="00E51B6F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Учебную практику – 24 часов</w:t>
      </w:r>
    </w:p>
    <w:p w:rsidR="0013156F" w:rsidRPr="00E51B6F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3156F" w:rsidRDefault="0013156F">
      <w:pPr>
        <w:rPr>
          <w:rFonts w:ascii="Times New Roman" w:hAnsi="Times New Roman"/>
          <w:b/>
          <w:bCs/>
          <w:sz w:val="24"/>
          <w:szCs w:val="24"/>
        </w:rPr>
      </w:pPr>
    </w:p>
    <w:p w:rsidR="0013156F" w:rsidRDefault="0013156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  <w:r w:rsidRPr="00E51B6F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:rsidR="00B640D8" w:rsidRPr="00E51B6F" w:rsidRDefault="00B640D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40D8" w:rsidRPr="00E51B6F" w:rsidRDefault="00B640D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  <w:r w:rsidRPr="00E51B6F">
        <w:rPr>
          <w:rFonts w:ascii="Times New Roman" w:hAnsi="Times New Roman"/>
          <w:spacing w:val="-3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установках,</w:t>
      </w:r>
      <w:r w:rsidRPr="00E51B6F">
        <w:rPr>
          <w:rFonts w:ascii="Times New Roman" w:hAnsi="Times New Roman"/>
          <w:sz w:val="28"/>
          <w:szCs w:val="28"/>
        </w:rPr>
        <w:t xml:space="preserve"> </w:t>
      </w:r>
    </w:p>
    <w:p w:rsidR="00B640D8" w:rsidRPr="00E51B6F" w:rsidRDefault="00040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p w:rsidR="00B640D8" w:rsidRPr="00E51B6F" w:rsidRDefault="00B640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fffd"/>
        <w:tblW w:w="9889" w:type="dxa"/>
        <w:tblLook w:val="04A0" w:firstRow="1" w:lastRow="0" w:firstColumn="1" w:lastColumn="0" w:noHBand="0" w:noVBand="1"/>
      </w:tblPr>
      <w:tblGrid>
        <w:gridCol w:w="3149"/>
        <w:gridCol w:w="6740"/>
      </w:tblGrid>
      <w:tr w:rsidR="00B640D8" w:rsidRPr="00E51B6F">
        <w:tc>
          <w:tcPr>
            <w:tcW w:w="3149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740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 w:rsidP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pacing w:val="-3"/>
                <w:sz w:val="24"/>
                <w:szCs w:val="24"/>
              </w:rPr>
              <w:t>ПК 6.1. Создавать цифровые трехмерные модели деталей и сборочных единиц в САПР</w:t>
            </w:r>
          </w:p>
        </w:tc>
        <w:tc>
          <w:tcPr>
            <w:tcW w:w="6740" w:type="dxa"/>
          </w:tcPr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сборки из деталей трёхмерных моделей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создает фотореалистическое изображение созданных цифровых объектов;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:rsidR="00B640D8" w:rsidRPr="00E51B6F" w:rsidRDefault="00B640D8"/>
        </w:tc>
      </w:tr>
      <w:tr w:rsidR="00B640D8" w:rsidRPr="00E51B6F">
        <w:tc>
          <w:tcPr>
            <w:tcW w:w="3149" w:type="dxa"/>
          </w:tcPr>
          <w:p w:rsidR="00B640D8" w:rsidRPr="00E51B6F" w:rsidRDefault="00040EE0" w:rsidP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pacing w:val="-3"/>
                <w:sz w:val="24"/>
                <w:szCs w:val="24"/>
              </w:rPr>
              <w:t>ПК 6.2.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6740" w:type="dxa"/>
          </w:tcPr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E51B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редактирует 3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:rsidR="00B640D8" w:rsidRPr="00E51B6F" w:rsidRDefault="00040EE0"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lastRenderedPageBreak/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740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</w:tr>
    </w:tbl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B640D8">
      <w:pPr>
        <w:spacing w:after="120"/>
        <w:rPr>
          <w:rFonts w:ascii="Times New Roman" w:hAnsi="Times New Roman"/>
          <w:b/>
        </w:rPr>
      </w:pPr>
    </w:p>
    <w:p w:rsidR="00B640D8" w:rsidRPr="00E51B6F" w:rsidRDefault="00040EE0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E51B6F">
        <w:rPr>
          <w:rFonts w:ascii="Times New Roman" w:hAnsi="Times New Roman"/>
          <w:b/>
          <w:sz w:val="24"/>
          <w:szCs w:val="24"/>
        </w:rPr>
        <w:lastRenderedPageBreak/>
        <w:t>3. СТРУКТУРА И СОДЕРЖАНИЕ ПРОФЕССИОНАЛЬНОГО МОДУЛЯ</w:t>
      </w:r>
    </w:p>
    <w:p w:rsidR="00B640D8" w:rsidRPr="00E51B6F" w:rsidRDefault="00040EE0">
      <w:pPr>
        <w:pStyle w:val="affffff1"/>
        <w:rPr>
          <w:rFonts w:ascii="Times New Roman" w:hAnsi="Times New Roman"/>
          <w:b/>
          <w:sz w:val="28"/>
          <w:szCs w:val="28"/>
        </w:rPr>
      </w:pPr>
      <w:r w:rsidRPr="00E51B6F">
        <w:rPr>
          <w:rFonts w:ascii="Times New Roman" w:hAnsi="Times New Roman"/>
          <w:b/>
          <w:sz w:val="28"/>
          <w:szCs w:val="28"/>
        </w:rPr>
        <w:t xml:space="preserve">3.1 </w:t>
      </w:r>
      <w:r w:rsidRPr="00E51B6F">
        <w:rPr>
          <w:rFonts w:ascii="Times New Roman" w:eastAsia="Calibri" w:hAnsi="Times New Roman"/>
          <w:b/>
          <w:bCs/>
          <w:sz w:val="28"/>
          <w:szCs w:val="28"/>
        </w:rPr>
        <w:t>Тематический план</w:t>
      </w:r>
      <w:r w:rsidRPr="00E51B6F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</w:p>
    <w:p w:rsidR="00B640D8" w:rsidRPr="00E51B6F" w:rsidRDefault="00B640D8">
      <w:pPr>
        <w:spacing w:before="1" w:line="120" w:lineRule="exact"/>
        <w:rPr>
          <w:rFonts w:ascii="Times New Roman" w:hAnsi="Times New Roman"/>
        </w:rPr>
      </w:pPr>
    </w:p>
    <w:tbl>
      <w:tblPr>
        <w:tblW w:w="456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2094"/>
        <w:gridCol w:w="1134"/>
        <w:gridCol w:w="992"/>
        <w:gridCol w:w="1559"/>
        <w:gridCol w:w="850"/>
        <w:gridCol w:w="991"/>
      </w:tblGrid>
      <w:tr w:rsidR="00B640D8" w:rsidRPr="00E51B6F">
        <w:trPr>
          <w:trHeight w:hRule="exact" w:val="1109"/>
        </w:trPr>
        <w:tc>
          <w:tcPr>
            <w:tcW w:w="1178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Коды ПК</w:t>
            </w:r>
          </w:p>
        </w:tc>
        <w:tc>
          <w:tcPr>
            <w:tcW w:w="209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Наименование разделов ПМ</w:t>
            </w:r>
          </w:p>
        </w:tc>
        <w:tc>
          <w:tcPr>
            <w:tcW w:w="113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B640D8" w:rsidRPr="00E51B6F" w:rsidRDefault="00040EE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51B6F">
              <w:rPr>
                <w:rFonts w:ascii="Times New Roman" w:hAnsi="Times New Roman"/>
                <w:bCs/>
              </w:rPr>
              <w:t>Всего часов</w:t>
            </w: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eastAsia="Calibri" w:hAnsi="Times New Roman"/>
                <w:iCs/>
              </w:rPr>
              <w:t>(макс. учебная нагрузка и практики</w:t>
            </w:r>
            <w:r w:rsidRPr="00E51B6F">
              <w:rPr>
                <w:rFonts w:ascii="Times New Roman" w:eastAsia="Calibri" w:hAnsi="Times New Roman"/>
                <w:i/>
                <w:iCs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Объём времени, отведённый на освоение МДК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B640D8" w:rsidRPr="00E51B6F" w:rsidRDefault="00040EE0">
            <w:pPr>
              <w:pStyle w:val="affffff1"/>
              <w:ind w:left="113" w:right="113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Самостоятельная работа обучающегося</w:t>
            </w:r>
            <w:r w:rsidRPr="00E51B6F">
              <w:rPr>
                <w:rStyle w:val="af3"/>
                <w:rFonts w:ascii="Times New Roman" w:hAnsi="Times New Roman"/>
              </w:rPr>
              <w:footnoteReference w:id="1"/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0D8" w:rsidRPr="00E51B6F" w:rsidRDefault="00040EE0">
            <w:pPr>
              <w:ind w:left="113" w:right="113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Учебная практика</w:t>
            </w:r>
          </w:p>
        </w:tc>
      </w:tr>
      <w:tr w:rsidR="00B640D8" w:rsidRPr="00E51B6F">
        <w:trPr>
          <w:trHeight w:hRule="exact" w:val="1076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eastAsia="Calibri" w:hAnsi="Times New Roman"/>
                <w:bCs/>
              </w:rPr>
              <w:t>Обязательная аудиторная учебная нагрузка обучающегося</w:t>
            </w:r>
            <w:r w:rsidRPr="00E51B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40D8" w:rsidRPr="00E51B6F" w:rsidRDefault="00B640D8">
            <w:pPr>
              <w:rPr>
                <w:rFonts w:ascii="Times New Roman" w:hAnsi="Times New Roman"/>
              </w:rPr>
            </w:pPr>
          </w:p>
        </w:tc>
      </w:tr>
      <w:tr w:rsidR="00B640D8" w:rsidRPr="00E51B6F">
        <w:trPr>
          <w:trHeight w:hRule="exact" w:val="2161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B640D8" w:rsidRPr="00E51B6F" w:rsidRDefault="00B640D8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640D8" w:rsidRPr="00E51B6F" w:rsidRDefault="00B640D8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B640D8" w:rsidRPr="00E51B6F" w:rsidRDefault="00B640D8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всего, часов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extDirection w:val="btL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0D8" w:rsidRPr="00E51B6F" w:rsidRDefault="00B640D8">
            <w:pPr>
              <w:rPr>
                <w:rFonts w:ascii="Times New Roman" w:hAnsi="Times New Roman"/>
              </w:rPr>
            </w:pPr>
          </w:p>
        </w:tc>
      </w:tr>
      <w:tr w:rsidR="00B640D8" w:rsidRPr="00E51B6F">
        <w:trPr>
          <w:trHeight w:hRule="exact" w:val="421"/>
        </w:trPr>
        <w:tc>
          <w:tcPr>
            <w:tcW w:w="117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  <w:vAlign w:val="center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31F20"/>
            </w:tcBorders>
            <w:vAlign w:val="center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0D8" w:rsidRPr="00E51B6F" w:rsidRDefault="00040EE0">
            <w:pPr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7</w:t>
            </w:r>
          </w:p>
        </w:tc>
      </w:tr>
      <w:tr w:rsidR="00B640D8" w:rsidRPr="00E51B6F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 w:rsidRPr="00E51B6F">
              <w:rPr>
                <w:bCs/>
                <w:sz w:val="22"/>
                <w:szCs w:val="22"/>
              </w:rPr>
              <w:t>ПК</w:t>
            </w:r>
            <w:r w:rsidRPr="00E51B6F">
              <w:rPr>
                <w:bCs/>
                <w:spacing w:val="-18"/>
                <w:sz w:val="22"/>
                <w:szCs w:val="22"/>
              </w:rPr>
              <w:t xml:space="preserve"> </w:t>
            </w:r>
            <w:r w:rsidRPr="00E51B6F">
              <w:rPr>
                <w:bCs/>
                <w:sz w:val="22"/>
                <w:szCs w:val="22"/>
              </w:rPr>
              <w:t>1.1.</w:t>
            </w:r>
          </w:p>
          <w:p w:rsidR="00B640D8" w:rsidRPr="00E51B6F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  <w:p w:rsidR="00B640D8" w:rsidRPr="00E51B6F" w:rsidRDefault="00040EE0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 w:rsidRPr="00E51B6F">
              <w:rPr>
                <w:bCs/>
                <w:sz w:val="22"/>
                <w:szCs w:val="22"/>
              </w:rPr>
              <w:t>ПК 1.2.</w:t>
            </w:r>
          </w:p>
          <w:p w:rsidR="00B640D8" w:rsidRPr="00E51B6F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  <w:p w:rsidR="00B640D8" w:rsidRPr="00E51B6F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МДК. 03.01</w:t>
            </w:r>
          </w:p>
          <w:p w:rsidR="00B640D8" w:rsidRPr="00E51B6F" w:rsidRDefault="00040EE0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  <w:r w:rsidRPr="00E51B6F">
              <w:rPr>
                <w:spacing w:val="-3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 w:rsidRPr="00E51B6F">
              <w:rPr>
                <w:sz w:val="22"/>
                <w:szCs w:val="22"/>
              </w:rPr>
              <w:t xml:space="preserve"> </w:t>
            </w:r>
          </w:p>
          <w:p w:rsidR="00B640D8" w:rsidRPr="00E51B6F" w:rsidRDefault="00B640D8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640D8" w:rsidRPr="00E51B6F" w:rsidRDefault="00040EE0" w:rsidP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B640D8" w:rsidRPr="00E51B6F" w:rsidRDefault="00040EE0" w:rsidP="00040EE0">
            <w:pPr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 xml:space="preserve">    26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</w:tcPr>
          <w:p w:rsidR="00B640D8" w:rsidRPr="00E51B6F" w:rsidRDefault="00040EE0">
            <w:pPr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 xml:space="preserve">     24</w:t>
            </w:r>
          </w:p>
        </w:tc>
      </w:tr>
      <w:tr w:rsidR="00B640D8" w:rsidRPr="00E51B6F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B640D8" w:rsidRPr="00E51B6F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640D8" w:rsidRPr="00E51B6F" w:rsidRDefault="00040EE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Учебная и производственная практика 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040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B6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B640D8" w:rsidRPr="00E51B6F" w:rsidRDefault="00B6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40D8" w:rsidRPr="00E51B6F" w:rsidRDefault="00B6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40D8" w:rsidRPr="00E51B6F" w:rsidRDefault="00040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640D8" w:rsidRPr="00E51B6F">
        <w:trPr>
          <w:trHeight w:hRule="exact" w:val="393"/>
        </w:trPr>
        <w:tc>
          <w:tcPr>
            <w:tcW w:w="3272" w:type="dxa"/>
            <w:gridSpan w:val="2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jc w:val="right"/>
              <w:rPr>
                <w:sz w:val="22"/>
                <w:szCs w:val="22"/>
              </w:rPr>
            </w:pPr>
            <w:r w:rsidRPr="00E51B6F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B640D8" w:rsidRPr="00E51B6F" w:rsidRDefault="00040EE0" w:rsidP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  <w:lang w:val="en-US"/>
              </w:rPr>
            </w:pPr>
            <w:r w:rsidRPr="00E51B6F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B640D8" w:rsidRPr="00E51B6F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</w:tcPr>
          <w:p w:rsidR="00B640D8" w:rsidRPr="00E51B6F" w:rsidRDefault="00040EE0" w:rsidP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  <w:lang w:val="en-US"/>
              </w:rPr>
              <w:t>2</w:t>
            </w:r>
            <w:r w:rsidRPr="00E51B6F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0D8" w:rsidRPr="00E51B6F" w:rsidRDefault="00040EE0" w:rsidP="00040EE0">
            <w:pPr>
              <w:jc w:val="center"/>
              <w:rPr>
                <w:rFonts w:ascii="Times New Roman" w:hAnsi="Times New Roman"/>
              </w:rPr>
            </w:pPr>
            <w:r w:rsidRPr="00E51B6F">
              <w:rPr>
                <w:rFonts w:ascii="Times New Roman" w:hAnsi="Times New Roman"/>
              </w:rPr>
              <w:t>24</w:t>
            </w:r>
          </w:p>
        </w:tc>
      </w:tr>
    </w:tbl>
    <w:p w:rsidR="00B640D8" w:rsidRPr="00E51B6F" w:rsidRDefault="00B640D8">
      <w:pPr>
        <w:spacing w:before="7" w:line="130" w:lineRule="exact"/>
        <w:rPr>
          <w:rFonts w:ascii="Times New Roman" w:hAnsi="Times New Roman"/>
        </w:rPr>
      </w:pPr>
    </w:p>
    <w:p w:rsidR="00B640D8" w:rsidRPr="00E51B6F" w:rsidRDefault="00B640D8">
      <w:pPr>
        <w:ind w:firstLine="708"/>
      </w:pPr>
    </w:p>
    <w:p w:rsidR="00B640D8" w:rsidRPr="00E51B6F" w:rsidRDefault="00040EE0">
      <w:pPr>
        <w:tabs>
          <w:tab w:val="left" w:pos="734"/>
        </w:tabs>
        <w:sectPr w:rsidR="00B640D8" w:rsidRPr="00E51B6F">
          <w:footerReference w:type="default" r:id="rId9"/>
          <w:pgSz w:w="11900" w:h="16840"/>
          <w:pgMar w:top="1134" w:right="567" w:bottom="1134" w:left="1701" w:header="0" w:footer="720" w:gutter="0"/>
          <w:cols w:space="720"/>
          <w:docGrid w:linePitch="360"/>
        </w:sectPr>
      </w:pPr>
      <w:r w:rsidRPr="00E51B6F">
        <w:tab/>
      </w:r>
    </w:p>
    <w:p w:rsidR="00B640D8" w:rsidRPr="00E51B6F" w:rsidRDefault="00040EE0">
      <w:pPr>
        <w:pStyle w:val="affffff1"/>
        <w:spacing w:after="120"/>
        <w:rPr>
          <w:rFonts w:ascii="Times New Roman" w:hAnsi="Times New Roman"/>
          <w:b/>
          <w:sz w:val="28"/>
          <w:szCs w:val="28"/>
        </w:rPr>
      </w:pPr>
      <w:r w:rsidRPr="00E51B6F">
        <w:rPr>
          <w:rFonts w:ascii="Times New Roman" w:hAnsi="Times New Roman"/>
          <w:b/>
          <w:sz w:val="28"/>
          <w:szCs w:val="28"/>
        </w:rPr>
        <w:lastRenderedPageBreak/>
        <w:t>3.2 Тематический план и содержание профессионального модуля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172"/>
        <w:gridCol w:w="8760"/>
        <w:gridCol w:w="848"/>
        <w:gridCol w:w="649"/>
        <w:gridCol w:w="12"/>
        <w:gridCol w:w="51"/>
        <w:gridCol w:w="9"/>
        <w:gridCol w:w="815"/>
        <w:gridCol w:w="24"/>
        <w:gridCol w:w="122"/>
        <w:gridCol w:w="24"/>
        <w:gridCol w:w="173"/>
        <w:gridCol w:w="797"/>
      </w:tblGrid>
      <w:tr w:rsidR="00B640D8" w:rsidRPr="00E51B6F">
        <w:trPr>
          <w:trHeight w:hRule="exact" w:val="1205"/>
          <w:jc w:val="center"/>
        </w:trPr>
        <w:tc>
          <w:tcPr>
            <w:tcW w:w="871" w:type="pct"/>
            <w:gridSpan w:val="2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2945" w:type="pct"/>
          </w:tcPr>
          <w:p w:rsidR="00B640D8" w:rsidRPr="00E51B6F" w:rsidRDefault="00040EE0">
            <w:pPr>
              <w:pStyle w:val="affffff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239" w:type="pct"/>
            <w:gridSpan w:val="3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Объем часов ПЗ</w:t>
            </w:r>
          </w:p>
        </w:tc>
        <w:tc>
          <w:tcPr>
            <w:tcW w:w="285" w:type="pct"/>
            <w:gridSpan w:val="3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75" w:type="pct"/>
            <w:gridSpan w:val="4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B640D8" w:rsidRPr="00E51B6F">
        <w:trPr>
          <w:trHeight w:hRule="exact" w:val="481"/>
          <w:jc w:val="center"/>
        </w:trPr>
        <w:tc>
          <w:tcPr>
            <w:tcW w:w="5000" w:type="pct"/>
            <w:gridSpan w:val="14"/>
            <w:vAlign w:val="center"/>
          </w:tcPr>
          <w:p w:rsidR="00B640D8" w:rsidRPr="00E51B6F" w:rsidRDefault="00040EE0">
            <w:pPr>
              <w:pStyle w:val="TableParagraph"/>
              <w:ind w:left="57" w:right="142"/>
              <w:jc w:val="center"/>
              <w:rPr>
                <w:sz w:val="22"/>
                <w:szCs w:val="22"/>
              </w:rPr>
            </w:pPr>
            <w:r w:rsidRPr="00E51B6F">
              <w:rPr>
                <w:sz w:val="22"/>
                <w:szCs w:val="22"/>
              </w:rPr>
              <w:t xml:space="preserve">МДК. 03.01 </w:t>
            </w:r>
            <w:r w:rsidRPr="00E51B6F">
              <w:rPr>
                <w:spacing w:val="-3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 w:rsidRPr="00E51B6F">
              <w:rPr>
                <w:sz w:val="22"/>
                <w:szCs w:val="22"/>
              </w:rPr>
              <w:t xml:space="preserve">  52 часа</w:t>
            </w:r>
          </w:p>
        </w:tc>
      </w:tr>
      <w:tr w:rsidR="00B640D8" w:rsidRPr="00E51B6F">
        <w:trPr>
          <w:trHeight w:hRule="exact" w:val="421"/>
          <w:jc w:val="center"/>
        </w:trPr>
        <w:tc>
          <w:tcPr>
            <w:tcW w:w="5000" w:type="pct"/>
            <w:gridSpan w:val="14"/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Раздел 1. Основы Autodesk Inventor</w:t>
            </w:r>
          </w:p>
        </w:tc>
      </w:tr>
      <w:tr w:rsidR="00B640D8" w:rsidRPr="00E51B6F">
        <w:trPr>
          <w:trHeight w:hRule="exact" w:val="676"/>
          <w:jc w:val="center"/>
        </w:trPr>
        <w:tc>
          <w:tcPr>
            <w:tcW w:w="871" w:type="pct"/>
            <w:gridSpan w:val="2"/>
          </w:tcPr>
          <w:p w:rsidR="00B640D8" w:rsidRPr="00E51B6F" w:rsidRDefault="0004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Тема 1.1. 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>Введение в интерфейс</w:t>
            </w: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Интерфейс программы Autodesk Inventor. Панель управления, вкладки и команды.</w:t>
            </w:r>
          </w:p>
          <w:p w:rsidR="00B640D8" w:rsidRPr="00E51B6F" w:rsidRDefault="00B640D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1</w:t>
            </w:r>
          </w:p>
        </w:tc>
        <w:tc>
          <w:tcPr>
            <w:tcW w:w="239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2</w:t>
            </w:r>
          </w:p>
        </w:tc>
      </w:tr>
      <w:tr w:rsidR="00B640D8" w:rsidRPr="00E51B6F">
        <w:trPr>
          <w:trHeight w:val="469"/>
          <w:jc w:val="center"/>
        </w:trPr>
        <w:tc>
          <w:tcPr>
            <w:tcW w:w="871" w:type="pct"/>
            <w:gridSpan w:val="2"/>
            <w:vMerge w:val="restart"/>
          </w:tcPr>
          <w:p w:rsidR="00B640D8" w:rsidRPr="00E51B6F" w:rsidRDefault="0004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Тема 1.2. 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Основы моделирования деталей </w:t>
            </w: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Деталь, сборочная единица, комплекс, комплект.  </w:t>
            </w:r>
          </w:p>
          <w:p w:rsidR="00B640D8" w:rsidRPr="00E51B6F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Моделирование компонентов. 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1</w:t>
            </w:r>
          </w:p>
        </w:tc>
        <w:tc>
          <w:tcPr>
            <w:tcW w:w="239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E51B6F">
        <w:trPr>
          <w:trHeight w:hRule="exact" w:val="859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Моделирование деталей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2</w:t>
            </w:r>
          </w:p>
        </w:tc>
        <w:tc>
          <w:tcPr>
            <w:tcW w:w="285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E51B6F">
        <w:trPr>
          <w:trHeight w:val="617"/>
          <w:jc w:val="center"/>
        </w:trPr>
        <w:tc>
          <w:tcPr>
            <w:tcW w:w="871" w:type="pct"/>
            <w:gridSpan w:val="2"/>
          </w:tcPr>
          <w:p w:rsidR="00B640D8" w:rsidRPr="00E51B6F" w:rsidRDefault="0004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Тема 1.3 Особенности проектирования сложных деталей</w:t>
            </w:r>
          </w:p>
        </w:tc>
        <w:tc>
          <w:tcPr>
            <w:tcW w:w="2945" w:type="pct"/>
          </w:tcPr>
          <w:p w:rsidR="00B640D8" w:rsidRPr="00E51B6F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Проецирование геометрии. Проецирование ЗD-эскиза. Создание элементов «По сечениям. Создание сдвига и оболочки, массив отверстий. Создание смещенной плоскости. Добавление резьбы.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2</w:t>
            </w:r>
          </w:p>
        </w:tc>
        <w:tc>
          <w:tcPr>
            <w:tcW w:w="239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2</w:t>
            </w:r>
          </w:p>
        </w:tc>
      </w:tr>
      <w:tr w:rsidR="00B640D8" w:rsidRPr="00E51B6F">
        <w:trPr>
          <w:trHeight w:hRule="exact" w:val="813"/>
          <w:jc w:val="center"/>
        </w:trPr>
        <w:tc>
          <w:tcPr>
            <w:tcW w:w="871" w:type="pct"/>
            <w:gridSpan w:val="2"/>
          </w:tcPr>
          <w:p w:rsidR="00B640D8" w:rsidRPr="00E51B6F" w:rsidRDefault="00B6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2</w:t>
            </w:r>
          </w:p>
          <w:p w:rsidR="00B640D8" w:rsidRPr="00E51B6F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Проектирование сложных деталей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2</w:t>
            </w:r>
          </w:p>
        </w:tc>
        <w:tc>
          <w:tcPr>
            <w:tcW w:w="285" w:type="pct"/>
            <w:gridSpan w:val="3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E51B6F">
        <w:trPr>
          <w:trHeight w:hRule="exact" w:val="375"/>
          <w:jc w:val="center"/>
        </w:trPr>
        <w:tc>
          <w:tcPr>
            <w:tcW w:w="5000" w:type="pct"/>
            <w:gridSpan w:val="14"/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Раздел 2. Моделирование сборок в среде Autodesk Inventor</w:t>
            </w:r>
          </w:p>
        </w:tc>
      </w:tr>
      <w:tr w:rsidR="00B640D8" w:rsidRPr="00E51B6F">
        <w:trPr>
          <w:trHeight w:val="1745"/>
          <w:jc w:val="center"/>
        </w:trPr>
        <w:tc>
          <w:tcPr>
            <w:tcW w:w="871" w:type="pct"/>
            <w:gridSpan w:val="2"/>
            <w:vMerge w:val="restart"/>
            <w:tcBorders>
              <w:bottom w:val="single" w:sz="4" w:space="0" w:color="auto"/>
            </w:tcBorders>
          </w:tcPr>
          <w:p w:rsidR="00B640D8" w:rsidRPr="00E51B6F" w:rsidRDefault="00040EE0">
            <w:pPr>
              <w:pStyle w:val="affffff1"/>
              <w:ind w:left="185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E51B6F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Создание сборочных единиц </w:t>
            </w:r>
          </w:p>
        </w:tc>
        <w:tc>
          <w:tcPr>
            <w:tcW w:w="2945" w:type="pct"/>
            <w:tcBorders>
              <w:bottom w:val="single" w:sz="4" w:space="0" w:color="auto"/>
            </w:tcBorders>
          </w:tcPr>
          <w:p w:rsidR="00B640D8" w:rsidRPr="00E51B6F" w:rsidRDefault="00040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B640D8" w:rsidRPr="00E51B6F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подсборок, итоговых сборок. Принципы соединения деталей. Команды совмещение и соединение. Зависимость «Угол». Пересечение компонентов, проверка. Использование деталей из библиотеки компонентов.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2</w:t>
            </w:r>
          </w:p>
        </w:tc>
        <w:tc>
          <w:tcPr>
            <w:tcW w:w="239" w:type="pct"/>
            <w:gridSpan w:val="3"/>
            <w:vMerge w:val="restart"/>
            <w:tcBorders>
              <w:bottom w:val="single" w:sz="4" w:space="0" w:color="auto"/>
            </w:tcBorders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4</w:t>
            </w:r>
          </w:p>
        </w:tc>
        <w:tc>
          <w:tcPr>
            <w:tcW w:w="285" w:type="pct"/>
            <w:gridSpan w:val="3"/>
            <w:vMerge w:val="restart"/>
            <w:tcBorders>
              <w:bottom w:val="single" w:sz="4" w:space="0" w:color="auto"/>
            </w:tcBorders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  <w:vMerge w:val="restart"/>
            <w:tcBorders>
              <w:bottom w:val="single" w:sz="4" w:space="0" w:color="auto"/>
            </w:tcBorders>
          </w:tcPr>
          <w:p w:rsidR="00B640D8" w:rsidRPr="00E51B6F" w:rsidRDefault="00040EE0">
            <w:pPr>
              <w:pStyle w:val="TableParagraph"/>
              <w:ind w:left="306" w:right="306"/>
              <w:jc w:val="center"/>
            </w:pPr>
            <w:r w:rsidRPr="00E51B6F">
              <w:t>2</w:t>
            </w:r>
          </w:p>
        </w:tc>
      </w:tr>
      <w:tr w:rsidR="00B640D8" w:rsidRPr="00E51B6F">
        <w:trPr>
          <w:trHeight w:hRule="exact" w:val="840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pStyle w:val="affffff1"/>
              <w:ind w:left="1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3</w:t>
            </w:r>
          </w:p>
          <w:p w:rsidR="00B640D8" w:rsidRPr="00E51B6F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Создание сборочной единицы </w:t>
            </w:r>
          </w:p>
          <w:p w:rsidR="00B640D8" w:rsidRPr="00E51B6F" w:rsidRDefault="00B640D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B640D8" w:rsidRPr="00E51B6F" w:rsidRDefault="00B640D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  <w:vMerge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  <w:vMerge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  <w:vMerge/>
          </w:tcPr>
          <w:p w:rsidR="00B640D8" w:rsidRPr="00E51B6F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E51B6F">
        <w:trPr>
          <w:trHeight w:val="917"/>
          <w:jc w:val="center"/>
        </w:trPr>
        <w:tc>
          <w:tcPr>
            <w:tcW w:w="871" w:type="pct"/>
            <w:gridSpan w:val="2"/>
            <w:vMerge w:val="restart"/>
          </w:tcPr>
          <w:p w:rsidR="00B640D8" w:rsidRPr="00E51B6F" w:rsidRDefault="00040EE0">
            <w:pPr>
              <w:pStyle w:val="TableParagraph"/>
              <w:spacing w:before="73"/>
              <w:ind w:left="99" w:right="140"/>
              <w:rPr>
                <w:bCs/>
              </w:rPr>
            </w:pPr>
            <w:r w:rsidRPr="00E51B6F">
              <w:rPr>
                <w:bCs/>
              </w:rPr>
              <w:t xml:space="preserve">Тема 2.2 </w:t>
            </w:r>
            <w:r w:rsidRPr="00E51B6F">
              <w:t xml:space="preserve"> Работа с генератором рам</w:t>
            </w:r>
          </w:p>
        </w:tc>
        <w:tc>
          <w:tcPr>
            <w:tcW w:w="2945" w:type="pct"/>
          </w:tcPr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Вставка частей рамы. Редактирование металлических рам. Определение соединений с инструментом «Стык». Изменения и редактирование с инструментом «Обрезка по профилю». Инструмент «Обрезка и удлинение».  Инструмент «Удлинение/Укорочение».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TableParagraph"/>
              <w:spacing w:before="73"/>
              <w:ind w:right="305"/>
              <w:jc w:val="center"/>
            </w:pPr>
            <w:r w:rsidRPr="00E51B6F">
              <w:t xml:space="preserve">   2</w:t>
            </w:r>
          </w:p>
        </w:tc>
        <w:tc>
          <w:tcPr>
            <w:tcW w:w="242" w:type="pct"/>
            <w:gridSpan w:val="4"/>
          </w:tcPr>
          <w:p w:rsidR="00B640D8" w:rsidRPr="00E51B6F" w:rsidRDefault="00B640D8">
            <w:pPr>
              <w:pStyle w:val="TableParagraph"/>
              <w:ind w:right="305"/>
              <w:jc w:val="center"/>
            </w:pPr>
          </w:p>
        </w:tc>
        <w:tc>
          <w:tcPr>
            <w:tcW w:w="274" w:type="pct"/>
          </w:tcPr>
          <w:p w:rsidR="00B640D8" w:rsidRPr="00E51B6F" w:rsidRDefault="00B640D8">
            <w:pPr>
              <w:pStyle w:val="TableParagraph"/>
              <w:ind w:right="305"/>
              <w:jc w:val="center"/>
            </w:pPr>
          </w:p>
        </w:tc>
        <w:tc>
          <w:tcPr>
            <w:tcW w:w="383" w:type="pct"/>
            <w:gridSpan w:val="5"/>
          </w:tcPr>
          <w:p w:rsidR="00B640D8" w:rsidRPr="00E51B6F" w:rsidRDefault="00040EE0">
            <w:pPr>
              <w:pStyle w:val="TableParagraph"/>
              <w:ind w:right="305"/>
              <w:jc w:val="center"/>
            </w:pPr>
            <w:r w:rsidRPr="00E51B6F">
              <w:t>2</w:t>
            </w:r>
          </w:p>
        </w:tc>
      </w:tr>
      <w:tr w:rsidR="00B640D8" w:rsidRPr="00E51B6F">
        <w:trPr>
          <w:trHeight w:hRule="exact" w:val="718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pStyle w:val="TableParagraph"/>
              <w:spacing w:before="73"/>
              <w:ind w:left="99" w:right="140"/>
              <w:rPr>
                <w:bCs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4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сборочной единицы с использованием генератора рам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42" w:type="pct"/>
            <w:gridSpan w:val="4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2</w:t>
            </w:r>
          </w:p>
        </w:tc>
        <w:tc>
          <w:tcPr>
            <w:tcW w:w="274" w:type="pct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</w:tr>
      <w:tr w:rsidR="00B640D8" w:rsidRPr="00E51B6F">
        <w:trPr>
          <w:trHeight w:val="795"/>
          <w:jc w:val="center"/>
        </w:trPr>
        <w:tc>
          <w:tcPr>
            <w:tcW w:w="871" w:type="pct"/>
            <w:gridSpan w:val="2"/>
            <w:vMerge w:val="restart"/>
          </w:tcPr>
          <w:p w:rsidR="00B640D8" w:rsidRPr="00E51B6F" w:rsidRDefault="00040EE0">
            <w:pPr>
              <w:pStyle w:val="TableParagraph"/>
              <w:spacing w:before="73"/>
              <w:ind w:left="99" w:right="140"/>
              <w:rPr>
                <w:bCs/>
              </w:rPr>
            </w:pPr>
            <w:r w:rsidRPr="00E51B6F">
              <w:t>Тема 2.3 Работа с деталями из листового материала</w:t>
            </w:r>
          </w:p>
        </w:tc>
        <w:tc>
          <w:tcPr>
            <w:tcW w:w="2945" w:type="pct"/>
          </w:tcPr>
          <w:p w:rsidR="00B640D8" w:rsidRPr="00E51B6F" w:rsidRDefault="00040EE0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Построение компонентов листового металла. Создание грани. Добавление стенок в деталь. Создание развертки. Инструмент «изменить».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2</w:t>
            </w:r>
          </w:p>
        </w:tc>
        <w:tc>
          <w:tcPr>
            <w:tcW w:w="242" w:type="pct"/>
            <w:gridSpan w:val="4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74" w:type="pct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2</w:t>
            </w:r>
          </w:p>
        </w:tc>
      </w:tr>
      <w:tr w:rsidR="00B640D8" w:rsidRPr="00E51B6F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pStyle w:val="TableParagraph"/>
              <w:spacing w:before="73"/>
              <w:ind w:left="99" w:right="140"/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5</w:t>
            </w:r>
          </w:p>
          <w:p w:rsidR="00B640D8" w:rsidRPr="00E51B6F" w:rsidRDefault="00040EE0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сборочной единицы из листового металла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42" w:type="pct"/>
            <w:gridSpan w:val="4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2</w:t>
            </w:r>
          </w:p>
        </w:tc>
        <w:tc>
          <w:tcPr>
            <w:tcW w:w="274" w:type="pct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:rsidR="00B640D8" w:rsidRPr="00E51B6F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</w:tr>
      <w:tr w:rsidR="00B640D8" w:rsidRPr="00E51B6F">
        <w:trPr>
          <w:trHeight w:hRule="exact" w:val="409"/>
          <w:jc w:val="center"/>
        </w:trPr>
        <w:tc>
          <w:tcPr>
            <w:tcW w:w="5000" w:type="pct"/>
            <w:gridSpan w:val="14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Раздел 3. Оформление чертежей</w:t>
            </w:r>
          </w:p>
        </w:tc>
      </w:tr>
      <w:tr w:rsidR="00B640D8" w:rsidRPr="00E51B6F">
        <w:trPr>
          <w:trHeight w:val="1420"/>
          <w:jc w:val="center"/>
        </w:trPr>
        <w:tc>
          <w:tcPr>
            <w:tcW w:w="871" w:type="pct"/>
            <w:gridSpan w:val="2"/>
            <w:vMerge w:val="restart"/>
          </w:tcPr>
          <w:p w:rsidR="00B640D8" w:rsidRPr="00E51B6F" w:rsidRDefault="00040EE0">
            <w:pPr>
              <w:pStyle w:val="TableParagraph"/>
              <w:spacing w:before="73"/>
              <w:ind w:left="99" w:right="140"/>
              <w:rPr>
                <w:bCs/>
              </w:rPr>
            </w:pPr>
            <w:r w:rsidRPr="00E51B6F">
              <w:t>Тема 3.1. Создание сборочных чертежей и деталировок</w:t>
            </w:r>
          </w:p>
        </w:tc>
        <w:tc>
          <w:tcPr>
            <w:tcW w:w="2945" w:type="pct"/>
          </w:tcPr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Создание чертежного вида. Проекционный вид из сечения. Местный разрез. Видимость деталей. Подавление вида. Подавление элементов чертежа. Разрыв вида. 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Выноска. Номера позиций. Автонумерация позиций. Создание спецификации. Редактирование значения размеров.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pStyle w:val="TableParagraph"/>
              <w:spacing w:before="73"/>
              <w:jc w:val="center"/>
            </w:pPr>
            <w:r w:rsidRPr="00E51B6F">
              <w:t>2</w:t>
            </w:r>
          </w:p>
        </w:tc>
        <w:tc>
          <w:tcPr>
            <w:tcW w:w="242" w:type="pct"/>
            <w:gridSpan w:val="4"/>
          </w:tcPr>
          <w:p w:rsidR="00B640D8" w:rsidRPr="00E51B6F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274" w:type="pct"/>
          </w:tcPr>
          <w:p w:rsidR="00B640D8" w:rsidRPr="00E51B6F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B640D8" w:rsidRPr="00E51B6F" w:rsidRDefault="00B640D8">
            <w:pPr>
              <w:pStyle w:val="TableParagraph"/>
              <w:spacing w:before="73"/>
              <w:jc w:val="center"/>
            </w:pPr>
          </w:p>
          <w:p w:rsidR="00B640D8" w:rsidRPr="00E51B6F" w:rsidRDefault="00040EE0">
            <w:pPr>
              <w:jc w:val="center"/>
              <w:rPr>
                <w:lang w:eastAsia="ru-RU"/>
              </w:rPr>
            </w:pPr>
            <w:r w:rsidRPr="00E51B6F">
              <w:rPr>
                <w:lang w:eastAsia="ru-RU"/>
              </w:rPr>
              <w:t>2</w:t>
            </w:r>
          </w:p>
        </w:tc>
      </w:tr>
      <w:tr w:rsidR="00B640D8" w:rsidRPr="00E51B6F">
        <w:trPr>
          <w:trHeight w:hRule="exact" w:val="850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pStyle w:val="TableParagraph"/>
              <w:spacing w:before="73"/>
              <w:ind w:left="99" w:right="140"/>
              <w:rPr>
                <w:bCs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6 Создание сборочного чертежа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 Создание чертежа разнесенного вида 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242" w:type="pct"/>
            <w:gridSpan w:val="4"/>
          </w:tcPr>
          <w:p w:rsidR="00B640D8" w:rsidRPr="00E51B6F" w:rsidRDefault="00040EE0">
            <w:pPr>
              <w:pStyle w:val="TableParagraph"/>
              <w:spacing w:before="73"/>
              <w:jc w:val="center"/>
            </w:pPr>
            <w:r w:rsidRPr="00E51B6F">
              <w:t>2</w:t>
            </w:r>
          </w:p>
        </w:tc>
        <w:tc>
          <w:tcPr>
            <w:tcW w:w="274" w:type="pct"/>
          </w:tcPr>
          <w:p w:rsidR="00B640D8" w:rsidRPr="00E51B6F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B640D8" w:rsidRPr="00E51B6F" w:rsidRDefault="00B640D8">
            <w:pPr>
              <w:pStyle w:val="TableParagraph"/>
              <w:spacing w:before="73"/>
              <w:jc w:val="center"/>
            </w:pPr>
          </w:p>
        </w:tc>
      </w:tr>
      <w:tr w:rsidR="00B640D8" w:rsidRPr="00E51B6F">
        <w:trPr>
          <w:trHeight w:hRule="exact" w:val="428"/>
          <w:jc w:val="center"/>
        </w:trPr>
        <w:tc>
          <w:tcPr>
            <w:tcW w:w="5000" w:type="pct"/>
            <w:gridSpan w:val="14"/>
          </w:tcPr>
          <w:p w:rsidR="00B640D8" w:rsidRPr="00E51B6F" w:rsidRDefault="00040EE0">
            <w:pPr>
              <w:pStyle w:val="TableParagraph"/>
              <w:spacing w:before="73"/>
              <w:ind w:left="305" w:right="305"/>
              <w:jc w:val="center"/>
            </w:pPr>
            <w:r w:rsidRPr="00E51B6F">
              <w:t>Раздел 4. Основы анимации и визуализации</w:t>
            </w:r>
          </w:p>
        </w:tc>
      </w:tr>
      <w:tr w:rsidR="00B640D8" w:rsidRPr="00E51B6F">
        <w:trPr>
          <w:trHeight w:val="282"/>
          <w:jc w:val="center"/>
        </w:trPr>
        <w:tc>
          <w:tcPr>
            <w:tcW w:w="871" w:type="pct"/>
            <w:gridSpan w:val="2"/>
            <w:vMerge w:val="restart"/>
          </w:tcPr>
          <w:p w:rsidR="00B640D8" w:rsidRPr="00E51B6F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Тема 4.1. Инструменты создания анимации </w:t>
            </w:r>
          </w:p>
        </w:tc>
        <w:tc>
          <w:tcPr>
            <w:tcW w:w="2945" w:type="pct"/>
          </w:tcPr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Разработка разнесённого вида. Построение опций для определения сцены.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Изменение сцены. Создание временной шкалы. 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Создание анимации, демонстрирующую сборку и работу различных деталей. 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Studio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Настройка времени видео и качества изображения.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:rsidR="00B640D8" w:rsidRPr="00E51B6F" w:rsidRDefault="00040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40D8" w:rsidRPr="00E51B6F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0D8" w:rsidRPr="00E51B6F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0D8" w:rsidRPr="00E51B6F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0D8" w:rsidRPr="00E51B6F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0D8" w:rsidRPr="00E51B6F" w:rsidRDefault="00040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640D8" w:rsidRPr="00E51B6F" w:rsidRDefault="00040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</w:p>
        </w:tc>
        <w:tc>
          <w:tcPr>
            <w:tcW w:w="347" w:type="pct"/>
            <w:gridSpan w:val="6"/>
          </w:tcPr>
          <w:p w:rsidR="00B640D8" w:rsidRPr="00E51B6F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B640D8" w:rsidRPr="00E51B6F" w:rsidRDefault="00040E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E51B6F">
        <w:trPr>
          <w:trHeight w:val="575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8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Создание анимационного видеоролика по заданным параметрам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E51B6F">
        <w:trPr>
          <w:trHeight w:val="1555"/>
          <w:jc w:val="center"/>
        </w:trPr>
        <w:tc>
          <w:tcPr>
            <w:tcW w:w="871" w:type="pct"/>
            <w:gridSpan w:val="2"/>
            <w:vMerge w:val="restart"/>
          </w:tcPr>
          <w:p w:rsidR="00B640D8" w:rsidRPr="00E51B6F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Тема 4.2. Инструменты создания визуализации</w:t>
            </w:r>
          </w:p>
        </w:tc>
        <w:tc>
          <w:tcPr>
            <w:tcW w:w="2945" w:type="pct"/>
          </w:tcPr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Создание фотореалистического изображения. 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Studio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Настройка качества изображения.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gridSpan w:val="6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E51B6F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B640D8" w:rsidRPr="00E51B6F" w:rsidRDefault="00B640D8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9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B640D8" w:rsidRPr="00E51B6F" w:rsidRDefault="00B640D8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E51B6F">
        <w:trPr>
          <w:trHeight w:hRule="exact" w:val="399"/>
          <w:jc w:val="center"/>
        </w:trPr>
        <w:tc>
          <w:tcPr>
            <w:tcW w:w="5000" w:type="pct"/>
            <w:gridSpan w:val="14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Раздел 5. Основы прототипирования</w:t>
            </w:r>
          </w:p>
        </w:tc>
      </w:tr>
      <w:tr w:rsidR="00B640D8" w:rsidRPr="00E51B6F">
        <w:trPr>
          <w:trHeight w:val="615"/>
          <w:jc w:val="center"/>
        </w:trPr>
        <w:tc>
          <w:tcPr>
            <w:tcW w:w="813" w:type="pct"/>
            <w:vMerge w:val="restart"/>
          </w:tcPr>
          <w:p w:rsidR="00B640D8" w:rsidRPr="00E51B6F" w:rsidRDefault="00040EE0">
            <w:pPr>
              <w:pStyle w:val="5"/>
              <w:shd w:val="clear" w:color="auto" w:fill="FFFFFF"/>
              <w:spacing w:before="0"/>
              <w:ind w:left="9" w:firstLine="10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Тема 1.1 Интерфейс пользователя. Настройка параметров 3</w:t>
            </w:r>
            <w:r w:rsidRPr="00E51B6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печати.</w:t>
            </w: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  <w:rPr>
                <w:lang w:eastAsia="en-US"/>
              </w:rPr>
            </w:pPr>
            <w:r w:rsidRPr="00E51B6F">
              <w:rPr>
                <w:lang w:eastAsia="en-US"/>
              </w:rPr>
              <w:t>Содержание</w:t>
            </w:r>
          </w:p>
          <w:p w:rsidR="00B640D8" w:rsidRPr="00E51B6F" w:rsidRDefault="00040EE0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</w:pPr>
            <w:r w:rsidRPr="00E51B6F">
              <w:rPr>
                <w:lang w:eastAsia="en-US"/>
              </w:rPr>
              <w:t xml:space="preserve">Общие термины. Импорт файла в формат STL. </w:t>
            </w:r>
            <w:r w:rsidRPr="00E51B6F">
              <w:rPr>
                <w:shd w:val="clear" w:color="auto" w:fill="FFFFFF"/>
              </w:rPr>
              <w:t>Деление STL на слои.</w:t>
            </w:r>
          </w:p>
          <w:p w:rsidR="00B640D8" w:rsidRPr="00E51B6F" w:rsidRDefault="00040EE0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</w:pPr>
            <w:r w:rsidRPr="00E51B6F">
              <w:rPr>
                <w:lang w:eastAsia="en-US"/>
              </w:rPr>
              <w:t xml:space="preserve">Ориентация изделия, создание и удаление поддержек, уменьшение расчетов по дизайну изделия и его сборке, масштабирование, редактирование размеров, </w:t>
            </w:r>
            <w:r w:rsidRPr="00E51B6F">
              <w:rPr>
                <w:shd w:val="clear" w:color="auto" w:fill="FFFFFF"/>
              </w:rPr>
              <w:t>Выбор материала для печати (ABS, PLA, поликарбонаты, полиамиды, полистирол, лигнин). Время печати.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" w:type="pct"/>
            <w:gridSpan w:val="2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5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E51B6F">
        <w:trPr>
          <w:trHeight w:hRule="exact" w:val="1358"/>
          <w:jc w:val="center"/>
        </w:trPr>
        <w:tc>
          <w:tcPr>
            <w:tcW w:w="813" w:type="pct"/>
            <w:vMerge/>
          </w:tcPr>
          <w:p w:rsidR="00B640D8" w:rsidRPr="00E51B6F" w:rsidRDefault="00B640D8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 </w:t>
            </w:r>
            <w:r w:rsidRPr="00E51B6F">
              <w:rPr>
                <w:rFonts w:ascii="Times New Roman" w:hAnsi="Times New Roman"/>
                <w:shd w:val="clear" w:color="auto" w:fill="FFFFFF"/>
              </w:rPr>
              <w:t>Обработки трехмерной цифровой модели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11 </w:t>
            </w:r>
            <w:r w:rsidRPr="00E51B6F">
              <w:rPr>
                <w:rFonts w:ascii="Times New Roman" w:hAnsi="Times New Roman"/>
                <w:shd w:val="clear" w:color="auto" w:fill="FFFFFF"/>
              </w:rPr>
              <w:t>Ориентирование подходящим образом модели для печати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</w:t>
            </w:r>
            <w:r w:rsidRPr="00E51B6F">
              <w:rPr>
                <w:rFonts w:ascii="Times New Roman" w:hAnsi="Times New Roman"/>
                <w:shd w:val="clear" w:color="auto" w:fill="FFFFFF"/>
              </w:rPr>
              <w:t>Генерация поддерживающей структуры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 </w:t>
            </w:r>
            <w:r w:rsidRPr="00E51B6F">
              <w:rPr>
                <w:rFonts w:ascii="Times New Roman" w:hAnsi="Times New Roman"/>
                <w:shd w:val="clear" w:color="auto" w:fill="FFFFFF"/>
              </w:rPr>
              <w:t>Подготовка модели к печати</w:t>
            </w:r>
            <w:r w:rsidRPr="00E51B6F">
              <w:rPr>
                <w:shd w:val="clear" w:color="auto" w:fill="FFFFFF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gridSpan w:val="2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 4</w:t>
            </w:r>
          </w:p>
        </w:tc>
        <w:tc>
          <w:tcPr>
            <w:tcW w:w="343" w:type="pct"/>
            <w:gridSpan w:val="5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E51B6F">
        <w:trPr>
          <w:trHeight w:hRule="exact" w:val="711"/>
          <w:jc w:val="center"/>
        </w:trPr>
        <w:tc>
          <w:tcPr>
            <w:tcW w:w="5000" w:type="pct"/>
            <w:gridSpan w:val="14"/>
          </w:tcPr>
          <w:p w:rsidR="00B640D8" w:rsidRPr="00E51B6F" w:rsidRDefault="00040EE0">
            <w:pPr>
              <w:pStyle w:val="5"/>
              <w:shd w:val="clear" w:color="auto" w:fill="FFFFFF"/>
              <w:spacing w:before="0"/>
              <w:ind w:left="57" w:firstLine="8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6. Настройка 3</w:t>
            </w: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 и создание прототипа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Использование установок для аддитивного производства. </w:t>
            </w: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Эксплуатация 3</w:t>
            </w:r>
            <w:r w:rsidRPr="00E51B6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-принтера</w:t>
            </w:r>
          </w:p>
        </w:tc>
      </w:tr>
      <w:tr w:rsidR="00B640D8" w:rsidRPr="00E51B6F">
        <w:trPr>
          <w:trHeight w:val="555"/>
          <w:jc w:val="center"/>
        </w:trPr>
        <w:tc>
          <w:tcPr>
            <w:tcW w:w="813" w:type="pct"/>
            <w:vMerge w:val="restart"/>
          </w:tcPr>
          <w:p w:rsidR="00B640D8" w:rsidRPr="00E51B6F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Тема 2.1 Технология 3</w:t>
            </w: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печати методом послойного наплавления</w:t>
            </w: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Послойное нанесение расплавленного пластика. Виды технологий 3Д печати</w:t>
            </w:r>
          </w:p>
          <w:p w:rsidR="00B640D8" w:rsidRPr="00E51B6F" w:rsidRDefault="00040EE0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Настройка 3</w:t>
            </w: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принтера. Выбор температуры нагрева стола. Выбор температуры нагрева экструдера.</w:t>
            </w:r>
            <w:r w:rsidRPr="00E51B6F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E51B6F">
        <w:trPr>
          <w:trHeight w:hRule="exact" w:val="860"/>
          <w:jc w:val="center"/>
        </w:trPr>
        <w:tc>
          <w:tcPr>
            <w:tcW w:w="813" w:type="pct"/>
            <w:vMerge/>
          </w:tcPr>
          <w:p w:rsidR="00B640D8" w:rsidRPr="00E51B6F" w:rsidRDefault="00B640D8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14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Печать простейших прототипов и функциональных изделий из пластика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34" w:type="pct"/>
            <w:gridSpan w:val="5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E51B6F">
        <w:trPr>
          <w:trHeight w:val="547"/>
          <w:jc w:val="center"/>
        </w:trPr>
        <w:tc>
          <w:tcPr>
            <w:tcW w:w="813" w:type="pct"/>
            <w:vMerge w:val="restart"/>
          </w:tcPr>
          <w:p w:rsidR="00B640D8" w:rsidRPr="00E51B6F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lastRenderedPageBreak/>
              <w:t>Тема 2.2 Технологии финишной обработки изделий, полученных посредством аддитивных  технологий</w:t>
            </w: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pStyle w:val="5"/>
              <w:shd w:val="clear" w:color="auto" w:fill="FFFFFF"/>
              <w:spacing w:before="0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 w:rsidRPr="00E51B6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Исправление моделей в ручном и автоматическом режиме.</w:t>
            </w:r>
          </w:p>
          <w:p w:rsidR="00B640D8" w:rsidRPr="00E51B6F" w:rsidRDefault="00040EE0">
            <w:pPr>
              <w:pStyle w:val="affffff1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Технологии финишной обработки изделий. Финишная полировка, химическая обработка.</w:t>
            </w:r>
          </w:p>
          <w:p w:rsidR="00B640D8" w:rsidRPr="00E51B6F" w:rsidRDefault="00040EE0">
            <w:pPr>
              <w:ind w:left="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Охрана труда процесса финишной обработки изделий, полученных на аддитивных установках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E51B6F">
        <w:trPr>
          <w:trHeight w:hRule="exact" w:val="619"/>
          <w:jc w:val="center"/>
        </w:trPr>
        <w:tc>
          <w:tcPr>
            <w:tcW w:w="813" w:type="pct"/>
            <w:vMerge/>
          </w:tcPr>
          <w:p w:rsidR="00B640D8" w:rsidRPr="00E51B6F" w:rsidRDefault="00B640D8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Практическое занятие № 15</w:t>
            </w:r>
          </w:p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Финишная обработка изделий, полученных посредством аддитивных технологий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34" w:type="pct"/>
            <w:gridSpan w:val="5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E51B6F">
        <w:trPr>
          <w:trHeight w:hRule="exact" w:val="2400"/>
          <w:jc w:val="center"/>
        </w:trPr>
        <w:tc>
          <w:tcPr>
            <w:tcW w:w="813" w:type="pct"/>
          </w:tcPr>
          <w:p w:rsidR="00B640D8" w:rsidRPr="00E51B6F" w:rsidRDefault="00040EE0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Учебная практика</w:t>
            </w:r>
            <w:r w:rsidRPr="00E51B6F">
              <w:rPr>
                <w:rFonts w:ascii="Times New Roman" w:hAnsi="Times New Roman"/>
                <w:b w:val="0"/>
                <w:i w:val="0"/>
                <w:spacing w:val="30"/>
                <w:sz w:val="24"/>
                <w:szCs w:val="24"/>
              </w:rPr>
              <w:t xml:space="preserve"> </w:t>
            </w:r>
          </w:p>
        </w:tc>
        <w:tc>
          <w:tcPr>
            <w:tcW w:w="3003" w:type="pct"/>
            <w:gridSpan w:val="2"/>
          </w:tcPr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 xml:space="preserve">Создание сборочной единицы 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сборочного чертежа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анимационного видеоролика по заданным параметрам</w:t>
            </w:r>
          </w:p>
          <w:p w:rsidR="00B640D8" w:rsidRPr="00E51B6F" w:rsidRDefault="00040EE0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51B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модели к печати</w:t>
            </w:r>
          </w:p>
          <w:p w:rsidR="00B640D8" w:rsidRPr="00E51B6F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Печать прототипов на 3</w:t>
            </w: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hAnsi="Times New Roman"/>
                <w:sz w:val="24"/>
                <w:szCs w:val="24"/>
              </w:rPr>
              <w:t xml:space="preserve"> принтере </w:t>
            </w:r>
          </w:p>
          <w:p w:rsidR="00B640D8" w:rsidRPr="00E51B6F" w:rsidRDefault="00B640D8">
            <w:pPr>
              <w:ind w:left="57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B6F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pct"/>
            <w:gridSpan w:val="10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58C" w:rsidRPr="00E51B6F" w:rsidTr="00077369">
        <w:trPr>
          <w:trHeight w:hRule="exact" w:val="576"/>
          <w:jc w:val="center"/>
        </w:trPr>
        <w:tc>
          <w:tcPr>
            <w:tcW w:w="3815" w:type="pct"/>
            <w:gridSpan w:val="3"/>
          </w:tcPr>
          <w:p w:rsidR="00B640D8" w:rsidRPr="00E51B6F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Самостоятельная работа по профессиональному модулю</w:t>
            </w:r>
          </w:p>
        </w:tc>
        <w:tc>
          <w:tcPr>
            <w:tcW w:w="285" w:type="pct"/>
            <w:vAlign w:val="center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6"/>
            <w:vAlign w:val="center"/>
          </w:tcPr>
          <w:p w:rsidR="00B640D8" w:rsidRPr="00E51B6F" w:rsidRDefault="00040EE0" w:rsidP="00077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  <w:r w:rsidR="00077369" w:rsidRPr="00E51B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58C" w:rsidRPr="00E51B6F" w:rsidTr="00077369">
        <w:trPr>
          <w:trHeight w:hRule="exact" w:val="619"/>
          <w:jc w:val="center"/>
        </w:trPr>
        <w:tc>
          <w:tcPr>
            <w:tcW w:w="3815" w:type="pct"/>
            <w:gridSpan w:val="3"/>
          </w:tcPr>
          <w:p w:rsidR="00B640D8" w:rsidRPr="00E51B6F" w:rsidRDefault="00040EE0" w:rsidP="00077369">
            <w:pPr>
              <w:pStyle w:val="affffff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Всего: 7</w:t>
            </w:r>
            <w:r w:rsidR="00077369" w:rsidRPr="00E51B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" w:type="pct"/>
            <w:vAlign w:val="center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9" w:type="pct"/>
            <w:gridSpan w:val="3"/>
            <w:vAlign w:val="center"/>
          </w:tcPr>
          <w:p w:rsidR="00B640D8" w:rsidRPr="00E51B6F" w:rsidRDefault="00040EE0" w:rsidP="00077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2" w:type="pct"/>
            <w:gridSpan w:val="6"/>
            <w:vAlign w:val="center"/>
          </w:tcPr>
          <w:p w:rsidR="00B640D8" w:rsidRPr="00E51B6F" w:rsidRDefault="00040EE0" w:rsidP="00077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2</w:t>
            </w:r>
            <w:r w:rsidR="00077369" w:rsidRPr="00E51B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:rsidR="00B640D8" w:rsidRPr="00E51B6F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558C" w:rsidRPr="00E51B6F" w:rsidRDefault="007D558C" w:rsidP="007D558C">
      <w:pPr>
        <w:pStyle w:val="ab"/>
        <w:widowControl w:val="0"/>
        <w:tabs>
          <w:tab w:val="left" w:pos="613"/>
        </w:tabs>
        <w:spacing w:before="11" w:line="250" w:lineRule="auto"/>
        <w:ind w:right="129"/>
      </w:pPr>
      <w:r w:rsidRPr="00E51B6F">
        <w:rPr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7D558C" w:rsidRPr="007D558C" w:rsidRDefault="007D558C" w:rsidP="007D558C">
      <w:pPr>
        <w:widowControl w:val="0"/>
        <w:numPr>
          <w:ilvl w:val="0"/>
          <w:numId w:val="14"/>
        </w:numPr>
        <w:spacing w:after="0" w:line="288" w:lineRule="exac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D55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ознакомительный (узнавание ранее изученных объектов, свойств);</w:t>
      </w:r>
    </w:p>
    <w:p w:rsidR="007D558C" w:rsidRPr="007D558C" w:rsidRDefault="007D558C" w:rsidP="007D558C">
      <w:pPr>
        <w:widowControl w:val="0"/>
        <w:numPr>
          <w:ilvl w:val="0"/>
          <w:numId w:val="14"/>
        </w:numPr>
        <w:spacing w:after="0" w:line="288" w:lineRule="exac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D55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репродуктивный (выполнение деятельности по образцу, инструкции или под руководством);</w:t>
      </w:r>
    </w:p>
    <w:p w:rsidR="007D558C" w:rsidRPr="007D558C" w:rsidRDefault="007D558C" w:rsidP="007D558C">
      <w:pPr>
        <w:widowControl w:val="0"/>
        <w:numPr>
          <w:ilvl w:val="0"/>
          <w:numId w:val="14"/>
        </w:numPr>
        <w:spacing w:after="0" w:line="288" w:lineRule="exac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D55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продуктивный (планирование и самостоятельное выполнение деятельности, решение проблемных задач</w:t>
      </w:r>
    </w:p>
    <w:p w:rsidR="00B640D8" w:rsidRPr="00E51B6F" w:rsidRDefault="00B640D8" w:rsidP="007D558C">
      <w:pPr>
        <w:tabs>
          <w:tab w:val="left" w:pos="3150"/>
        </w:tabs>
        <w:rPr>
          <w:lang w:eastAsia="ru-RU"/>
        </w:rPr>
        <w:sectPr w:rsidR="00B640D8" w:rsidRPr="00E51B6F">
          <w:pgSz w:w="16840" w:h="11900" w:orient="landscape"/>
          <w:pgMar w:top="1134" w:right="567" w:bottom="1134" w:left="1701" w:header="0" w:footer="720" w:gutter="0"/>
          <w:cols w:space="720"/>
          <w:docGrid w:linePitch="360"/>
        </w:sectPr>
      </w:pPr>
    </w:p>
    <w:p w:rsidR="00B640D8" w:rsidRPr="00E51B6F" w:rsidRDefault="00040EE0">
      <w:pPr>
        <w:widowControl w:val="0"/>
        <w:spacing w:after="12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51B6F">
        <w:rPr>
          <w:rFonts w:ascii="Times New Roman" w:hAnsi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1B6F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B640D8" w:rsidRPr="00E51B6F" w:rsidRDefault="00B640D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Реализация профессионального модуля осуществляется в лаборатории: </w:t>
      </w:r>
      <w:r w:rsidR="007D558C" w:rsidRPr="00E51B6F">
        <w:rPr>
          <w:rFonts w:ascii="Times New Roman" w:hAnsi="Times New Roman"/>
          <w:sz w:val="28"/>
          <w:szCs w:val="28"/>
        </w:rPr>
        <w:t>«</w:t>
      </w:r>
      <w:r w:rsidRPr="00E51B6F">
        <w:rPr>
          <w:rFonts w:ascii="Times New Roman" w:hAnsi="Times New Roman"/>
          <w:sz w:val="28"/>
          <w:szCs w:val="28"/>
        </w:rPr>
        <w:t xml:space="preserve">Инженерный дизайн </w:t>
      </w:r>
      <w:r w:rsidRPr="00E51B6F">
        <w:rPr>
          <w:rFonts w:ascii="Times New Roman" w:hAnsi="Times New Roman"/>
          <w:sz w:val="28"/>
          <w:szCs w:val="28"/>
          <w:lang w:val="en-US"/>
        </w:rPr>
        <w:t>CAD</w:t>
      </w:r>
      <w:r w:rsidR="007D558C" w:rsidRPr="00E51B6F">
        <w:rPr>
          <w:rFonts w:ascii="Times New Roman" w:hAnsi="Times New Roman"/>
          <w:sz w:val="28"/>
          <w:szCs w:val="28"/>
        </w:rPr>
        <w:t>»</w:t>
      </w:r>
      <w:r w:rsidRPr="00E51B6F">
        <w:rPr>
          <w:rFonts w:ascii="Times New Roman" w:hAnsi="Times New Roman"/>
          <w:sz w:val="28"/>
          <w:szCs w:val="28"/>
        </w:rPr>
        <w:t xml:space="preserve"> 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 xml:space="preserve">Оборудование лаборатории «Инженерный дизайн </w:t>
      </w:r>
      <w:r w:rsidRPr="00E51B6F">
        <w:rPr>
          <w:rFonts w:ascii="Times New Roman" w:hAnsi="Times New Roman"/>
          <w:sz w:val="28"/>
          <w:szCs w:val="28"/>
          <w:lang w:val="en-US"/>
        </w:rPr>
        <w:t>CAD</w:t>
      </w:r>
      <w:r w:rsidRPr="00E51B6F">
        <w:rPr>
          <w:rFonts w:ascii="Times New Roman" w:hAnsi="Times New Roman"/>
          <w:sz w:val="28"/>
          <w:szCs w:val="28"/>
        </w:rPr>
        <w:t>» и ее рабочих мест: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 рабочее место обучающегося (по количеству обучающихся);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рабочее место преподавателя;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учебно-методические материалы по дисциплине;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наглядные пособия;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комплект моделей, деталей, натурных образцов, сборочных единиц;</w:t>
      </w:r>
    </w:p>
    <w:p w:rsidR="00B640D8" w:rsidRPr="00E51B6F" w:rsidRDefault="00B6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(компьютер с лицензионным программным обеспечением, системный блок с параметрами не хуже: процессор х86-64, 3.0 Г</w:t>
      </w:r>
      <w:r w:rsidR="007D558C" w:rsidRPr="00E51B6F">
        <w:rPr>
          <w:szCs w:val="28"/>
        </w:rPr>
        <w:t xml:space="preserve">Гц или выше/DDR-3 16 GB/HDD </w:t>
      </w:r>
      <w:r w:rsidRPr="00E51B6F">
        <w:rPr>
          <w:szCs w:val="28"/>
        </w:rPr>
        <w:t>или SSD 500Gb, видеокарта не менее 8 ГБ памяти);</w:t>
      </w:r>
    </w:p>
    <w:p w:rsidR="00B640D8" w:rsidRPr="00E51B6F" w:rsidRDefault="00040EE0">
      <w:pPr>
        <w:pStyle w:val="ab"/>
        <w:ind w:firstLine="709"/>
        <w:jc w:val="both"/>
        <w:rPr>
          <w:szCs w:val="28"/>
        </w:rPr>
      </w:pPr>
      <w:r w:rsidRPr="00E51B6F">
        <w:rPr>
          <w:szCs w:val="28"/>
        </w:rPr>
        <w:t>- программное обеспечение: пакет офисных программ, пакет САПР, пакет 2</w:t>
      </w:r>
      <w:r w:rsidRPr="00E51B6F">
        <w:rPr>
          <w:szCs w:val="28"/>
          <w:lang w:val="en-US"/>
        </w:rPr>
        <w:t>D</w:t>
      </w:r>
      <w:r w:rsidRPr="00E51B6F">
        <w:rPr>
          <w:szCs w:val="28"/>
        </w:rPr>
        <w:t>/3</w:t>
      </w:r>
      <w:r w:rsidRPr="00E51B6F">
        <w:rPr>
          <w:szCs w:val="28"/>
          <w:lang w:val="en-US"/>
        </w:rPr>
        <w:t>D</w:t>
      </w:r>
      <w:r w:rsidRPr="00E51B6F">
        <w:rPr>
          <w:szCs w:val="28"/>
        </w:rPr>
        <w:t xml:space="preserve"> графических программ, программы для визуализации.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-3Д принтер.</w:t>
      </w:r>
    </w:p>
    <w:p w:rsidR="00B640D8" w:rsidRPr="00E51B6F" w:rsidRDefault="00040EE0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51B6F">
        <w:rPr>
          <w:rFonts w:ascii="Times New Roman" w:hAnsi="Times New Roman"/>
          <w:b/>
          <w:bCs/>
          <w:sz w:val="28"/>
          <w:szCs w:val="28"/>
        </w:rPr>
        <w:t>4.2. Информационное обеспечение обучения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1B6F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интернет-ресурсов, и дополнительной литературы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Основные источники</w:t>
      </w:r>
    </w:p>
    <w:p w:rsidR="00B640D8" w:rsidRPr="00E51B6F" w:rsidRDefault="00040EE0">
      <w:pPr>
        <w:pStyle w:val="33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 w:rsidRPr="00E51B6F">
        <w:rPr>
          <w:sz w:val="28"/>
          <w:szCs w:val="28"/>
        </w:rPr>
        <w:t>1.Муленко В.В., Компьютерные технологии и автоматизированные системы в машиностроении. – Москва.: РГУ нефти и газа им. И.М. Губкина, 2015</w:t>
      </w:r>
    </w:p>
    <w:p w:rsidR="00B640D8" w:rsidRPr="00E51B6F" w:rsidRDefault="00040EE0">
      <w:pPr>
        <w:pStyle w:val="33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 w:rsidRPr="00E51B6F">
        <w:rPr>
          <w:sz w:val="28"/>
          <w:szCs w:val="28"/>
        </w:rPr>
        <w:t>2.Автоматизация производственных процессов в машиностроении: учеб. пособие / Е.Э. Фельдштейн, М.А. Корниевич. – Минск: Новое знание; М.: ИНФРА-М, 2017</w:t>
      </w:r>
    </w:p>
    <w:p w:rsidR="00B640D8" w:rsidRPr="00E51B6F" w:rsidRDefault="00040E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3.</w:t>
      </w:r>
      <w:r w:rsidRPr="00E51B6F">
        <w:rPr>
          <w:rFonts w:ascii="Times New Roman" w:eastAsia="Times New Roman" w:hAnsi="Times New Roman"/>
          <w:bCs/>
          <w:sz w:val="28"/>
          <w:szCs w:val="28"/>
        </w:rPr>
        <w:t xml:space="preserve"> Эскизирование с натуры машиностроительных деталей, 2017г. Разработчик Крюков М.С., Аленчикова Г.Р., Толстиков А.В.</w:t>
      </w:r>
    </w:p>
    <w:p w:rsidR="00B640D8" w:rsidRPr="00E51B6F" w:rsidRDefault="00040EE0">
      <w:pPr>
        <w:pStyle w:val="af5"/>
        <w:spacing w:before="0" w:after="0"/>
        <w:ind w:left="0" w:firstLine="709"/>
        <w:jc w:val="both"/>
        <w:rPr>
          <w:rFonts w:eastAsia="Calibri"/>
          <w:bCs/>
          <w:sz w:val="28"/>
          <w:szCs w:val="28"/>
        </w:rPr>
      </w:pPr>
      <w:r w:rsidRPr="00E51B6F">
        <w:rPr>
          <w:rFonts w:eastAsia="Calibri"/>
          <w:bCs/>
          <w:sz w:val="28"/>
          <w:szCs w:val="28"/>
        </w:rPr>
        <w:t>Учебники и учебные пособия</w:t>
      </w:r>
    </w:p>
    <w:p w:rsidR="00B640D8" w:rsidRPr="00E51B6F" w:rsidRDefault="00040EE0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E51B6F">
        <w:rPr>
          <w:szCs w:val="28"/>
        </w:rPr>
        <w:t>Красильников Н., Цифровая обработка 2</w:t>
      </w:r>
      <w:r w:rsidRPr="00E51B6F">
        <w:rPr>
          <w:szCs w:val="28"/>
          <w:lang w:val="en-US"/>
        </w:rPr>
        <w:t>D</w:t>
      </w:r>
      <w:r w:rsidRPr="00E51B6F">
        <w:rPr>
          <w:szCs w:val="28"/>
        </w:rPr>
        <w:t xml:space="preserve"> и 3</w:t>
      </w:r>
      <w:r w:rsidRPr="00E51B6F">
        <w:rPr>
          <w:szCs w:val="28"/>
          <w:lang w:val="en-US"/>
        </w:rPr>
        <w:t>D</w:t>
      </w:r>
      <w:r w:rsidRPr="00E51B6F">
        <w:rPr>
          <w:szCs w:val="28"/>
        </w:rPr>
        <w:t>-изображений – СПб.: БХВ-Петербург, 2017.</w:t>
      </w:r>
    </w:p>
    <w:p w:rsidR="00B640D8" w:rsidRPr="00E51B6F" w:rsidRDefault="00040EE0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E51B6F">
        <w:rPr>
          <w:szCs w:val="28"/>
        </w:rPr>
        <w:t>Кондаков, А.И. САПР технологических процессов: учебник для вузов. – М.: Академия, 2017.</w:t>
      </w:r>
    </w:p>
    <w:p w:rsidR="00B640D8" w:rsidRPr="00E51B6F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hAnsi="Times New Roman"/>
          <w:sz w:val="28"/>
          <w:szCs w:val="28"/>
        </w:rPr>
        <w:t>Учебные иллюстрированные пособия (альбомы) и электронные образовательные ресурсы:</w:t>
      </w:r>
    </w:p>
    <w:p w:rsidR="00B640D8" w:rsidRPr="00E51B6F" w:rsidRDefault="0013156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hyperlink r:id="rId10" w:tooltip="http://www.worldskills.ru" w:history="1">
        <w:r w:rsidR="00040EE0" w:rsidRPr="00E51B6F">
          <w:rPr>
            <w:rStyle w:val="af4"/>
            <w:rFonts w:ascii="Times New Roman" w:hAnsi="Times New Roman"/>
            <w:b/>
            <w:color w:val="auto"/>
            <w:sz w:val="28"/>
            <w:szCs w:val="28"/>
            <w:lang w:val="en-US"/>
          </w:rPr>
          <w:t>www</w:t>
        </w:r>
        <w:r w:rsidR="00040EE0" w:rsidRPr="00E51B6F">
          <w:rPr>
            <w:rStyle w:val="af4"/>
            <w:rFonts w:ascii="Times New Roman" w:hAnsi="Times New Roman"/>
            <w:b/>
            <w:color w:val="auto"/>
            <w:sz w:val="28"/>
            <w:szCs w:val="28"/>
          </w:rPr>
          <w:t>.worldskills.ru</w:t>
        </w:r>
      </w:hyperlink>
      <w:r w:rsidR="00040EE0" w:rsidRPr="00E51B6F">
        <w:rPr>
          <w:rFonts w:ascii="Times New Roman" w:hAnsi="Times New Roman"/>
          <w:b/>
          <w:sz w:val="28"/>
          <w:szCs w:val="28"/>
        </w:rPr>
        <w:t xml:space="preserve"> </w:t>
      </w:r>
    </w:p>
    <w:p w:rsidR="00B640D8" w:rsidRPr="00E51B6F" w:rsidRDefault="00B640D8">
      <w:pPr>
        <w:spacing w:before="2" w:line="130" w:lineRule="exact"/>
        <w:rPr>
          <w:rFonts w:ascii="Times New Roman" w:hAnsi="Times New Roman"/>
        </w:rPr>
      </w:pPr>
    </w:p>
    <w:p w:rsidR="00B640D8" w:rsidRPr="00E51B6F" w:rsidRDefault="00B640D8" w:rsidP="00077369">
      <w:pPr>
        <w:pStyle w:val="affffff1"/>
        <w:rPr>
          <w:rFonts w:ascii="Times New Roman" w:hAnsi="Times New Roman"/>
          <w:b/>
        </w:rPr>
      </w:pPr>
    </w:p>
    <w:p w:rsidR="00077369" w:rsidRPr="00E51B6F" w:rsidRDefault="00077369">
      <w:pPr>
        <w:rPr>
          <w:rFonts w:ascii="Times New Roman" w:eastAsiaTheme="minorHAnsi" w:hAnsi="Times New Roman"/>
          <w:b/>
          <w:sz w:val="24"/>
          <w:szCs w:val="24"/>
        </w:rPr>
      </w:pPr>
      <w:r w:rsidRPr="00E51B6F">
        <w:rPr>
          <w:rFonts w:ascii="Times New Roman" w:eastAsiaTheme="minorHAnsi" w:hAnsi="Times New Roman"/>
          <w:b/>
          <w:sz w:val="24"/>
          <w:szCs w:val="24"/>
        </w:rPr>
        <w:br w:type="page"/>
      </w:r>
    </w:p>
    <w:p w:rsidR="00B640D8" w:rsidRPr="00E51B6F" w:rsidRDefault="00040EE0">
      <w:pPr>
        <w:spacing w:after="240" w:line="250" w:lineRule="auto"/>
        <w:ind w:left="108" w:right="108" w:firstLine="340"/>
        <w:jc w:val="both"/>
        <w:rPr>
          <w:rFonts w:ascii="Times New Roman" w:hAnsi="Times New Roman"/>
          <w:b/>
          <w:sz w:val="24"/>
          <w:szCs w:val="24"/>
        </w:rPr>
      </w:pPr>
      <w:r w:rsidRPr="00E51B6F">
        <w:rPr>
          <w:rFonts w:ascii="Times New Roman" w:eastAsiaTheme="minorHAnsi" w:hAnsi="Times New Roman"/>
          <w:b/>
          <w:sz w:val="24"/>
          <w:szCs w:val="24"/>
        </w:rPr>
        <w:lastRenderedPageBreak/>
        <w:t>5.</w:t>
      </w:r>
      <w:r w:rsidRPr="00E51B6F">
        <w:rPr>
          <w:rFonts w:ascii="Times New Roman" w:eastAsiaTheme="minorHAnsi" w:hAnsi="Times New Roman"/>
          <w:sz w:val="24"/>
          <w:szCs w:val="24"/>
        </w:rPr>
        <w:t xml:space="preserve"> </w:t>
      </w:r>
      <w:r w:rsidRPr="00E51B6F">
        <w:rPr>
          <w:rFonts w:ascii="Times New Roman" w:eastAsiaTheme="minorHAnsi" w:hAnsi="Times New Roman"/>
          <w:b/>
          <w:sz w:val="24"/>
          <w:szCs w:val="24"/>
        </w:rPr>
        <w:t>КОНТРОЛЬ И ОЦЕНКА РЕЗУЛЬТАТОВ ОСВОЕНИЯ ПРОГРАММЫ ПРОФЕССИОНАЛЬНОГО МОДУЛЯ</w:t>
      </w: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B640D8" w:rsidRPr="00E51B6F">
        <w:tc>
          <w:tcPr>
            <w:tcW w:w="3149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  <w:r w:rsidRPr="00E51B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E51B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 w:rsidP="00077369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ПК </w:t>
            </w:r>
            <w:r w:rsidR="00077369" w:rsidRPr="00E51B6F">
              <w:rPr>
                <w:rFonts w:ascii="Times New Roman" w:hAnsi="Times New Roman"/>
                <w:spacing w:val="-3"/>
                <w:sz w:val="24"/>
                <w:szCs w:val="24"/>
              </w:rPr>
              <w:t>6</w:t>
            </w:r>
            <w:r w:rsidRPr="00E51B6F">
              <w:rPr>
                <w:rFonts w:ascii="Times New Roman" w:hAnsi="Times New Roman"/>
                <w:spacing w:val="-3"/>
                <w:sz w:val="24"/>
                <w:szCs w:val="24"/>
              </w:rPr>
              <w:t>.1. Создавать цифровые трехмерные модели деталей и сборочных единиц в САПР</w:t>
            </w:r>
          </w:p>
        </w:tc>
        <w:tc>
          <w:tcPr>
            <w:tcW w:w="3102" w:type="dxa"/>
          </w:tcPr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сборки из деталей трёхмерных моделей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создает фотореалистическое изображение созданных цифровых объектов;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:rsidR="00B640D8" w:rsidRPr="00E51B6F" w:rsidRDefault="00B640D8"/>
        </w:tc>
        <w:tc>
          <w:tcPr>
            <w:tcW w:w="3094" w:type="dxa"/>
            <w:vMerge w:val="restart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Текущий контроль в форме тестирования и защиты практических заданий.</w:t>
            </w:r>
          </w:p>
          <w:p w:rsidR="00B640D8" w:rsidRPr="00E51B6F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Итоговый контроль в форме защиты проекта</w:t>
            </w:r>
          </w:p>
          <w:p w:rsidR="00B640D8" w:rsidRPr="00E51B6F" w:rsidRDefault="00B640D8"/>
          <w:p w:rsidR="00B640D8" w:rsidRPr="00E51B6F" w:rsidRDefault="00B640D8"/>
        </w:tc>
      </w:tr>
      <w:tr w:rsidR="00B640D8" w:rsidRPr="00E51B6F">
        <w:tc>
          <w:tcPr>
            <w:tcW w:w="3149" w:type="dxa"/>
          </w:tcPr>
          <w:p w:rsidR="00B640D8" w:rsidRPr="00E51B6F" w:rsidRDefault="00040EE0" w:rsidP="00077369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ПК </w:t>
            </w:r>
            <w:r w:rsidR="00077369" w:rsidRPr="00E51B6F">
              <w:rPr>
                <w:rFonts w:ascii="Times New Roman" w:hAnsi="Times New Roman"/>
                <w:spacing w:val="-3"/>
                <w:sz w:val="24"/>
                <w:szCs w:val="24"/>
              </w:rPr>
              <w:t>6</w:t>
            </w:r>
            <w:r w:rsidRPr="00E51B6F">
              <w:rPr>
                <w:rFonts w:ascii="Times New Roman" w:hAnsi="Times New Roman"/>
                <w:spacing w:val="-3"/>
                <w:sz w:val="24"/>
                <w:szCs w:val="24"/>
              </w:rPr>
              <w:t>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3102" w:type="dxa"/>
          </w:tcPr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E51B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 редактирует 3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B640D8" w:rsidRPr="00E51B6F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:rsidR="00B640D8" w:rsidRPr="00E51B6F" w:rsidRDefault="00040EE0">
            <w:r w:rsidRPr="00E51B6F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  <w:tc>
          <w:tcPr>
            <w:tcW w:w="3094" w:type="dxa"/>
            <w:vMerge/>
          </w:tcPr>
          <w:p w:rsidR="00B640D8" w:rsidRPr="00E51B6F" w:rsidRDefault="00B640D8"/>
        </w:tc>
      </w:tr>
    </w:tbl>
    <w:p w:rsidR="00B640D8" w:rsidRPr="00E51B6F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1B6F">
        <w:rPr>
          <w:rFonts w:ascii="Times New Roman" w:eastAsiaTheme="minorHAnsi" w:hAnsi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B640D8" w:rsidRPr="00E51B6F">
        <w:tc>
          <w:tcPr>
            <w:tcW w:w="3149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  <w:r w:rsidRPr="00E51B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B640D8" w:rsidRPr="00E51B6F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B640D8" w:rsidRPr="00E51B6F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B6F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E51B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02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  <w:tc>
          <w:tcPr>
            <w:tcW w:w="3094" w:type="dxa"/>
            <w:vMerge w:val="restart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02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  <w:tc>
          <w:tcPr>
            <w:tcW w:w="3094" w:type="dxa"/>
            <w:vMerge/>
          </w:tcPr>
          <w:p w:rsidR="00B640D8" w:rsidRPr="00E51B6F" w:rsidRDefault="00B640D8"/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02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B640D8" w:rsidRPr="00E51B6F" w:rsidRDefault="00B640D8"/>
        </w:tc>
      </w:tr>
      <w:tr w:rsidR="00B640D8" w:rsidRPr="00E51B6F">
        <w:tc>
          <w:tcPr>
            <w:tcW w:w="3149" w:type="dxa"/>
          </w:tcPr>
          <w:p w:rsidR="00B640D8" w:rsidRPr="00E51B6F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102" w:type="dxa"/>
          </w:tcPr>
          <w:p w:rsidR="00B640D8" w:rsidRPr="00E51B6F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E51B6F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B640D8" w:rsidRPr="00E51B6F" w:rsidRDefault="00B640D8"/>
        </w:tc>
      </w:tr>
    </w:tbl>
    <w:p w:rsidR="00B640D8" w:rsidRPr="00E51B6F" w:rsidRDefault="00B640D8"/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040EE0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E51B6F">
        <w:rPr>
          <w:rFonts w:ascii="Times New Roman" w:eastAsiaTheme="minorHAnsi" w:hAnsi="Times New Roman"/>
          <w:b/>
          <w:sz w:val="24"/>
          <w:szCs w:val="24"/>
          <w:lang w:eastAsia="ru-RU" w:bidi="ru-RU"/>
        </w:rPr>
        <w:lastRenderedPageBreak/>
        <w:t>6. ЛИСТ ИЗМЕНЕНИЙ И ДОПОЛНЕНИЙ, ВНЕСЕННЫХ В ПРОГРАММУ ПРОФЕССИОНАЛЬНОГО МОДУЛЯ</w:t>
      </w:r>
    </w:p>
    <w:p w:rsidR="00B640D8" w:rsidRPr="00E51B6F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B640D8" w:rsidRPr="00E51B6F" w:rsidRDefault="00B640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640D8" w:rsidRPr="00E51B6F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0D8" w:rsidRPr="00E51B6F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0D8" w:rsidRPr="00E51B6F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0D8" w:rsidRPr="00E51B6F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E51B6F">
        <w:trPr>
          <w:trHeight w:val="1406"/>
        </w:trPr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E51B6F">
        <w:tc>
          <w:tcPr>
            <w:tcW w:w="704" w:type="dxa"/>
            <w:vAlign w:val="center"/>
          </w:tcPr>
          <w:p w:rsidR="00B640D8" w:rsidRPr="00E51B6F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bookmarkEnd w:id="3"/>
        <w:tc>
          <w:tcPr>
            <w:tcW w:w="2827" w:type="dxa"/>
          </w:tcPr>
          <w:p w:rsidR="00B640D8" w:rsidRPr="00E51B6F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640D8" w:rsidRPr="00E51B6F" w:rsidRDefault="00B640D8">
      <w:pPr>
        <w:tabs>
          <w:tab w:val="left" w:pos="1889"/>
        </w:tabs>
      </w:pPr>
    </w:p>
    <w:sectPr w:rsidR="00B640D8" w:rsidRPr="00E51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6B1" w:rsidRDefault="00C926B1">
      <w:pPr>
        <w:spacing w:after="0" w:line="240" w:lineRule="auto"/>
      </w:pPr>
      <w:r>
        <w:separator/>
      </w:r>
    </w:p>
  </w:endnote>
  <w:endnote w:type="continuationSeparator" w:id="0">
    <w:p w:rsidR="00C926B1" w:rsidRDefault="00C9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56F" w:rsidRDefault="0013156F">
    <w:pPr>
      <w:spacing w:line="200" w:lineRule="exact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3693795</wp:posOffset>
              </wp:positionH>
              <wp:positionV relativeFrom="page">
                <wp:posOffset>10083800</wp:posOffset>
              </wp:positionV>
              <wp:extent cx="168275" cy="1397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8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156F" w:rsidRDefault="0013156F">
                          <w:pPr>
                            <w:spacing w:line="203" w:lineRule="exact"/>
                            <w:ind w:left="40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90.85pt;margin-top:794pt;width:13.25pt;height:11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" o:allowincell="f" filled="f" stroked="f">
              <v:textbox inset="0,0,0,0">
                <w:txbxContent>
                  <w:p w:rsidR="0013156F" w:rsidRDefault="0013156F">
                    <w:pPr>
                      <w:spacing w:line="203" w:lineRule="exact"/>
                      <w:ind w:left="40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6B1" w:rsidRDefault="00C926B1">
      <w:pPr>
        <w:spacing w:after="0" w:line="240" w:lineRule="auto"/>
      </w:pPr>
      <w:r>
        <w:separator/>
      </w:r>
    </w:p>
  </w:footnote>
  <w:footnote w:type="continuationSeparator" w:id="0">
    <w:p w:rsidR="00C926B1" w:rsidRDefault="00C926B1">
      <w:pPr>
        <w:spacing w:after="0" w:line="240" w:lineRule="auto"/>
      </w:pPr>
      <w:r>
        <w:continuationSeparator/>
      </w:r>
    </w:p>
  </w:footnote>
  <w:footnote w:id="1">
    <w:p w:rsidR="0013156F" w:rsidRDefault="0013156F">
      <w:pPr>
        <w:pStyle w:val="af1"/>
        <w:jc w:val="both"/>
        <w:rPr>
          <w:lang w:val="ru-RU"/>
        </w:rPr>
      </w:pPr>
    </w:p>
    <w:p w:rsidR="0013156F" w:rsidRDefault="0013156F">
      <w:pPr>
        <w:pStyle w:val="af1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C64CA"/>
    <w:multiLevelType w:val="multilevel"/>
    <w:tmpl w:val="E9E6C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1EF12819"/>
    <w:multiLevelType w:val="hybridMultilevel"/>
    <w:tmpl w:val="1A64B9F8"/>
    <w:lvl w:ilvl="0" w:tplc="D8C495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07A7D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F683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EC1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C481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663A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8A75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AEC4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70A2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1E13D2"/>
    <w:multiLevelType w:val="multilevel"/>
    <w:tmpl w:val="62001FA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42375E"/>
    <w:multiLevelType w:val="hybridMultilevel"/>
    <w:tmpl w:val="92F0AC6C"/>
    <w:lvl w:ilvl="0" w:tplc="355680BC">
      <w:start w:val="3"/>
      <w:numFmt w:val="decimal"/>
      <w:lvlText w:val="%1"/>
      <w:lvlJc w:val="left"/>
      <w:pPr>
        <w:ind w:left="624" w:hanging="493"/>
      </w:pPr>
      <w:rPr>
        <w:rFonts w:cs="Times New Roman" w:hint="default"/>
      </w:rPr>
    </w:lvl>
    <w:lvl w:ilvl="1" w:tplc="103E7080">
      <w:start w:val="1"/>
      <w:numFmt w:val="none"/>
      <w:lvlText w:val=""/>
      <w:lvlJc w:val="left"/>
      <w:pPr>
        <w:tabs>
          <w:tab w:val="num" w:pos="360"/>
        </w:tabs>
      </w:pPr>
    </w:lvl>
    <w:lvl w:ilvl="2" w:tplc="74E6F8D4">
      <w:start w:val="1"/>
      <w:numFmt w:val="bullet"/>
      <w:lvlText w:val=""/>
      <w:lvlJc w:val="left"/>
      <w:pPr>
        <w:ind w:left="252" w:hanging="209"/>
      </w:pPr>
      <w:rPr>
        <w:rFonts w:ascii="Wingdings" w:eastAsia="Times New Roman" w:hAnsi="Wingdings" w:hint="default"/>
        <w:sz w:val="28"/>
      </w:rPr>
    </w:lvl>
    <w:lvl w:ilvl="3" w:tplc="7BB42ACA">
      <w:start w:val="1"/>
      <w:numFmt w:val="bullet"/>
      <w:lvlText w:val="•"/>
      <w:lvlJc w:val="left"/>
      <w:pPr>
        <w:ind w:left="2615" w:hanging="209"/>
      </w:pPr>
      <w:rPr>
        <w:rFonts w:hint="default"/>
      </w:rPr>
    </w:lvl>
    <w:lvl w:ilvl="4" w:tplc="0A023D76">
      <w:start w:val="1"/>
      <w:numFmt w:val="bullet"/>
      <w:lvlText w:val="•"/>
      <w:lvlJc w:val="left"/>
      <w:pPr>
        <w:ind w:left="3612" w:hanging="209"/>
      </w:pPr>
      <w:rPr>
        <w:rFonts w:hint="default"/>
      </w:rPr>
    </w:lvl>
    <w:lvl w:ilvl="5" w:tplc="5F409AD8">
      <w:start w:val="1"/>
      <w:numFmt w:val="bullet"/>
      <w:lvlText w:val="•"/>
      <w:lvlJc w:val="left"/>
      <w:pPr>
        <w:ind w:left="4610" w:hanging="209"/>
      </w:pPr>
      <w:rPr>
        <w:rFonts w:hint="default"/>
      </w:rPr>
    </w:lvl>
    <w:lvl w:ilvl="6" w:tplc="FDFEA720">
      <w:start w:val="1"/>
      <w:numFmt w:val="bullet"/>
      <w:lvlText w:val="•"/>
      <w:lvlJc w:val="left"/>
      <w:pPr>
        <w:ind w:left="5607" w:hanging="209"/>
      </w:pPr>
      <w:rPr>
        <w:rFonts w:hint="default"/>
      </w:rPr>
    </w:lvl>
    <w:lvl w:ilvl="7" w:tplc="F7DEB1C2">
      <w:start w:val="1"/>
      <w:numFmt w:val="bullet"/>
      <w:lvlText w:val="•"/>
      <w:lvlJc w:val="left"/>
      <w:pPr>
        <w:ind w:left="6605" w:hanging="209"/>
      </w:pPr>
      <w:rPr>
        <w:rFonts w:hint="default"/>
      </w:rPr>
    </w:lvl>
    <w:lvl w:ilvl="8" w:tplc="04D6CFE4">
      <w:start w:val="1"/>
      <w:numFmt w:val="bullet"/>
      <w:lvlText w:val="•"/>
      <w:lvlJc w:val="left"/>
      <w:pPr>
        <w:ind w:left="7602" w:hanging="209"/>
      </w:pPr>
      <w:rPr>
        <w:rFonts w:hint="default"/>
      </w:rPr>
    </w:lvl>
  </w:abstractNum>
  <w:abstractNum w:abstractNumId="4" w15:restartNumberingAfterBreak="0">
    <w:nsid w:val="3A533701"/>
    <w:multiLevelType w:val="hybridMultilevel"/>
    <w:tmpl w:val="E266E8DA"/>
    <w:lvl w:ilvl="0" w:tplc="7B68A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AFAE2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0B58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EA14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4E6D0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D0F1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BC805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3EA2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A62AF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CD74D3"/>
    <w:multiLevelType w:val="hybridMultilevel"/>
    <w:tmpl w:val="1386574A"/>
    <w:lvl w:ilvl="0" w:tplc="062C1D18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 w:tplc="6AF476F0">
      <w:start w:val="1"/>
      <w:numFmt w:val="lowerLetter"/>
      <w:lvlText w:val="%2."/>
      <w:lvlJc w:val="left"/>
      <w:pPr>
        <w:ind w:left="1189" w:hanging="360"/>
      </w:pPr>
      <w:rPr>
        <w:rFonts w:cs="Times New Roman"/>
      </w:rPr>
    </w:lvl>
    <w:lvl w:ilvl="2" w:tplc="5DD41642">
      <w:start w:val="1"/>
      <w:numFmt w:val="lowerRoman"/>
      <w:lvlText w:val="%3."/>
      <w:lvlJc w:val="right"/>
      <w:pPr>
        <w:ind w:left="1909" w:hanging="180"/>
      </w:pPr>
      <w:rPr>
        <w:rFonts w:cs="Times New Roman"/>
      </w:rPr>
    </w:lvl>
    <w:lvl w:ilvl="3" w:tplc="5B2AD2A2">
      <w:start w:val="1"/>
      <w:numFmt w:val="decimal"/>
      <w:lvlText w:val="%4."/>
      <w:lvlJc w:val="left"/>
      <w:pPr>
        <w:ind w:left="2629" w:hanging="360"/>
      </w:pPr>
      <w:rPr>
        <w:rFonts w:cs="Times New Roman"/>
      </w:rPr>
    </w:lvl>
    <w:lvl w:ilvl="4" w:tplc="13AE74DC">
      <w:start w:val="1"/>
      <w:numFmt w:val="lowerLetter"/>
      <w:lvlText w:val="%5."/>
      <w:lvlJc w:val="left"/>
      <w:pPr>
        <w:ind w:left="3349" w:hanging="360"/>
      </w:pPr>
      <w:rPr>
        <w:rFonts w:cs="Times New Roman"/>
      </w:rPr>
    </w:lvl>
    <w:lvl w:ilvl="5" w:tplc="90FECB2E">
      <w:start w:val="1"/>
      <w:numFmt w:val="lowerRoman"/>
      <w:lvlText w:val="%6."/>
      <w:lvlJc w:val="right"/>
      <w:pPr>
        <w:ind w:left="4069" w:hanging="180"/>
      </w:pPr>
      <w:rPr>
        <w:rFonts w:cs="Times New Roman"/>
      </w:rPr>
    </w:lvl>
    <w:lvl w:ilvl="6" w:tplc="456C8E7A">
      <w:start w:val="1"/>
      <w:numFmt w:val="decimal"/>
      <w:lvlText w:val="%7."/>
      <w:lvlJc w:val="left"/>
      <w:pPr>
        <w:ind w:left="4789" w:hanging="360"/>
      </w:pPr>
      <w:rPr>
        <w:rFonts w:cs="Times New Roman"/>
      </w:rPr>
    </w:lvl>
    <w:lvl w:ilvl="7" w:tplc="847270CA">
      <w:start w:val="1"/>
      <w:numFmt w:val="lowerLetter"/>
      <w:lvlText w:val="%8."/>
      <w:lvlJc w:val="left"/>
      <w:pPr>
        <w:ind w:left="5509" w:hanging="360"/>
      </w:pPr>
      <w:rPr>
        <w:rFonts w:cs="Times New Roman"/>
      </w:rPr>
    </w:lvl>
    <w:lvl w:ilvl="8" w:tplc="4E96344C">
      <w:start w:val="1"/>
      <w:numFmt w:val="lowerRoman"/>
      <w:lvlText w:val="%9."/>
      <w:lvlJc w:val="right"/>
      <w:pPr>
        <w:ind w:left="6229" w:hanging="180"/>
      </w:pPr>
      <w:rPr>
        <w:rFonts w:cs="Times New Roman"/>
      </w:rPr>
    </w:lvl>
  </w:abstractNum>
  <w:abstractNum w:abstractNumId="6" w15:restartNumberingAfterBreak="0">
    <w:nsid w:val="3BFD1AC8"/>
    <w:multiLevelType w:val="multilevel"/>
    <w:tmpl w:val="981C16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4FA5347B"/>
    <w:multiLevelType w:val="hybridMultilevel"/>
    <w:tmpl w:val="17907412"/>
    <w:lvl w:ilvl="0" w:tplc="4536A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ADE5992">
      <w:start w:val="1"/>
      <w:numFmt w:val="lowerLetter"/>
      <w:lvlText w:val="%2."/>
      <w:lvlJc w:val="left"/>
      <w:pPr>
        <w:ind w:left="1788" w:hanging="360"/>
      </w:pPr>
    </w:lvl>
    <w:lvl w:ilvl="2" w:tplc="8DCEA9A4">
      <w:start w:val="1"/>
      <w:numFmt w:val="lowerRoman"/>
      <w:lvlText w:val="%3."/>
      <w:lvlJc w:val="right"/>
      <w:pPr>
        <w:ind w:left="2508" w:hanging="180"/>
      </w:pPr>
    </w:lvl>
    <w:lvl w:ilvl="3" w:tplc="67268B40">
      <w:start w:val="1"/>
      <w:numFmt w:val="decimal"/>
      <w:lvlText w:val="%4."/>
      <w:lvlJc w:val="left"/>
      <w:pPr>
        <w:ind w:left="3228" w:hanging="360"/>
      </w:pPr>
    </w:lvl>
    <w:lvl w:ilvl="4" w:tplc="A0D45186">
      <w:start w:val="1"/>
      <w:numFmt w:val="lowerLetter"/>
      <w:lvlText w:val="%5."/>
      <w:lvlJc w:val="left"/>
      <w:pPr>
        <w:ind w:left="3948" w:hanging="360"/>
      </w:pPr>
    </w:lvl>
    <w:lvl w:ilvl="5" w:tplc="13F61400">
      <w:start w:val="1"/>
      <w:numFmt w:val="lowerRoman"/>
      <w:lvlText w:val="%6."/>
      <w:lvlJc w:val="right"/>
      <w:pPr>
        <w:ind w:left="4668" w:hanging="180"/>
      </w:pPr>
    </w:lvl>
    <w:lvl w:ilvl="6" w:tplc="B526FDD0">
      <w:start w:val="1"/>
      <w:numFmt w:val="decimal"/>
      <w:lvlText w:val="%7."/>
      <w:lvlJc w:val="left"/>
      <w:pPr>
        <w:ind w:left="5388" w:hanging="360"/>
      </w:pPr>
    </w:lvl>
    <w:lvl w:ilvl="7" w:tplc="A15EFCAA">
      <w:start w:val="1"/>
      <w:numFmt w:val="lowerLetter"/>
      <w:lvlText w:val="%8."/>
      <w:lvlJc w:val="left"/>
      <w:pPr>
        <w:ind w:left="6108" w:hanging="360"/>
      </w:pPr>
    </w:lvl>
    <w:lvl w:ilvl="8" w:tplc="B76884E6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11610CD"/>
    <w:multiLevelType w:val="multilevel"/>
    <w:tmpl w:val="81008246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4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09" w:hanging="1800"/>
      </w:pPr>
      <w:rPr>
        <w:rFonts w:cs="Times New Roman" w:hint="default"/>
      </w:rPr>
    </w:lvl>
  </w:abstractNum>
  <w:abstractNum w:abstractNumId="9" w15:restartNumberingAfterBreak="0">
    <w:nsid w:val="66CA106E"/>
    <w:multiLevelType w:val="hybridMultilevel"/>
    <w:tmpl w:val="08E6B844"/>
    <w:lvl w:ilvl="0" w:tplc="80AA8D9A">
      <w:start w:val="2"/>
      <w:numFmt w:val="decimal"/>
      <w:lvlText w:val="%1"/>
      <w:lvlJc w:val="left"/>
      <w:pPr>
        <w:ind w:hanging="162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 w:tplc="E20EC9AC">
      <w:start w:val="1"/>
      <w:numFmt w:val="bullet"/>
      <w:lvlText w:val="•"/>
      <w:lvlJc w:val="left"/>
    </w:lvl>
    <w:lvl w:ilvl="2" w:tplc="60949EB2">
      <w:start w:val="1"/>
      <w:numFmt w:val="bullet"/>
      <w:lvlText w:val="•"/>
      <w:lvlJc w:val="left"/>
    </w:lvl>
    <w:lvl w:ilvl="3" w:tplc="B76C5950">
      <w:start w:val="1"/>
      <w:numFmt w:val="bullet"/>
      <w:lvlText w:val="•"/>
      <w:lvlJc w:val="left"/>
    </w:lvl>
    <w:lvl w:ilvl="4" w:tplc="CCB86426">
      <w:start w:val="1"/>
      <w:numFmt w:val="bullet"/>
      <w:lvlText w:val="•"/>
      <w:lvlJc w:val="left"/>
    </w:lvl>
    <w:lvl w:ilvl="5" w:tplc="805E0902">
      <w:start w:val="1"/>
      <w:numFmt w:val="bullet"/>
      <w:lvlText w:val="•"/>
      <w:lvlJc w:val="left"/>
    </w:lvl>
    <w:lvl w:ilvl="6" w:tplc="08F85810">
      <w:start w:val="1"/>
      <w:numFmt w:val="bullet"/>
      <w:lvlText w:val="•"/>
      <w:lvlJc w:val="left"/>
    </w:lvl>
    <w:lvl w:ilvl="7" w:tplc="ECAAB82C">
      <w:start w:val="1"/>
      <w:numFmt w:val="bullet"/>
      <w:lvlText w:val="•"/>
      <w:lvlJc w:val="left"/>
    </w:lvl>
    <w:lvl w:ilvl="8" w:tplc="20026D82">
      <w:start w:val="1"/>
      <w:numFmt w:val="bullet"/>
      <w:lvlText w:val="•"/>
      <w:lvlJc w:val="left"/>
    </w:lvl>
  </w:abstractNum>
  <w:abstractNum w:abstractNumId="10" w15:restartNumberingAfterBreak="0">
    <w:nsid w:val="6BC93D7A"/>
    <w:multiLevelType w:val="hybridMultilevel"/>
    <w:tmpl w:val="65EED2CC"/>
    <w:lvl w:ilvl="0" w:tplc="63A66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B40BDE6">
      <w:start w:val="1"/>
      <w:numFmt w:val="lowerLetter"/>
      <w:lvlText w:val="%2."/>
      <w:lvlJc w:val="left"/>
      <w:pPr>
        <w:ind w:left="1364" w:hanging="360"/>
      </w:pPr>
    </w:lvl>
    <w:lvl w:ilvl="2" w:tplc="C02268AA">
      <w:start w:val="1"/>
      <w:numFmt w:val="lowerRoman"/>
      <w:lvlText w:val="%3."/>
      <w:lvlJc w:val="right"/>
      <w:pPr>
        <w:ind w:left="2084" w:hanging="180"/>
      </w:pPr>
    </w:lvl>
    <w:lvl w:ilvl="3" w:tplc="BE7C4A72">
      <w:start w:val="1"/>
      <w:numFmt w:val="decimal"/>
      <w:lvlText w:val="%4."/>
      <w:lvlJc w:val="left"/>
      <w:pPr>
        <w:ind w:left="2804" w:hanging="360"/>
      </w:pPr>
    </w:lvl>
    <w:lvl w:ilvl="4" w:tplc="5E58DF62">
      <w:start w:val="1"/>
      <w:numFmt w:val="lowerLetter"/>
      <w:lvlText w:val="%5."/>
      <w:lvlJc w:val="left"/>
      <w:pPr>
        <w:ind w:left="3524" w:hanging="360"/>
      </w:pPr>
    </w:lvl>
    <w:lvl w:ilvl="5" w:tplc="7054B03A">
      <w:start w:val="1"/>
      <w:numFmt w:val="lowerRoman"/>
      <w:lvlText w:val="%6."/>
      <w:lvlJc w:val="right"/>
      <w:pPr>
        <w:ind w:left="4244" w:hanging="180"/>
      </w:pPr>
    </w:lvl>
    <w:lvl w:ilvl="6" w:tplc="445E4B88">
      <w:start w:val="1"/>
      <w:numFmt w:val="decimal"/>
      <w:lvlText w:val="%7."/>
      <w:lvlJc w:val="left"/>
      <w:pPr>
        <w:ind w:left="4964" w:hanging="360"/>
      </w:pPr>
    </w:lvl>
    <w:lvl w:ilvl="7" w:tplc="27A8BBE4">
      <w:start w:val="1"/>
      <w:numFmt w:val="lowerLetter"/>
      <w:lvlText w:val="%8."/>
      <w:lvlJc w:val="left"/>
      <w:pPr>
        <w:ind w:left="5684" w:hanging="360"/>
      </w:pPr>
    </w:lvl>
    <w:lvl w:ilvl="8" w:tplc="8CECD656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9EE7D1F"/>
    <w:multiLevelType w:val="multilevel"/>
    <w:tmpl w:val="4C0A9A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7A6415B0"/>
    <w:multiLevelType w:val="multilevel"/>
    <w:tmpl w:val="5F16352A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9" w:hanging="2160"/>
      </w:pPr>
      <w:rPr>
        <w:rFonts w:cs="Times New Roman" w:hint="default"/>
      </w:rPr>
    </w:lvl>
  </w:abstractNum>
  <w:abstractNum w:abstractNumId="13" w15:restartNumberingAfterBreak="0">
    <w:nsid w:val="7CA518EF"/>
    <w:multiLevelType w:val="multilevel"/>
    <w:tmpl w:val="DD3E56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10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D8"/>
    <w:rsid w:val="00040EE0"/>
    <w:rsid w:val="00077369"/>
    <w:rsid w:val="0013156F"/>
    <w:rsid w:val="001F61D4"/>
    <w:rsid w:val="0048374F"/>
    <w:rsid w:val="007D558C"/>
    <w:rsid w:val="00B640D8"/>
    <w:rsid w:val="00C926B1"/>
    <w:rsid w:val="00E5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D76A"/>
  <w15:docId w15:val="{A553AC89-CCD9-4550-8019-2D119B1C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pPr>
      <w:widowControl w:val="0"/>
      <w:spacing w:before="47" w:after="0" w:line="240" w:lineRule="auto"/>
      <w:ind w:left="329" w:hanging="22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Заголовок Знак1"/>
    <w:basedOn w:val="a0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qFormat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iPriority w:val="99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Pr>
      <w:rFonts w:cs="Times New Roman"/>
    </w:rPr>
  </w:style>
  <w:style w:type="paragraph" w:styleId="af0">
    <w:name w:val="Normal (Web)"/>
    <w:basedOn w:val="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f1">
    <w:name w:val="footnote text"/>
    <w:basedOn w:val="a"/>
    <w:link w:val="af2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f2">
    <w:name w:val="Текст сноски Знак"/>
    <w:basedOn w:val="a0"/>
    <w:link w:val="af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rPr>
      <w:vertAlign w:val="superscript"/>
    </w:rPr>
  </w:style>
  <w:style w:type="paragraph" w:styleId="26">
    <w:name w:val="List 2"/>
    <w:basedOn w:val="a"/>
    <w:uiPriority w:val="99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4">
    <w:name w:val="Hyperlink"/>
    <w:basedOn w:val="a0"/>
    <w:uiPriority w:val="99"/>
    <w:rPr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5">
    <w:name w:val="List Paragraph"/>
    <w:basedOn w:val="a"/>
    <w:link w:val="af6"/>
    <w:uiPriority w:val="34"/>
    <w:qFormat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Pr>
      <w:i/>
    </w:rPr>
  </w:style>
  <w:style w:type="paragraph" w:styleId="af8">
    <w:name w:val="Balloon Text"/>
    <w:basedOn w:val="a"/>
    <w:link w:val="af9"/>
    <w:uiPriority w:val="99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 примечания Знак"/>
    <w:link w:val="afd"/>
    <w:uiPriority w:val="99"/>
    <w:rPr>
      <w:rFonts w:ascii="Times New Roman" w:hAnsi="Times New Roman"/>
      <w:sz w:val="20"/>
    </w:rPr>
  </w:style>
  <w:style w:type="paragraph" w:styleId="afd">
    <w:name w:val="annotation text"/>
    <w:basedOn w:val="a"/>
    <w:link w:val="afc"/>
    <w:uiPriority w:val="99"/>
    <w:unhideWhenUsed/>
    <w:pPr>
      <w:spacing w:after="0" w:line="240" w:lineRule="auto"/>
    </w:pPr>
    <w:rPr>
      <w:rFonts w:ascii="Times New Roman" w:eastAsiaTheme="minorHAnsi" w:hAnsi="Times New Roman" w:cstheme="minorBidi"/>
      <w:sz w:val="20"/>
    </w:rPr>
  </w:style>
  <w:style w:type="character" w:customStyle="1" w:styleId="14">
    <w:name w:val="Текст примечания Знак1"/>
    <w:basedOn w:val="a0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fe">
    <w:name w:val="Тема примечания Знак"/>
    <w:link w:val="aff"/>
    <w:uiPriority w:val="99"/>
    <w:rPr>
      <w:b/>
    </w:rPr>
  </w:style>
  <w:style w:type="paragraph" w:styleId="aff">
    <w:name w:val="annotation subject"/>
    <w:basedOn w:val="afd"/>
    <w:next w:val="afd"/>
    <w:link w:val="afe"/>
    <w:uiPriority w:val="99"/>
    <w:unhideWhenUsed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rPr>
      <w:rFonts w:ascii="Calibri" w:eastAsia="Calibri" w:hAnsi="Calibri" w:cs="Times New Roman"/>
      <w:b/>
      <w:bCs/>
      <w:sz w:val="20"/>
      <w:szCs w:val="20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0">
    <w:name w:val="Цветовое выделение"/>
    <w:uiPriority w:val="99"/>
    <w:rPr>
      <w:b/>
      <w:color w:val="26282F"/>
    </w:rPr>
  </w:style>
  <w:style w:type="character" w:customStyle="1" w:styleId="aff1">
    <w:name w:val="Гипертекстовая ссылка"/>
    <w:uiPriority w:val="99"/>
    <w:rPr>
      <w:b/>
      <w:color w:val="106BBE"/>
    </w:rPr>
  </w:style>
  <w:style w:type="character" w:customStyle="1" w:styleId="aff2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3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character" w:customStyle="1" w:styleId="aff6">
    <w:name w:val="Выделение для Базового Поиска"/>
    <w:uiPriority w:val="99"/>
    <w:rPr>
      <w:b/>
      <w:color w:val="0058A9"/>
    </w:rPr>
  </w:style>
  <w:style w:type="character" w:customStyle="1" w:styleId="aff7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9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9"/>
    <w:next w:val="a"/>
    <w:uiPriority w:val="99"/>
    <w:rPr>
      <w:b/>
      <w:bCs/>
      <w:color w:val="0058A9"/>
      <w:shd w:val="clear" w:color="auto" w:fill="ECE9D8"/>
    </w:rPr>
  </w:style>
  <w:style w:type="paragraph" w:customStyle="1" w:styleId="affa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b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d">
    <w:name w:val="Заголовок своего сообщения"/>
    <w:uiPriority w:val="99"/>
    <w:rPr>
      <w:b/>
      <w:color w:val="26282F"/>
    </w:rPr>
  </w:style>
  <w:style w:type="paragraph" w:customStyle="1" w:styleId="affe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">
    <w:name w:val="Заголовок чужого сообщения"/>
    <w:uiPriority w:val="99"/>
    <w:rPr>
      <w:b/>
      <w:color w:val="FF0000"/>
    </w:rPr>
  </w:style>
  <w:style w:type="paragraph" w:customStyle="1" w:styleId="afff0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f1">
    <w:name w:val="Заголовок ЭР (правое окно)"/>
    <w:basedOn w:val="afff0"/>
    <w:next w:val="a"/>
    <w:uiPriority w:val="99"/>
    <w:pPr>
      <w:spacing w:after="0"/>
      <w:jc w:val="left"/>
    </w:pPr>
  </w:style>
  <w:style w:type="paragraph" w:customStyle="1" w:styleId="afff2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3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f4">
    <w:name w:val="Информация об изменениях"/>
    <w:basedOn w:val="afff3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5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6">
    <w:name w:val="Комментарий"/>
    <w:basedOn w:val="afff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uiPriority w:val="99"/>
    <w:rPr>
      <w:i/>
      <w:iCs/>
    </w:rPr>
  </w:style>
  <w:style w:type="paragraph" w:customStyle="1" w:styleId="afff8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9">
    <w:name w:val="Колонтитул (левый)"/>
    <w:basedOn w:val="afff8"/>
    <w:next w:val="a"/>
    <w:uiPriority w:val="99"/>
    <w:rPr>
      <w:sz w:val="14"/>
      <w:szCs w:val="14"/>
    </w:rPr>
  </w:style>
  <w:style w:type="paragraph" w:customStyle="1" w:styleId="afffa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Колонтитул (правый)"/>
    <w:basedOn w:val="afffa"/>
    <w:next w:val="a"/>
    <w:uiPriority w:val="99"/>
    <w:rPr>
      <w:sz w:val="14"/>
      <w:szCs w:val="14"/>
    </w:rPr>
  </w:style>
  <w:style w:type="paragraph" w:customStyle="1" w:styleId="afffc">
    <w:name w:val="Комментарий пользователя"/>
    <w:basedOn w:val="afff6"/>
    <w:next w:val="a"/>
    <w:uiPriority w:val="99"/>
    <w:pPr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3"/>
    <w:next w:val="a"/>
    <w:uiPriority w:val="99"/>
  </w:style>
  <w:style w:type="paragraph" w:customStyle="1" w:styleId="afffe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0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auto" w:fill="EFFFAD"/>
      <w:lang w:eastAsia="ru-RU"/>
    </w:rPr>
  </w:style>
  <w:style w:type="character" w:customStyle="1" w:styleId="affff1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2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f3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4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5">
    <w:name w:val="Оглавление"/>
    <w:basedOn w:val="affff4"/>
    <w:next w:val="a"/>
    <w:uiPriority w:val="99"/>
    <w:pPr>
      <w:ind w:left="140"/>
    </w:pPr>
  </w:style>
  <w:style w:type="character" w:customStyle="1" w:styleId="affff6">
    <w:name w:val="Опечатки"/>
    <w:uiPriority w:val="99"/>
    <w:rPr>
      <w:color w:val="FF0000"/>
    </w:rPr>
  </w:style>
  <w:style w:type="paragraph" w:customStyle="1" w:styleId="affff7">
    <w:name w:val="Переменная часть"/>
    <w:basedOn w:val="aff9"/>
    <w:next w:val="a"/>
    <w:uiPriority w:val="99"/>
    <w:rPr>
      <w:sz w:val="18"/>
      <w:szCs w:val="18"/>
    </w:rPr>
  </w:style>
  <w:style w:type="paragraph" w:customStyle="1" w:styleId="affff8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9">
    <w:name w:val="Подзаголовок для информации об изменениях"/>
    <w:basedOn w:val="afff3"/>
    <w:next w:val="a"/>
    <w:uiPriority w:val="99"/>
    <w:rPr>
      <w:b/>
      <w:bCs/>
    </w:rPr>
  </w:style>
  <w:style w:type="paragraph" w:customStyle="1" w:styleId="affffa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b">
    <w:name w:val="Постоянная часть"/>
    <w:basedOn w:val="aff9"/>
    <w:next w:val="a"/>
    <w:uiPriority w:val="99"/>
    <w:rPr>
      <w:sz w:val="20"/>
      <w:szCs w:val="20"/>
    </w:rPr>
  </w:style>
  <w:style w:type="paragraph" w:customStyle="1" w:styleId="affffc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d">
    <w:name w:val="Пример."/>
    <w:basedOn w:val="aff3"/>
    <w:next w:val="a"/>
    <w:uiPriority w:val="99"/>
  </w:style>
  <w:style w:type="paragraph" w:customStyle="1" w:styleId="affffe">
    <w:name w:val="Примечание."/>
    <w:basedOn w:val="aff3"/>
    <w:next w:val="a"/>
    <w:uiPriority w:val="99"/>
  </w:style>
  <w:style w:type="character" w:customStyle="1" w:styleId="afffff">
    <w:name w:val="Продолжение ссылки"/>
    <w:uiPriority w:val="99"/>
  </w:style>
  <w:style w:type="paragraph" w:customStyle="1" w:styleId="afffff0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1">
    <w:name w:val="Сравнение редакций"/>
    <w:uiPriority w:val="99"/>
    <w:rPr>
      <w:b/>
      <w:color w:val="26282F"/>
    </w:rPr>
  </w:style>
  <w:style w:type="character" w:customStyle="1" w:styleId="afffff2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3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4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5">
    <w:name w:val="Ссылка на утративший силу документ"/>
    <w:uiPriority w:val="99"/>
    <w:rPr>
      <w:b/>
      <w:color w:val="749232"/>
    </w:rPr>
  </w:style>
  <w:style w:type="paragraph" w:customStyle="1" w:styleId="afffff6">
    <w:name w:val="Текст в таблице"/>
    <w:basedOn w:val="affff3"/>
    <w:next w:val="a"/>
    <w:uiPriority w:val="99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8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9">
    <w:name w:val="Утратил силу"/>
    <w:uiPriority w:val="99"/>
    <w:rPr>
      <w:b/>
      <w:strike/>
      <w:color w:val="666600"/>
    </w:rPr>
  </w:style>
  <w:style w:type="paragraph" w:customStyle="1" w:styleId="afffffa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fffb">
    <w:name w:val="Центрированный (таблица)"/>
    <w:basedOn w:val="affff3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c">
    <w:name w:val="annotation reference"/>
    <w:basedOn w:val="a0"/>
    <w:uiPriority w:val="99"/>
    <w:unhideWhenUsed/>
    <w:rPr>
      <w:sz w:val="16"/>
    </w:rPr>
  </w:style>
  <w:style w:type="paragraph" w:styleId="42">
    <w:name w:val="toc 4"/>
    <w:basedOn w:val="a"/>
    <w:next w:val="a"/>
    <w:uiPriority w:val="39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39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39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39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d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endnote text"/>
    <w:basedOn w:val="a"/>
    <w:link w:val="affffff"/>
    <w:uiPriority w:val="99"/>
    <w:semiHidden/>
    <w:unhideWhenUsed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f">
    <w:name w:val="Текст концевой сноски Знак"/>
    <w:basedOn w:val="a0"/>
    <w:link w:val="afffffe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0">
    <w:name w:val="endnote reference"/>
    <w:basedOn w:val="a0"/>
    <w:uiPriority w:val="99"/>
    <w:semiHidden/>
    <w:unhideWhenUsed/>
    <w:rPr>
      <w:vertAlign w:val="superscript"/>
    </w:rPr>
  </w:style>
  <w:style w:type="paragraph" w:styleId="affffff1">
    <w:name w:val="No Spacing"/>
    <w:link w:val="affffff2"/>
    <w:uiPriority w:val="1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2">
    <w:name w:val="Style32"/>
    <w:basedOn w:val="a"/>
    <w:uiPriority w:val="99"/>
    <w:pPr>
      <w:widowControl w:val="0"/>
      <w:spacing w:after="0" w:line="312" w:lineRule="exact"/>
      <w:ind w:firstLine="9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9">
    <w:name w:val="Font Style59"/>
    <w:uiPriority w:val="99"/>
    <w:rPr>
      <w:rFonts w:ascii="Arial" w:hAnsi="Arial"/>
      <w:b/>
      <w:sz w:val="26"/>
    </w:rPr>
  </w:style>
  <w:style w:type="paragraph" w:customStyle="1" w:styleId="17">
    <w:name w:val="Абзац списка1"/>
    <w:basedOn w:val="a"/>
    <w:uiPriority w:val="99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8">
    <w:name w:val="Основной текст1"/>
    <w:rPr>
      <w:shd w:val="clear" w:color="auto" w:fill="FFFFFF"/>
    </w:rPr>
  </w:style>
  <w:style w:type="character" w:customStyle="1" w:styleId="af6">
    <w:name w:val="Абзац списка Знак"/>
    <w:link w:val="af5"/>
    <w:uiPriority w:val="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3">
    <w:name w:val="Strong"/>
    <w:basedOn w:val="a0"/>
    <w:uiPriority w:val="22"/>
    <w:qFormat/>
    <w:rPr>
      <w:b/>
    </w:rPr>
  </w:style>
  <w:style w:type="paragraph" w:customStyle="1" w:styleId="Style26">
    <w:name w:val="Style26"/>
    <w:basedOn w:val="a"/>
    <w:uiPriority w:val="99"/>
    <w:pPr>
      <w:widowControl w:val="0"/>
      <w:spacing w:after="0" w:line="288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0">
    <w:name w:val="Font Style50"/>
    <w:uiPriority w:val="99"/>
    <w:rPr>
      <w:rFonts w:ascii="Times New Roman" w:hAnsi="Times New Roman"/>
      <w:i/>
      <w:sz w:val="22"/>
    </w:rPr>
  </w:style>
  <w:style w:type="character" w:customStyle="1" w:styleId="FontStyle52">
    <w:name w:val="Font Style52"/>
    <w:uiPriority w:val="99"/>
    <w:rPr>
      <w:rFonts w:ascii="Times New Roman" w:hAnsi="Times New Roman"/>
      <w:sz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3">
    <w:name w:val="Font Style53"/>
    <w:uiPriority w:val="99"/>
    <w:rPr>
      <w:rFonts w:ascii="Times New Roman" w:hAnsi="Times New Roman"/>
      <w:sz w:val="20"/>
    </w:rPr>
  </w:style>
  <w:style w:type="character" w:styleId="HTML">
    <w:name w:val="HTML Cite"/>
    <w:basedOn w:val="a0"/>
    <w:uiPriority w:val="99"/>
    <w:semiHidden/>
    <w:unhideWhenUsed/>
    <w:rPr>
      <w:i/>
    </w:rPr>
  </w:style>
  <w:style w:type="paragraph" w:customStyle="1" w:styleId="2a">
    <w:name w:val="Заголовок2"/>
    <w:basedOn w:val="a"/>
    <w:next w:val="a"/>
    <w:link w:val="affffff4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spacing w:val="-10"/>
      <w:sz w:val="56"/>
      <w:szCs w:val="56"/>
      <w:lang w:eastAsia="ru-RU"/>
    </w:rPr>
  </w:style>
  <w:style w:type="character" w:customStyle="1" w:styleId="affffff4">
    <w:name w:val="Заголовок Знак"/>
    <w:link w:val="2a"/>
    <w:uiPriority w:val="10"/>
    <w:rPr>
      <w:rFonts w:ascii="Calibri Light" w:eastAsia="Times New Roman" w:hAnsi="Calibri Light" w:cs="Times New Roman"/>
      <w:spacing w:val="-10"/>
      <w:sz w:val="56"/>
      <w:szCs w:val="56"/>
      <w:lang w:eastAsia="ru-RU"/>
    </w:rPr>
  </w:style>
  <w:style w:type="character" w:customStyle="1" w:styleId="affffff2">
    <w:name w:val="Без интервала Знак"/>
    <w:link w:val="affffff1"/>
    <w:uiPriority w:val="1"/>
    <w:rPr>
      <w:rFonts w:ascii="Calibri" w:eastAsia="Times New Roman" w:hAnsi="Calibri" w:cs="Times New Roman"/>
    </w:rPr>
  </w:style>
  <w:style w:type="paragraph" w:customStyle="1" w:styleId="url">
    <w:name w:val="url"/>
    <w:basedOn w:val="a"/>
    <w:next w:val="a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19">
    <w:name w:val="Название1"/>
    <w:basedOn w:val="a"/>
    <w:next w:val="url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410">
    <w:name w:val="Заголовок 41"/>
    <w:basedOn w:val="a"/>
    <w:uiPriority w:val="1"/>
    <w:qFormat/>
    <w:pPr>
      <w:widowControl w:val="0"/>
      <w:spacing w:after="0" w:line="240" w:lineRule="auto"/>
      <w:ind w:left="449"/>
      <w:outlineLvl w:val="4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qFormat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5">
    <w:name w:val="Body Text Indent"/>
    <w:basedOn w:val="a"/>
    <w:link w:val="affffff6"/>
    <w:uiPriority w:val="99"/>
    <w:semiHidden/>
    <w:unhideWhenUsed/>
    <w:pPr>
      <w:spacing w:after="120"/>
      <w:ind w:left="283"/>
    </w:pPr>
    <w:rPr>
      <w:rFonts w:eastAsia="Times New Roman"/>
      <w:lang w:eastAsia="ru-RU"/>
    </w:rPr>
  </w:style>
  <w:style w:type="character" w:customStyle="1" w:styleId="affffff6">
    <w:name w:val="Основной текст с отступом Знак"/>
    <w:basedOn w:val="a0"/>
    <w:link w:val="affffff5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FontStyle34">
    <w:name w:val="Font Style34"/>
    <w:uiPriority w:val="99"/>
    <w:rPr>
      <w:rFonts w:ascii="Times New Roman" w:hAnsi="Times New Roman"/>
      <w:sz w:val="22"/>
    </w:rPr>
  </w:style>
  <w:style w:type="character" w:customStyle="1" w:styleId="FontStyle56">
    <w:name w:val="Font Style56"/>
    <w:uiPriority w:val="99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pPr>
      <w:widowControl w:val="0"/>
      <w:spacing w:after="0" w:line="319" w:lineRule="exact"/>
      <w:jc w:val="center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4">
    <w:name w:val="Style4"/>
    <w:basedOn w:val="a"/>
    <w:pPr>
      <w:widowControl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pPr>
      <w:widowControl w:val="0"/>
      <w:spacing w:after="0" w:line="27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pPr>
      <w:widowControl w:val="0"/>
      <w:spacing w:after="0" w:line="276" w:lineRule="exact"/>
      <w:ind w:firstLine="60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pPr>
      <w:widowControl w:val="0"/>
      <w:spacing w:after="0" w:line="276" w:lineRule="exact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pPr>
      <w:widowControl w:val="0"/>
      <w:spacing w:after="0" w:line="278" w:lineRule="exact"/>
      <w:ind w:firstLine="48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pPr>
      <w:widowControl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5">
    <w:name w:val="Font Style35"/>
    <w:uiPriority w:val="99"/>
    <w:rPr>
      <w:rFonts w:ascii="Times New Roman" w:hAnsi="Times New Roman"/>
      <w:b/>
      <w:sz w:val="22"/>
    </w:rPr>
  </w:style>
  <w:style w:type="character" w:customStyle="1" w:styleId="FontStyle39">
    <w:name w:val="Font Style39"/>
    <w:uiPriority w:val="99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Pr>
      <w:rFonts w:ascii="Times New Roman" w:hAnsi="Times New Roman"/>
      <w:sz w:val="22"/>
    </w:rPr>
  </w:style>
  <w:style w:type="character" w:customStyle="1" w:styleId="FontStyle41">
    <w:name w:val="Font Style41"/>
    <w:uiPriority w:val="99"/>
    <w:rPr>
      <w:rFonts w:ascii="Times New Roman" w:hAnsi="Times New Roman"/>
      <w:b/>
      <w:i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paragraph" w:customStyle="1" w:styleId="Style23">
    <w:name w:val="Style23"/>
    <w:basedOn w:val="a"/>
    <w:uiPriority w:val="99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8">
    <w:name w:val="Font Style48"/>
    <w:uiPriority w:val="99"/>
    <w:rPr>
      <w:rFonts w:ascii="Arial" w:hAnsi="Arial"/>
      <w:b/>
      <w:sz w:val="26"/>
    </w:rPr>
  </w:style>
  <w:style w:type="paragraph" w:customStyle="1" w:styleId="Style20">
    <w:name w:val="Style20"/>
    <w:basedOn w:val="a"/>
    <w:uiPriority w:val="99"/>
    <w:pPr>
      <w:widowControl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pPr>
      <w:widowControl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pPr>
      <w:widowControl w:val="0"/>
      <w:spacing w:after="0" w:line="21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pPr>
      <w:widowControl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pPr>
      <w:widowControl w:val="0"/>
      <w:spacing w:after="0" w:line="216" w:lineRule="exact"/>
      <w:ind w:firstLine="13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pPr>
      <w:widowControl w:val="0"/>
      <w:spacing w:after="0" w:line="26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b/>
      <w:sz w:val="20"/>
    </w:rPr>
  </w:style>
  <w:style w:type="paragraph" w:customStyle="1" w:styleId="Style15">
    <w:name w:val="Style15"/>
    <w:basedOn w:val="a"/>
    <w:uiPriority w:val="99"/>
    <w:pPr>
      <w:widowControl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pPr>
      <w:widowControl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pPr>
      <w:widowControl w:val="0"/>
      <w:spacing w:after="0" w:line="288" w:lineRule="exact"/>
      <w:ind w:hanging="336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9">
    <w:name w:val="Font Style49"/>
    <w:uiPriority w:val="99"/>
    <w:rPr>
      <w:rFonts w:ascii="Times New Roman" w:hAnsi="Times New Roman"/>
      <w:sz w:val="24"/>
    </w:rPr>
  </w:style>
  <w:style w:type="character" w:customStyle="1" w:styleId="FontStyle51">
    <w:name w:val="Font Style51"/>
    <w:uiPriority w:val="99"/>
    <w:rPr>
      <w:rFonts w:ascii="Times New Roman" w:hAnsi="Times New Roman"/>
      <w:b/>
      <w:sz w:val="22"/>
    </w:rPr>
  </w:style>
  <w:style w:type="character" w:customStyle="1" w:styleId="FontStyle54">
    <w:name w:val="Font Style54"/>
    <w:uiPriority w:val="99"/>
    <w:rPr>
      <w:rFonts w:ascii="Arial" w:hAnsi="Arial"/>
      <w:b/>
      <w:sz w:val="32"/>
    </w:rPr>
  </w:style>
  <w:style w:type="character" w:customStyle="1" w:styleId="FontStyle44">
    <w:name w:val="Font Style44"/>
    <w:uiPriority w:val="99"/>
    <w:rPr>
      <w:rFonts w:ascii="Times New Roman" w:hAnsi="Times New Roman"/>
      <w:sz w:val="20"/>
    </w:rPr>
  </w:style>
  <w:style w:type="character" w:customStyle="1" w:styleId="FontStyle38">
    <w:name w:val="Font Style38"/>
    <w:uiPriority w:val="99"/>
    <w:rPr>
      <w:rFonts w:ascii="Times New Roman" w:hAnsi="Times New Roman"/>
      <w:b/>
      <w:i/>
      <w:sz w:val="18"/>
    </w:rPr>
  </w:style>
  <w:style w:type="paragraph" w:customStyle="1" w:styleId="Style8">
    <w:name w:val="Style8"/>
    <w:basedOn w:val="a"/>
    <w:uiPriority w:val="99"/>
    <w:pPr>
      <w:widowControl w:val="0"/>
      <w:spacing w:after="0" w:line="25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pPr>
      <w:widowControl w:val="0"/>
      <w:spacing w:after="0" w:line="25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pPr>
      <w:widowControl w:val="0"/>
      <w:spacing w:after="0" w:line="230" w:lineRule="exact"/>
      <w:ind w:firstLine="4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pPr>
      <w:widowControl w:val="0"/>
      <w:spacing w:after="0" w:line="264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pPr>
      <w:widowControl w:val="0"/>
      <w:spacing w:after="0" w:line="216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pPr>
      <w:widowControl w:val="0"/>
      <w:spacing w:after="0" w:line="221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pPr>
      <w:widowControl w:val="0"/>
      <w:spacing w:after="0" w:line="216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pPr>
      <w:widowControl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pPr>
      <w:widowControl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uiPriority w:val="99"/>
    <w:pPr>
      <w:widowControl w:val="0"/>
      <w:spacing w:after="0" w:line="288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0">
    <w:name w:val="Font Style6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pPr>
      <w:widowControl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pPr>
      <w:widowControl w:val="0"/>
      <w:spacing w:after="0" w:line="293" w:lineRule="exact"/>
      <w:ind w:hanging="31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">
    <w:name w:val="c4"/>
    <w:basedOn w:val="a0"/>
    <w:rPr>
      <w:rFonts w:cs="Times New Roman"/>
    </w:rPr>
  </w:style>
  <w:style w:type="character" w:customStyle="1" w:styleId="c3">
    <w:name w:val="c3"/>
    <w:basedOn w:val="a0"/>
    <w:rPr>
      <w:rFonts w:cs="Times New Roman"/>
    </w:rPr>
  </w:style>
  <w:style w:type="character" w:customStyle="1" w:styleId="posttitle">
    <w:name w:val="post_title"/>
  </w:style>
  <w:style w:type="paragraph" w:customStyle="1" w:styleId="2b">
    <w:name w:val="Абзац списка2"/>
    <w:basedOn w:val="a"/>
    <w:pPr>
      <w:widowControl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paragraph" w:customStyle="1" w:styleId="33">
    <w:name w:val="Абзац списка3"/>
    <w:basedOn w:val="a"/>
    <w:pPr>
      <w:widowControl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character" w:styleId="affffff7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43">
    <w:name w:val="Основной текст (4)_"/>
    <w:link w:val="44"/>
    <w:rsid w:val="007D558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7D558C"/>
    <w:pPr>
      <w:widowControl w:val="0"/>
      <w:shd w:val="clear" w:color="auto" w:fill="FFFFFF"/>
      <w:spacing w:before="600" w:after="720" w:line="322" w:lineRule="exact"/>
      <w:jc w:val="center"/>
    </w:pPr>
    <w:rPr>
      <w:rFonts w:ascii="Times New Roman" w:eastAsia="Times New Roman" w:hAnsi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worldskills.ru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E4E9D9D-5BE8-4278-8392-DEF3A9A0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NTS</Company>
  <LinksUpToDate>false</LinksUpToDate>
  <CharactersWithSpaces>24538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42</cp:revision>
  <cp:lastPrinted>2021-11-15T06:56:00Z</cp:lastPrinted>
  <dcterms:created xsi:type="dcterms:W3CDTF">2020-01-29T02:34:00Z</dcterms:created>
  <dcterms:modified xsi:type="dcterms:W3CDTF">2021-11-15T06:57:00Z</dcterms:modified>
</cp:coreProperties>
</file>