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bookmarkStart w:id="0" w:name="_GoBack"/>
      <w:r w:rsidRPr="00C70DC8">
        <w:rPr>
          <w:rFonts w:eastAsia="Calibri"/>
          <w:color w:val="auto"/>
          <w:sz w:val="24"/>
          <w:szCs w:val="24"/>
        </w:rPr>
        <w:t>МИНИСТЕРСТВО ОБРАЗОВАНИЯ И НАУКИ ХАБАРОВСКОГО КРАЯ</w:t>
      </w: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C70DC8">
        <w:rPr>
          <w:rFonts w:eastAsia="Calibri"/>
          <w:color w:val="auto"/>
          <w:sz w:val="24"/>
          <w:szCs w:val="24"/>
        </w:rPr>
        <w:t>КРАЕВОЕ ГОСУДАРСТВЕННОЕ БЮДЖЕТНОЕ</w:t>
      </w: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C70DC8">
        <w:rPr>
          <w:rFonts w:eastAsia="Calibri"/>
          <w:color w:val="auto"/>
          <w:sz w:val="24"/>
          <w:szCs w:val="24"/>
        </w:rPr>
        <w:t xml:space="preserve">ПРОФЕССИОНАЛЬНОЕ ОБРАЗОВАТЕЛЬНОЕ УЧРЕЖДЕНИЕ </w:t>
      </w: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C70DC8">
        <w:rPr>
          <w:rFonts w:eastAsia="Calibri"/>
          <w:color w:val="auto"/>
          <w:sz w:val="24"/>
          <w:szCs w:val="24"/>
        </w:rPr>
        <w:t xml:space="preserve">«ХАБАРОВСКИЙ ТЕХНИКУМ ТРАНСПОРТНЫХ ТЕХНОЛОГИЙ </w:t>
      </w: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 w:val="24"/>
          <w:szCs w:val="24"/>
        </w:rPr>
      </w:pPr>
      <w:r w:rsidRPr="00C70DC8">
        <w:rPr>
          <w:rFonts w:eastAsia="Calibri"/>
          <w:color w:val="auto"/>
          <w:sz w:val="24"/>
          <w:szCs w:val="24"/>
        </w:rPr>
        <w:t>ИМЕНИ ГЕРОЯ СОВЕТСКОГО СОЮЗА А.С. ПАНОВА»</w:t>
      </w:r>
    </w:p>
    <w:p w:rsidR="00087081" w:rsidRPr="00C70DC8" w:rsidRDefault="00087081">
      <w:pPr>
        <w:spacing w:after="0" w:line="240" w:lineRule="auto"/>
        <w:jc w:val="center"/>
        <w:rPr>
          <w:rFonts w:eastAsia="Calibri"/>
          <w:b/>
          <w:color w:val="auto"/>
          <w:szCs w:val="28"/>
          <w:u w:val="single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662D63">
      <w:pPr>
        <w:spacing w:after="0" w:line="240" w:lineRule="auto"/>
        <w:jc w:val="center"/>
        <w:rPr>
          <w:rFonts w:eastAsia="Calibri"/>
          <w:b/>
          <w:color w:val="auto"/>
          <w:sz w:val="24"/>
          <w:szCs w:val="24"/>
        </w:rPr>
      </w:pPr>
      <w:r w:rsidRPr="00C70DC8">
        <w:rPr>
          <w:rFonts w:eastAsia="Calibri"/>
          <w:b/>
          <w:color w:val="auto"/>
          <w:sz w:val="24"/>
          <w:szCs w:val="24"/>
        </w:rPr>
        <w:t>ПРОГРАММА УЧЕБНОЙ ДИСЦИПЛИНЫ</w:t>
      </w: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662D63">
      <w:pPr>
        <w:spacing w:after="0" w:line="240" w:lineRule="auto"/>
        <w:jc w:val="center"/>
        <w:rPr>
          <w:rFonts w:eastAsia="Calibri"/>
          <w:b/>
          <w:color w:val="auto"/>
          <w:szCs w:val="28"/>
        </w:rPr>
      </w:pPr>
      <w:r w:rsidRPr="00C70DC8">
        <w:rPr>
          <w:rFonts w:eastAsia="Calibri"/>
          <w:b/>
          <w:color w:val="auto"/>
          <w:szCs w:val="28"/>
        </w:rPr>
        <w:t xml:space="preserve">ОП.13 </w:t>
      </w:r>
      <w:r w:rsidRPr="00C70DC8">
        <w:rPr>
          <w:rFonts w:eastAsia="Calibri"/>
          <w:b/>
          <w:color w:val="auto"/>
          <w:sz w:val="24"/>
          <w:szCs w:val="24"/>
        </w:rPr>
        <w:t>ЭКОНОМИКА ОРГАНИЗАЦИИ ПРЕДПРИЯТИЯ</w:t>
      </w: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>Базовая подготовка</w:t>
      </w: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 xml:space="preserve">среднего профессионального образования </w:t>
      </w: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>по специальности</w:t>
      </w: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>23.02.01 Организация перевозок и управление на транспорте</w:t>
      </w: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>(по видам)</w:t>
      </w: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662D63">
      <w:pPr>
        <w:spacing w:after="0" w:line="240" w:lineRule="auto"/>
        <w:jc w:val="center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>Технологический профиль</w:t>
      </w: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jc w:val="center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rPr>
          <w:rFonts w:eastAsia="Calibri"/>
          <w:color w:val="auto"/>
          <w:szCs w:val="28"/>
        </w:rPr>
      </w:pPr>
    </w:p>
    <w:p w:rsidR="00087081" w:rsidRPr="00C70DC8" w:rsidRDefault="00087081">
      <w:pPr>
        <w:spacing w:after="0" w:line="240" w:lineRule="auto"/>
        <w:rPr>
          <w:rFonts w:eastAsia="Calibri"/>
          <w:color w:val="auto"/>
          <w:szCs w:val="28"/>
        </w:rPr>
      </w:pPr>
    </w:p>
    <w:p w:rsidR="00087081" w:rsidRPr="00C70DC8" w:rsidRDefault="00662D63">
      <w:pPr>
        <w:spacing w:after="0" w:line="240" w:lineRule="auto"/>
        <w:jc w:val="center"/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 Хабаровск, 2021 г.</w:t>
      </w:r>
    </w:p>
    <w:p w:rsidR="00CC6512" w:rsidRPr="00C70DC8" w:rsidRDefault="00CC6512" w:rsidP="00CC6512">
      <w:pPr>
        <w:ind w:left="0" w:firstLine="708"/>
        <w:rPr>
          <w:color w:val="auto"/>
          <w:szCs w:val="28"/>
        </w:rPr>
      </w:pPr>
      <w:r w:rsidRPr="00C70DC8">
        <w:rPr>
          <w:rFonts w:eastAsia="Calibri"/>
          <w:color w:val="auto"/>
          <w:szCs w:val="28"/>
          <w:lang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Pr="00C70DC8">
        <w:rPr>
          <w:rFonts w:eastAsia="Calibri"/>
          <w:color w:val="auto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Pr="00C70DC8">
        <w:rPr>
          <w:color w:val="auto"/>
          <w:szCs w:val="28"/>
        </w:rPr>
        <w:t xml:space="preserve">от 22 апреля 2014 года  № 376 </w:t>
      </w:r>
      <w:r w:rsidRPr="00C70DC8">
        <w:rPr>
          <w:rFonts w:eastAsia="Calibri"/>
          <w:color w:val="auto"/>
          <w:szCs w:val="28"/>
          <w:lang w:eastAsia="en-US"/>
        </w:rPr>
        <w:t>(Зарегистрировано в Минюсте России 29.05.2014 N 32499).</w:t>
      </w: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662D63">
      <w:pPr>
        <w:spacing w:after="0"/>
        <w:ind w:left="0"/>
        <w:rPr>
          <w:color w:val="auto"/>
          <w:szCs w:val="28"/>
        </w:rPr>
      </w:pPr>
      <w:r w:rsidRPr="00C70DC8">
        <w:rPr>
          <w:color w:val="auto"/>
          <w:szCs w:val="28"/>
        </w:rPr>
        <w:t>Организация-разработчик: КГБ ПОУ ХТТТ</w:t>
      </w: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662D63">
      <w:pPr>
        <w:spacing w:after="0"/>
        <w:ind w:left="0"/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Разработчики  программы: </w:t>
      </w:r>
    </w:p>
    <w:p w:rsidR="00087081" w:rsidRPr="00C70DC8" w:rsidRDefault="00662D63">
      <w:pPr>
        <w:spacing w:after="0"/>
        <w:ind w:left="0"/>
        <w:rPr>
          <w:color w:val="auto"/>
          <w:szCs w:val="28"/>
        </w:rPr>
      </w:pPr>
      <w:r w:rsidRPr="00C70DC8">
        <w:rPr>
          <w:color w:val="auto"/>
          <w:szCs w:val="28"/>
        </w:rPr>
        <w:t>преподаватель  ____________________ Т.В. Кан</w:t>
      </w:r>
    </w:p>
    <w:p w:rsidR="00087081" w:rsidRPr="00C70DC8" w:rsidRDefault="00662D63">
      <w:pPr>
        <w:spacing w:after="0"/>
        <w:ind w:left="0"/>
        <w:rPr>
          <w:color w:val="auto"/>
          <w:sz w:val="22"/>
        </w:rPr>
      </w:pPr>
      <w:r w:rsidRPr="00C70DC8">
        <w:rPr>
          <w:color w:val="auto"/>
          <w:szCs w:val="28"/>
        </w:rPr>
        <w:t xml:space="preserve">                                            </w:t>
      </w:r>
      <w:r w:rsidRPr="00C70DC8">
        <w:rPr>
          <w:color w:val="auto"/>
          <w:sz w:val="22"/>
        </w:rPr>
        <w:t>(подпись)</w:t>
      </w:r>
    </w:p>
    <w:p w:rsidR="00087081" w:rsidRPr="00C70DC8" w:rsidRDefault="00662D63">
      <w:pPr>
        <w:spacing w:after="0"/>
        <w:ind w:left="0"/>
        <w:rPr>
          <w:color w:val="auto"/>
          <w:szCs w:val="28"/>
        </w:rPr>
      </w:pPr>
      <w:r w:rsidRPr="00C70DC8">
        <w:rPr>
          <w:color w:val="auto"/>
          <w:szCs w:val="28"/>
        </w:rPr>
        <w:t>преподаватель  ____________________ О.Н. Заплавная</w:t>
      </w:r>
    </w:p>
    <w:p w:rsidR="00087081" w:rsidRPr="00C70DC8" w:rsidRDefault="00662D63">
      <w:pPr>
        <w:spacing w:after="0"/>
        <w:ind w:left="0"/>
        <w:rPr>
          <w:color w:val="auto"/>
          <w:sz w:val="22"/>
        </w:rPr>
      </w:pPr>
      <w:r w:rsidRPr="00C70DC8">
        <w:rPr>
          <w:color w:val="auto"/>
          <w:szCs w:val="28"/>
        </w:rPr>
        <w:t xml:space="preserve">                                            </w:t>
      </w:r>
      <w:r w:rsidRPr="00C70DC8">
        <w:rPr>
          <w:color w:val="auto"/>
          <w:sz w:val="22"/>
        </w:rPr>
        <w:t>(подпись)</w:t>
      </w: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662D63">
      <w:pPr>
        <w:spacing w:after="0"/>
        <w:ind w:left="0"/>
        <w:rPr>
          <w:color w:val="auto"/>
          <w:szCs w:val="28"/>
        </w:rPr>
      </w:pPr>
      <w:r w:rsidRPr="00C70DC8">
        <w:rPr>
          <w:color w:val="auto"/>
          <w:szCs w:val="28"/>
        </w:rPr>
        <w:t>Программа рассмотрена и согласована на заседании предметно-цикловой</w:t>
      </w:r>
    </w:p>
    <w:p w:rsidR="00087081" w:rsidRPr="00C70DC8" w:rsidRDefault="00662D63">
      <w:pPr>
        <w:spacing w:after="0"/>
        <w:ind w:left="0"/>
        <w:rPr>
          <w:color w:val="auto"/>
          <w:szCs w:val="28"/>
        </w:rPr>
      </w:pPr>
      <w:r w:rsidRPr="00C70DC8">
        <w:rPr>
          <w:color w:val="auto"/>
          <w:szCs w:val="28"/>
        </w:rPr>
        <w:t>комиссии гуманитарного и социально-экономического цикла</w:t>
      </w:r>
    </w:p>
    <w:p w:rsidR="00087081" w:rsidRPr="00C70DC8" w:rsidRDefault="00662D63">
      <w:pPr>
        <w:spacing w:after="0"/>
        <w:ind w:left="0"/>
        <w:rPr>
          <w:color w:val="auto"/>
          <w:szCs w:val="28"/>
        </w:rPr>
      </w:pPr>
      <w:r w:rsidRPr="00C70DC8">
        <w:rPr>
          <w:color w:val="auto"/>
          <w:szCs w:val="28"/>
        </w:rPr>
        <w:tab/>
        <w:t xml:space="preserve">Протокол  №_______от «____» ________2021 г. </w:t>
      </w:r>
    </w:p>
    <w:p w:rsidR="00CC6512" w:rsidRPr="00C70DC8" w:rsidRDefault="00CC6512" w:rsidP="00CC6512">
      <w:pPr>
        <w:pStyle w:val="afd"/>
        <w:jc w:val="both"/>
        <w:rPr>
          <w:sz w:val="28"/>
          <w:szCs w:val="28"/>
        </w:rPr>
      </w:pPr>
      <w:r w:rsidRPr="00C70DC8">
        <w:rPr>
          <w:sz w:val="28"/>
          <w:szCs w:val="28"/>
        </w:rPr>
        <w:t xml:space="preserve">Согласовано методист КГБ ПОУ ХТТТ________ Н.И. Коршунова </w:t>
      </w: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087081">
      <w:pPr>
        <w:spacing w:after="0"/>
        <w:ind w:left="-10" w:firstLine="0"/>
        <w:rPr>
          <w:color w:val="auto"/>
          <w:szCs w:val="28"/>
        </w:rPr>
      </w:pPr>
    </w:p>
    <w:p w:rsidR="00087081" w:rsidRPr="00C70DC8" w:rsidRDefault="00087081">
      <w:pPr>
        <w:spacing w:after="0"/>
        <w:ind w:left="0"/>
        <w:rPr>
          <w:color w:val="auto"/>
          <w:szCs w:val="28"/>
        </w:rPr>
      </w:pPr>
    </w:p>
    <w:p w:rsidR="00087081" w:rsidRPr="00C70DC8" w:rsidRDefault="00662D63">
      <w:pPr>
        <w:spacing w:after="0"/>
        <w:ind w:left="0"/>
        <w:rPr>
          <w:color w:val="auto"/>
          <w:szCs w:val="28"/>
        </w:rPr>
      </w:pPr>
      <w:r w:rsidRPr="00C70DC8">
        <w:rPr>
          <w:color w:val="auto"/>
          <w:szCs w:val="28"/>
        </w:rPr>
        <w:t>Согласовано:</w:t>
      </w:r>
    </w:p>
    <w:p w:rsidR="00087081" w:rsidRPr="00C70DC8" w:rsidRDefault="00662D63">
      <w:pPr>
        <w:spacing w:after="0"/>
        <w:ind w:left="0"/>
        <w:rPr>
          <w:color w:val="auto"/>
          <w:szCs w:val="28"/>
        </w:rPr>
      </w:pPr>
      <w:r w:rsidRPr="00C70DC8">
        <w:rPr>
          <w:color w:val="auto"/>
          <w:szCs w:val="28"/>
        </w:rPr>
        <w:t>Зам. директора по УПР КГБ ПОУ ХТТТ _______ Т.О. Оспищева</w:t>
      </w:r>
    </w:p>
    <w:p w:rsidR="00087081" w:rsidRPr="00C70DC8" w:rsidRDefault="00662D63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C70DC8">
        <w:rPr>
          <w:b/>
          <w:color w:val="auto"/>
          <w:sz w:val="24"/>
          <w:szCs w:val="28"/>
        </w:rPr>
        <w:br w:type="page"/>
      </w:r>
    </w:p>
    <w:p w:rsidR="00087081" w:rsidRPr="00C70DC8" w:rsidRDefault="00662D63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C70DC8">
        <w:rPr>
          <w:b/>
          <w:color w:val="auto"/>
          <w:sz w:val="24"/>
          <w:szCs w:val="28"/>
        </w:rPr>
        <w:lastRenderedPageBreak/>
        <w:t>СОДЕРЖАНИЕ</w:t>
      </w:r>
    </w:p>
    <w:p w:rsidR="00087081" w:rsidRPr="00C70DC8" w:rsidRDefault="00087081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087081" w:rsidRPr="00C70DC8" w:rsidRDefault="00087081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CC6512" w:rsidRPr="00C70DC8" w:rsidRDefault="00CC6512" w:rsidP="00CC6512">
      <w:pPr>
        <w:rPr>
          <w:color w:val="auto"/>
          <w:szCs w:val="28"/>
        </w:rPr>
      </w:pPr>
      <w:r w:rsidRPr="00C70DC8">
        <w:rPr>
          <w:color w:val="auto"/>
          <w:szCs w:val="28"/>
        </w:rPr>
        <w:t>1. Паспорт  программы дисциплины</w:t>
      </w:r>
      <w:r w:rsidRPr="00C70DC8">
        <w:rPr>
          <w:color w:val="auto"/>
          <w:szCs w:val="28"/>
        </w:rPr>
        <w:tab/>
      </w:r>
    </w:p>
    <w:p w:rsidR="00CC6512" w:rsidRPr="00C70DC8" w:rsidRDefault="00034AA8" w:rsidP="00CC6512">
      <w:pPr>
        <w:rPr>
          <w:color w:val="auto"/>
          <w:szCs w:val="28"/>
        </w:rPr>
      </w:pPr>
      <w:r w:rsidRPr="00C70DC8">
        <w:rPr>
          <w:color w:val="auto"/>
          <w:szCs w:val="28"/>
        </w:rPr>
        <w:t>2</w:t>
      </w:r>
      <w:r w:rsidR="00CC6512" w:rsidRPr="00C70DC8">
        <w:rPr>
          <w:color w:val="auto"/>
          <w:szCs w:val="28"/>
        </w:rPr>
        <w:t>.Структура и содержание дисциплины</w:t>
      </w:r>
      <w:r w:rsidR="00CC6512" w:rsidRPr="00C70DC8">
        <w:rPr>
          <w:color w:val="auto"/>
          <w:szCs w:val="28"/>
        </w:rPr>
        <w:tab/>
      </w:r>
    </w:p>
    <w:p w:rsidR="00CC6512" w:rsidRPr="00C70DC8" w:rsidRDefault="00034AA8" w:rsidP="00CC6512">
      <w:pPr>
        <w:rPr>
          <w:color w:val="auto"/>
          <w:szCs w:val="28"/>
        </w:rPr>
      </w:pPr>
      <w:r w:rsidRPr="00C70DC8">
        <w:rPr>
          <w:color w:val="auto"/>
          <w:szCs w:val="28"/>
        </w:rPr>
        <w:t>3</w:t>
      </w:r>
      <w:r w:rsidR="00CC6512" w:rsidRPr="00C70DC8">
        <w:rPr>
          <w:color w:val="auto"/>
          <w:szCs w:val="28"/>
        </w:rPr>
        <w:t>. Условия реализации дисциплины</w:t>
      </w:r>
      <w:r w:rsidR="00CC6512" w:rsidRPr="00C70DC8">
        <w:rPr>
          <w:color w:val="auto"/>
          <w:szCs w:val="28"/>
        </w:rPr>
        <w:tab/>
      </w:r>
    </w:p>
    <w:p w:rsidR="00CC6512" w:rsidRPr="00C70DC8" w:rsidRDefault="00034AA8" w:rsidP="00CC6512">
      <w:pPr>
        <w:rPr>
          <w:color w:val="auto"/>
          <w:szCs w:val="28"/>
        </w:rPr>
      </w:pPr>
      <w:r w:rsidRPr="00C70DC8">
        <w:rPr>
          <w:color w:val="auto"/>
          <w:szCs w:val="28"/>
        </w:rPr>
        <w:t>4</w:t>
      </w:r>
      <w:r w:rsidR="00CC6512" w:rsidRPr="00C70DC8">
        <w:rPr>
          <w:color w:val="auto"/>
          <w:szCs w:val="28"/>
        </w:rPr>
        <w:t>. Контроль и оценка результатов освоения дисциплины</w:t>
      </w:r>
      <w:r w:rsidR="00CC6512" w:rsidRPr="00C70DC8">
        <w:rPr>
          <w:color w:val="auto"/>
          <w:szCs w:val="28"/>
        </w:rPr>
        <w:tab/>
      </w:r>
    </w:p>
    <w:p w:rsidR="00CC6512" w:rsidRPr="00C70DC8" w:rsidRDefault="00034AA8" w:rsidP="00CC6512">
      <w:pPr>
        <w:rPr>
          <w:color w:val="auto"/>
          <w:szCs w:val="28"/>
        </w:rPr>
      </w:pPr>
      <w:r w:rsidRPr="00C70DC8">
        <w:rPr>
          <w:color w:val="auto"/>
          <w:szCs w:val="28"/>
        </w:rPr>
        <w:t>5</w:t>
      </w:r>
      <w:r w:rsidR="00CC6512" w:rsidRPr="00C70DC8">
        <w:rPr>
          <w:color w:val="auto"/>
          <w:szCs w:val="28"/>
        </w:rPr>
        <w:t>.Лист изменений и дополнений, внесенных в программу дисциплины</w:t>
      </w:r>
    </w:p>
    <w:p w:rsidR="00087081" w:rsidRPr="00C70DC8" w:rsidRDefault="00662D63">
      <w:pPr>
        <w:spacing w:after="0" w:line="240" w:lineRule="auto"/>
        <w:ind w:left="0" w:right="0" w:firstLine="709"/>
        <w:jc w:val="left"/>
        <w:rPr>
          <w:b/>
          <w:color w:val="auto"/>
          <w:sz w:val="24"/>
          <w:szCs w:val="28"/>
        </w:rPr>
      </w:pPr>
      <w:r w:rsidRPr="00C70DC8">
        <w:rPr>
          <w:b/>
          <w:color w:val="auto"/>
          <w:sz w:val="24"/>
          <w:szCs w:val="28"/>
        </w:rPr>
        <w:t xml:space="preserve"> </w:t>
      </w:r>
    </w:p>
    <w:p w:rsidR="00087081" w:rsidRPr="00C70DC8" w:rsidRDefault="00662D63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r w:rsidRPr="00C70DC8">
        <w:rPr>
          <w:b/>
          <w:color w:val="auto"/>
          <w:sz w:val="24"/>
          <w:szCs w:val="28"/>
        </w:rPr>
        <w:br w:type="page"/>
      </w:r>
    </w:p>
    <w:p w:rsidR="00087081" w:rsidRPr="00C70DC8" w:rsidRDefault="00087081">
      <w:pPr>
        <w:spacing w:after="0" w:line="240" w:lineRule="auto"/>
        <w:ind w:left="0" w:right="0" w:firstLine="709"/>
        <w:jc w:val="left"/>
        <w:rPr>
          <w:b/>
          <w:color w:val="auto"/>
          <w:sz w:val="24"/>
          <w:szCs w:val="28"/>
        </w:rPr>
      </w:pPr>
    </w:p>
    <w:p w:rsidR="00087081" w:rsidRPr="00C70DC8" w:rsidRDefault="00087081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087081" w:rsidRPr="00C70DC8" w:rsidRDefault="00662D63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C70DC8">
        <w:rPr>
          <w:b/>
          <w:color w:val="auto"/>
          <w:sz w:val="24"/>
          <w:szCs w:val="28"/>
        </w:rPr>
        <w:t>1. ПАСПОРТ ПРОГРАММЫ ДИСЦИПЛИНЫ</w:t>
      </w:r>
    </w:p>
    <w:p w:rsidR="00087081" w:rsidRPr="00C70DC8" w:rsidRDefault="00087081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087081" w:rsidRPr="00C70DC8" w:rsidRDefault="00087081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</w:p>
    <w:p w:rsidR="00087081" w:rsidRPr="00C70DC8" w:rsidRDefault="00662D63">
      <w:pPr>
        <w:spacing w:after="0" w:line="360" w:lineRule="auto"/>
        <w:ind w:right="0"/>
        <w:jc w:val="left"/>
        <w:rPr>
          <w:b/>
          <w:color w:val="auto"/>
          <w:szCs w:val="28"/>
        </w:rPr>
      </w:pPr>
      <w:r w:rsidRPr="00C70DC8">
        <w:rPr>
          <w:rStyle w:val="FontStyle27"/>
          <w:color w:val="auto"/>
          <w:sz w:val="28"/>
          <w:szCs w:val="28"/>
        </w:rPr>
        <w:t>1.1.</w:t>
      </w:r>
      <w:r w:rsidRPr="00C70DC8">
        <w:rPr>
          <w:rStyle w:val="FontStyle27"/>
          <w:color w:val="auto"/>
          <w:sz w:val="28"/>
          <w:szCs w:val="28"/>
        </w:rPr>
        <w:tab/>
      </w:r>
      <w:r w:rsidRPr="00C70DC8">
        <w:rPr>
          <w:b/>
          <w:color w:val="auto"/>
          <w:szCs w:val="28"/>
        </w:rPr>
        <w:t>Область применения программы дисциплины</w:t>
      </w:r>
    </w:p>
    <w:p w:rsidR="00087081" w:rsidRPr="00C70DC8" w:rsidRDefault="00662D63">
      <w:pPr>
        <w:pStyle w:val="Style18"/>
        <w:widowControl/>
        <w:tabs>
          <w:tab w:val="left" w:pos="499"/>
        </w:tabs>
        <w:spacing w:line="360" w:lineRule="auto"/>
        <w:rPr>
          <w:rStyle w:val="FontStyle27"/>
          <w:sz w:val="28"/>
          <w:szCs w:val="28"/>
        </w:rPr>
      </w:pPr>
      <w:r w:rsidRPr="00C70DC8">
        <w:rPr>
          <w:rStyle w:val="FontStyle28"/>
          <w:sz w:val="28"/>
          <w:szCs w:val="28"/>
        </w:rPr>
        <w:t xml:space="preserve">      Программа учебной дисциплины является частью основной профессиональной общеобразовательной программы в соответствии с ФГОС  СПО по специальности  </w:t>
      </w:r>
      <w:r w:rsidRPr="00C70DC8">
        <w:rPr>
          <w:bCs/>
          <w:sz w:val="28"/>
          <w:szCs w:val="28"/>
        </w:rPr>
        <w:t>23.02.01 Организация перевозок и управление на транспорте (по видам)</w:t>
      </w:r>
    </w:p>
    <w:p w:rsidR="00087081" w:rsidRPr="00C70DC8" w:rsidRDefault="00087081">
      <w:pPr>
        <w:pStyle w:val="Style18"/>
        <w:tabs>
          <w:tab w:val="left" w:pos="499"/>
        </w:tabs>
        <w:spacing w:line="360" w:lineRule="auto"/>
        <w:rPr>
          <w:bCs/>
          <w:sz w:val="28"/>
          <w:szCs w:val="28"/>
        </w:rPr>
      </w:pPr>
    </w:p>
    <w:p w:rsidR="00087081" w:rsidRPr="00C70DC8" w:rsidRDefault="00662D63">
      <w:pPr>
        <w:pStyle w:val="Style6"/>
        <w:widowControl/>
        <w:spacing w:line="360" w:lineRule="auto"/>
        <w:rPr>
          <w:rStyle w:val="FontStyle27"/>
          <w:sz w:val="28"/>
          <w:szCs w:val="28"/>
        </w:rPr>
      </w:pPr>
      <w:r w:rsidRPr="00C70DC8">
        <w:rPr>
          <w:rStyle w:val="FontStyle27"/>
          <w:sz w:val="28"/>
          <w:szCs w:val="28"/>
        </w:rPr>
        <w:t>1.2.</w:t>
      </w:r>
      <w:r w:rsidRPr="00C70DC8">
        <w:rPr>
          <w:rStyle w:val="FontStyle27"/>
          <w:sz w:val="28"/>
          <w:szCs w:val="28"/>
        </w:rPr>
        <w:tab/>
        <w:t>Место дисциплины в структуре основной профессиональной</w:t>
      </w:r>
      <w:r w:rsidRPr="00C70DC8">
        <w:rPr>
          <w:rStyle w:val="FontStyle27"/>
          <w:sz w:val="28"/>
          <w:szCs w:val="28"/>
        </w:rPr>
        <w:br/>
        <w:t>образовательной программы:</w:t>
      </w:r>
    </w:p>
    <w:p w:rsidR="00CC6512" w:rsidRPr="00C70DC8" w:rsidRDefault="00662D63" w:rsidP="00CC65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color w:val="auto"/>
          <w:szCs w:val="28"/>
        </w:rPr>
      </w:pPr>
      <w:r w:rsidRPr="00C70DC8">
        <w:rPr>
          <w:rStyle w:val="FontStyle28"/>
          <w:color w:val="auto"/>
          <w:sz w:val="28"/>
          <w:szCs w:val="28"/>
        </w:rPr>
        <w:t xml:space="preserve">       </w:t>
      </w:r>
      <w:r w:rsidR="00CC6512" w:rsidRPr="00C70DC8">
        <w:rPr>
          <w:color w:val="auto"/>
          <w:szCs w:val="28"/>
        </w:rPr>
        <w:t>дисциплина входит в общепрофессиональный цикл.</w:t>
      </w:r>
    </w:p>
    <w:p w:rsidR="00087081" w:rsidRPr="00C70DC8" w:rsidRDefault="00087081">
      <w:pPr>
        <w:pStyle w:val="Style18"/>
        <w:widowControl/>
        <w:tabs>
          <w:tab w:val="left" w:pos="499"/>
        </w:tabs>
        <w:spacing w:line="360" w:lineRule="auto"/>
        <w:rPr>
          <w:rStyle w:val="FontStyle28"/>
          <w:sz w:val="28"/>
          <w:szCs w:val="28"/>
        </w:rPr>
      </w:pPr>
    </w:p>
    <w:p w:rsidR="00087081" w:rsidRPr="00C70DC8" w:rsidRDefault="00662D63">
      <w:pPr>
        <w:pStyle w:val="Style18"/>
        <w:widowControl/>
        <w:tabs>
          <w:tab w:val="left" w:pos="499"/>
        </w:tabs>
        <w:spacing w:line="360" w:lineRule="auto"/>
        <w:jc w:val="left"/>
        <w:rPr>
          <w:rStyle w:val="FontStyle27"/>
          <w:sz w:val="28"/>
          <w:szCs w:val="28"/>
        </w:rPr>
      </w:pPr>
      <w:r w:rsidRPr="00C70DC8">
        <w:rPr>
          <w:rStyle w:val="FontStyle27"/>
          <w:sz w:val="28"/>
          <w:szCs w:val="28"/>
        </w:rPr>
        <w:t>1.3.</w:t>
      </w:r>
      <w:r w:rsidRPr="00C70DC8">
        <w:rPr>
          <w:rStyle w:val="FontStyle27"/>
          <w:sz w:val="28"/>
          <w:szCs w:val="28"/>
        </w:rPr>
        <w:tab/>
        <w:t>Цели и задачи дисциплины - требования к результатам освоения</w:t>
      </w:r>
      <w:r w:rsidRPr="00C70DC8">
        <w:rPr>
          <w:rStyle w:val="FontStyle27"/>
          <w:sz w:val="28"/>
          <w:szCs w:val="28"/>
        </w:rPr>
        <w:br/>
        <w:t>дисциплины:</w:t>
      </w:r>
    </w:p>
    <w:p w:rsidR="00087081" w:rsidRPr="00C70DC8" w:rsidRDefault="00662D63">
      <w:pPr>
        <w:pStyle w:val="Style6"/>
        <w:widowControl/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 xml:space="preserve">        Цель: сформировать у обучающихся представления о деятельности индивидуального предпринимателя.</w:t>
      </w:r>
    </w:p>
    <w:p w:rsidR="00087081" w:rsidRPr="00C70DC8" w:rsidRDefault="00662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181"/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        При изучении дисциплины решаются следующие задачи: </w:t>
      </w:r>
    </w:p>
    <w:p w:rsidR="00087081" w:rsidRPr="00C70DC8" w:rsidRDefault="00662D63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right="181" w:hanging="426"/>
        <w:rPr>
          <w:color w:val="auto"/>
          <w:szCs w:val="28"/>
        </w:rPr>
      </w:pPr>
      <w:r w:rsidRPr="00C70DC8">
        <w:rPr>
          <w:color w:val="auto"/>
          <w:szCs w:val="28"/>
        </w:rPr>
        <w:t>формирование понимания предпринимательства;</w:t>
      </w:r>
    </w:p>
    <w:p w:rsidR="00087081" w:rsidRPr="00C70DC8" w:rsidRDefault="00662D63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right="181" w:hanging="426"/>
        <w:rPr>
          <w:color w:val="auto"/>
          <w:szCs w:val="28"/>
        </w:rPr>
      </w:pPr>
      <w:r w:rsidRPr="00C70DC8">
        <w:rPr>
          <w:color w:val="auto"/>
          <w:szCs w:val="28"/>
        </w:rPr>
        <w:t>формирование понимания</w:t>
      </w:r>
      <w:r w:rsidRPr="00C70DC8">
        <w:rPr>
          <w:bCs/>
          <w:color w:val="auto"/>
          <w:szCs w:val="28"/>
        </w:rPr>
        <w:t xml:space="preserve"> п</w:t>
      </w:r>
      <w:r w:rsidRPr="00C70DC8">
        <w:rPr>
          <w:color w:val="auto"/>
          <w:szCs w:val="28"/>
        </w:rPr>
        <w:t>онятий предпринимательский риск и ответственность;</w:t>
      </w:r>
    </w:p>
    <w:p w:rsidR="00087081" w:rsidRPr="00C70DC8" w:rsidRDefault="00662D63">
      <w:pPr>
        <w:numPr>
          <w:ilvl w:val="0"/>
          <w:numId w:val="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 w:right="181" w:hanging="426"/>
        <w:rPr>
          <w:color w:val="auto"/>
          <w:szCs w:val="28"/>
        </w:rPr>
      </w:pPr>
      <w:r w:rsidRPr="00C70DC8">
        <w:rPr>
          <w:color w:val="auto"/>
          <w:szCs w:val="28"/>
        </w:rPr>
        <w:t>содействие пониманию</w:t>
      </w:r>
      <w:r w:rsidRPr="00C70DC8">
        <w:rPr>
          <w:b/>
          <w:color w:val="auto"/>
          <w:szCs w:val="28"/>
        </w:rPr>
        <w:t xml:space="preserve"> </w:t>
      </w:r>
      <w:r w:rsidRPr="00C70DC8">
        <w:rPr>
          <w:color w:val="auto"/>
          <w:szCs w:val="28"/>
        </w:rPr>
        <w:t>обучающихся общих правил ведения предпринимательской деятельности.</w:t>
      </w:r>
    </w:p>
    <w:p w:rsidR="00087081" w:rsidRPr="00C70DC8" w:rsidRDefault="00662D63">
      <w:pPr>
        <w:pStyle w:val="Style6"/>
        <w:widowControl/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 xml:space="preserve">         В результате освоения дисциплины обучающийся должен уметь:</w:t>
      </w:r>
    </w:p>
    <w:p w:rsidR="00087081" w:rsidRPr="00C70DC8" w:rsidRDefault="00662D63">
      <w:pPr>
        <w:pStyle w:val="Style21"/>
        <w:widowControl/>
        <w:tabs>
          <w:tab w:val="left" w:pos="158"/>
        </w:tabs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>-</w:t>
      </w:r>
      <w:r w:rsidRPr="00C70DC8">
        <w:rPr>
          <w:rStyle w:val="FontStyle28"/>
          <w:sz w:val="28"/>
          <w:szCs w:val="28"/>
        </w:rPr>
        <w:tab/>
        <w:t>подготавливать документы для регистрации предпринимательской деятельности;</w:t>
      </w:r>
    </w:p>
    <w:p w:rsidR="00087081" w:rsidRPr="00C70DC8" w:rsidRDefault="00662D63">
      <w:pPr>
        <w:pStyle w:val="Style21"/>
        <w:widowControl/>
        <w:tabs>
          <w:tab w:val="left" w:pos="158"/>
        </w:tabs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>-  отбирать и принимать оптимальные экономические решения, адекватные целям деятельности субъектов предпринимательства;</w:t>
      </w:r>
    </w:p>
    <w:p w:rsidR="00087081" w:rsidRPr="00C70DC8" w:rsidRDefault="00662D63">
      <w:pPr>
        <w:pStyle w:val="Style21"/>
        <w:widowControl/>
        <w:tabs>
          <w:tab w:val="left" w:pos="158"/>
        </w:tabs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>- искать и использовать правовую информацию. Регулирующую деятельность предпринимателя.</w:t>
      </w:r>
    </w:p>
    <w:p w:rsidR="00087081" w:rsidRPr="00C70DC8" w:rsidRDefault="00662D63">
      <w:pPr>
        <w:pStyle w:val="Style6"/>
        <w:widowControl/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 xml:space="preserve">         В результате освоения дисциплины обучающийся должен знать:</w:t>
      </w:r>
    </w:p>
    <w:p w:rsidR="00087081" w:rsidRPr="00C70DC8" w:rsidRDefault="00662D63">
      <w:pPr>
        <w:pStyle w:val="Style6"/>
        <w:widowControl/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lastRenderedPageBreak/>
        <w:t>- основы законодательных актов в России;</w:t>
      </w:r>
    </w:p>
    <w:p w:rsidR="00087081" w:rsidRPr="00C70DC8" w:rsidRDefault="00662D63">
      <w:pPr>
        <w:pStyle w:val="Style6"/>
        <w:widowControl/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>- организационно-правовые формы  предпринимательской деятельности;</w:t>
      </w:r>
    </w:p>
    <w:p w:rsidR="00087081" w:rsidRPr="00C70DC8" w:rsidRDefault="00662D63">
      <w:pPr>
        <w:pStyle w:val="Style6"/>
        <w:widowControl/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>- основы становления, организации и ведения предпринимательской деятельности в условиях российской экономики.</w:t>
      </w:r>
    </w:p>
    <w:p w:rsidR="00087081" w:rsidRPr="00C70DC8" w:rsidRDefault="00662D63">
      <w:pPr>
        <w:pStyle w:val="Style6"/>
        <w:widowControl/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 xml:space="preserve"> понимать:</w:t>
      </w:r>
    </w:p>
    <w:p w:rsidR="00087081" w:rsidRPr="00C70DC8" w:rsidRDefault="00662D63">
      <w:pPr>
        <w:pStyle w:val="Style6"/>
        <w:widowControl/>
        <w:spacing w:line="360" w:lineRule="auto"/>
        <w:jc w:val="both"/>
        <w:rPr>
          <w:rStyle w:val="FontStyle28"/>
          <w:sz w:val="28"/>
          <w:szCs w:val="28"/>
        </w:rPr>
      </w:pPr>
      <w:r w:rsidRPr="00C70DC8">
        <w:rPr>
          <w:rStyle w:val="FontStyle28"/>
          <w:sz w:val="28"/>
          <w:szCs w:val="28"/>
        </w:rPr>
        <w:t>- многообразие экономических процессов в современном мире, их взаимосвязь с другими процессами, происходящими в обществе, правильно ориентироваться в современной экономической  среде.</w:t>
      </w:r>
    </w:p>
    <w:p w:rsidR="00034AA8" w:rsidRPr="00C70DC8" w:rsidRDefault="00034AA8" w:rsidP="00034AA8">
      <w:pPr>
        <w:spacing w:after="0" w:line="240" w:lineRule="auto"/>
        <w:ind w:left="0" w:right="0" w:firstLine="709"/>
        <w:jc w:val="left"/>
        <w:rPr>
          <w:bCs/>
          <w:iCs/>
          <w:color w:val="auto"/>
          <w:szCs w:val="28"/>
        </w:rPr>
      </w:pPr>
      <w:r w:rsidRPr="00C70DC8">
        <w:rPr>
          <w:bCs/>
          <w:iCs/>
          <w:color w:val="auto"/>
          <w:szCs w:val="28"/>
        </w:rPr>
        <w:t>Результатом освоения программы дисциплины  является овладение обучающимися видов профессиональной деятельности, в том числе профессиональными  (ПК) и общими (ОК) компетенциями:</w:t>
      </w:r>
    </w:p>
    <w:p w:rsidR="00034AA8" w:rsidRPr="00C70DC8" w:rsidRDefault="00034AA8" w:rsidP="00034AA8">
      <w:pPr>
        <w:spacing w:after="0" w:line="240" w:lineRule="auto"/>
        <w:ind w:left="0" w:right="0" w:firstLine="709"/>
        <w:jc w:val="left"/>
        <w:rPr>
          <w:bCs/>
          <w:iCs/>
          <w:color w:val="auto"/>
          <w:szCs w:val="28"/>
        </w:rPr>
      </w:pPr>
    </w:p>
    <w:tbl>
      <w:tblPr>
        <w:tblStyle w:val="33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C70DC8">
              <w:rPr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C70DC8">
              <w:rPr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ПК 2.1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bCs/>
                <w:iCs/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ПК3.1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shd w:val="clear" w:color="auto" w:fill="FFFFFF"/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C70DC8">
              <w:rPr>
                <w:rFonts w:eastAsia="Batang"/>
                <w:sz w:val="24"/>
                <w:szCs w:val="24"/>
                <w:lang w:eastAsia="ko-KR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C70DC8">
              <w:rPr>
                <w:rFonts w:eastAsia="Batang"/>
                <w:sz w:val="24"/>
                <w:szCs w:val="24"/>
                <w:lang w:eastAsia="ko-KR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C70DC8">
              <w:rPr>
                <w:rFonts w:eastAsia="Batang"/>
                <w:sz w:val="24"/>
                <w:szCs w:val="24"/>
                <w:lang w:eastAsia="ko-KR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C70DC8">
              <w:rPr>
                <w:rFonts w:eastAsia="Batang"/>
                <w:sz w:val="24"/>
                <w:szCs w:val="24"/>
                <w:lang w:eastAsia="ko-KR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C70DC8">
              <w:rPr>
                <w:rFonts w:eastAsia="Batang"/>
                <w:sz w:val="24"/>
                <w:szCs w:val="24"/>
                <w:lang w:eastAsia="ko-KR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C70DC8">
              <w:rPr>
                <w:rFonts w:eastAsia="Batang"/>
                <w:sz w:val="24"/>
                <w:szCs w:val="24"/>
                <w:lang w:eastAsia="ko-KR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C70DC8">
              <w:rPr>
                <w:rFonts w:eastAsia="Batang"/>
                <w:sz w:val="24"/>
                <w:szCs w:val="24"/>
                <w:lang w:eastAsia="ko-KR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F00B94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C70DC8">
              <w:rPr>
                <w:rFonts w:eastAsia="Batang"/>
                <w:sz w:val="24"/>
                <w:szCs w:val="24"/>
                <w:lang w:eastAsia="ko-KR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034AA8" w:rsidRPr="00C70DC8" w:rsidTr="00F00B94">
        <w:tc>
          <w:tcPr>
            <w:tcW w:w="1101" w:type="dxa"/>
          </w:tcPr>
          <w:p w:rsidR="00034AA8" w:rsidRPr="00C70DC8" w:rsidRDefault="00034AA8" w:rsidP="00F00B9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034AA8" w:rsidRPr="00C70DC8" w:rsidRDefault="00034AA8" w:rsidP="00F00B94">
            <w:pPr>
              <w:widowControl w:val="0"/>
              <w:spacing w:after="0" w:line="240" w:lineRule="auto"/>
              <w:ind w:left="0" w:right="0" w:firstLine="0"/>
              <w:rPr>
                <w:rFonts w:eastAsia="Batang"/>
                <w:sz w:val="24"/>
                <w:szCs w:val="24"/>
                <w:lang w:eastAsia="ko-KR"/>
              </w:rPr>
            </w:pPr>
            <w:r w:rsidRPr="00C70DC8">
              <w:rPr>
                <w:rFonts w:eastAsia="Batang"/>
                <w:sz w:val="24"/>
                <w:szCs w:val="24"/>
                <w:lang w:eastAsia="ko-KR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034AA8" w:rsidRPr="00C70DC8" w:rsidRDefault="00034AA8" w:rsidP="00034A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0" w:firstLine="0"/>
        <w:jc w:val="center"/>
        <w:rPr>
          <w:b/>
          <w:color w:val="auto"/>
          <w:sz w:val="24"/>
          <w:szCs w:val="24"/>
        </w:rPr>
      </w:pPr>
    </w:p>
    <w:p w:rsidR="00034AA8" w:rsidRPr="00C70DC8" w:rsidRDefault="00034AA8" w:rsidP="00034AA8">
      <w:pPr>
        <w:autoSpaceDE w:val="0"/>
        <w:autoSpaceDN w:val="0"/>
        <w:adjustRightInd w:val="0"/>
        <w:ind w:firstLine="709"/>
        <w:rPr>
          <w:color w:val="auto"/>
          <w:szCs w:val="28"/>
        </w:rPr>
      </w:pPr>
      <w:r w:rsidRPr="00C70DC8">
        <w:rPr>
          <w:color w:val="auto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5"/>
        <w:gridCol w:w="1845"/>
      </w:tblGrid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bookmarkStart w:id="1" w:name="_Hlk73632186"/>
            <w:r w:rsidRPr="00C70DC8">
              <w:rPr>
                <w:b/>
                <w:bCs/>
                <w:color w:val="auto"/>
                <w:sz w:val="24"/>
                <w:szCs w:val="24"/>
              </w:rPr>
              <w:t xml:space="preserve">Личностные результаты </w:t>
            </w:r>
          </w:p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 </w:t>
            </w:r>
          </w:p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i/>
                <w:iCs/>
                <w:color w:val="auto"/>
                <w:sz w:val="24"/>
                <w:szCs w:val="24"/>
              </w:rPr>
              <w:t>(дескрипторы)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 xml:space="preserve">Код личностных результатов </w:t>
            </w:r>
            <w:r w:rsidRPr="00C70DC8">
              <w:rPr>
                <w:b/>
                <w:bCs/>
                <w:color w:val="auto"/>
                <w:sz w:val="24"/>
                <w:szCs w:val="24"/>
              </w:rPr>
              <w:br/>
              <w:t xml:space="preserve">реализации </w:t>
            </w:r>
            <w:r w:rsidRPr="00C70DC8">
              <w:rPr>
                <w:b/>
                <w:bCs/>
                <w:color w:val="auto"/>
                <w:sz w:val="24"/>
                <w:szCs w:val="24"/>
              </w:rPr>
              <w:br/>
              <w:t xml:space="preserve">программы </w:t>
            </w:r>
            <w:r w:rsidRPr="00C70DC8">
              <w:rPr>
                <w:b/>
                <w:bCs/>
                <w:color w:val="auto"/>
                <w:sz w:val="24"/>
                <w:szCs w:val="24"/>
              </w:rPr>
              <w:br/>
              <w:t>воспитания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rPr>
                <w:b/>
                <w:bCs/>
                <w:i/>
                <w:iCs/>
                <w:color w:val="auto"/>
                <w:sz w:val="24"/>
                <w:szCs w:val="24"/>
                <w:lang w:val="x-none" w:eastAsia="x-none"/>
              </w:rPr>
            </w:pPr>
            <w:r w:rsidRPr="00C70DC8">
              <w:rPr>
                <w:color w:val="auto"/>
                <w:sz w:val="24"/>
                <w:szCs w:val="24"/>
              </w:rPr>
              <w:lastRenderedPageBreak/>
              <w:t>Осознающий себя гражданином и защитником великой страны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1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2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3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4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5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6</w:t>
            </w:r>
          </w:p>
        </w:tc>
      </w:tr>
      <w:tr w:rsidR="00F00B94" w:rsidRPr="00C70DC8" w:rsidTr="00F00B94">
        <w:trPr>
          <w:trHeight w:val="268"/>
        </w:trPr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7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8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ind w:firstLine="33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9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10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11</w:t>
            </w:r>
          </w:p>
        </w:tc>
      </w:tr>
      <w:tr w:rsidR="00F00B94" w:rsidRPr="00C70DC8" w:rsidTr="00F00B94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4AA8" w:rsidRPr="00C70DC8" w:rsidRDefault="00034AA8" w:rsidP="00F00B94">
            <w:pPr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12</w:t>
            </w:r>
          </w:p>
        </w:tc>
      </w:tr>
      <w:tr w:rsidR="00F00B94" w:rsidRPr="00C70DC8" w:rsidTr="00F00B94">
        <w:tc>
          <w:tcPr>
            <w:tcW w:w="9570" w:type="dxa"/>
            <w:gridSpan w:val="2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lastRenderedPageBreak/>
              <w:t xml:space="preserve">реализации программы воспитания, определенные отраслевыми требованиями </w:t>
            </w:r>
            <w:r w:rsidRPr="00C70DC8">
              <w:rPr>
                <w:b/>
                <w:bCs/>
                <w:color w:val="auto"/>
                <w:sz w:val="24"/>
                <w:szCs w:val="24"/>
              </w:rPr>
              <w:br/>
              <w:t xml:space="preserve">к деловым качествам личности </w:t>
            </w:r>
            <w:r w:rsidRPr="00C70DC8">
              <w:rPr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lastRenderedPageBreak/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C70DC8">
              <w:rPr>
                <w:bCs/>
                <w:color w:val="auto"/>
                <w:sz w:val="24"/>
                <w:szCs w:val="24"/>
              </w:rPr>
              <w:t>проектно</w:t>
            </w:r>
            <w:proofErr w:type="spellEnd"/>
            <w:r w:rsidRPr="00C70DC8">
              <w:rPr>
                <w:bCs/>
                <w:color w:val="auto"/>
                <w:sz w:val="24"/>
                <w:szCs w:val="24"/>
              </w:rPr>
              <w:t xml:space="preserve"> мыслящий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ЛР13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ЛР14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 xml:space="preserve">  ЛР 15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16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17</w:t>
            </w:r>
          </w:p>
        </w:tc>
      </w:tr>
      <w:tr w:rsidR="00F00B94" w:rsidRPr="00C70DC8" w:rsidTr="00F00B94">
        <w:tc>
          <w:tcPr>
            <w:tcW w:w="9570" w:type="dxa"/>
            <w:gridSpan w:val="2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C70DC8">
              <w:rPr>
                <w:b/>
                <w:bCs/>
                <w:color w:val="auto"/>
                <w:sz w:val="24"/>
                <w:szCs w:val="24"/>
              </w:rPr>
              <w:br/>
              <w:t xml:space="preserve">Российской Федерации </w:t>
            </w:r>
            <w:r w:rsidRPr="00C70DC8">
              <w:rPr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tabs>
                <w:tab w:val="center" w:pos="3577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C70DC8">
              <w:rPr>
                <w:color w:val="auto"/>
                <w:sz w:val="24"/>
                <w:szCs w:val="24"/>
              </w:rPr>
              <w:tab/>
              <w:t>-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ЛР18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ind w:firstLine="33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C70DC8">
              <w:rPr>
                <w:color w:val="auto"/>
                <w:sz w:val="24"/>
                <w:szCs w:val="24"/>
              </w:rPr>
              <w:t>Минпросвещения</w:t>
            </w:r>
            <w:proofErr w:type="spellEnd"/>
            <w:r w:rsidRPr="00C70DC8">
              <w:rPr>
                <w:color w:val="auto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19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20</w:t>
            </w:r>
          </w:p>
        </w:tc>
      </w:tr>
      <w:tr w:rsidR="00F00B94" w:rsidRPr="00C70DC8" w:rsidTr="00F00B94">
        <w:tc>
          <w:tcPr>
            <w:tcW w:w="9570" w:type="dxa"/>
            <w:gridSpan w:val="2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tabs>
                <w:tab w:val="center" w:pos="3577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21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ind w:firstLine="33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22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 xml:space="preserve"> ЛР 23</w:t>
            </w:r>
          </w:p>
        </w:tc>
      </w:tr>
      <w:tr w:rsidR="00F00B94" w:rsidRPr="00C70DC8" w:rsidTr="00F00B94">
        <w:tc>
          <w:tcPr>
            <w:tcW w:w="9570" w:type="dxa"/>
            <w:gridSpan w:val="2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>Личностные результаты</w:t>
            </w:r>
          </w:p>
          <w:p w:rsidR="00034AA8" w:rsidRPr="00C70DC8" w:rsidRDefault="00034AA8" w:rsidP="00F00B94">
            <w:pPr>
              <w:ind w:firstLine="33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t xml:space="preserve">образовательного процесса </w:t>
            </w:r>
            <w:r w:rsidRPr="00C70DC8">
              <w:rPr>
                <w:b/>
                <w:color w:val="auto"/>
                <w:sz w:val="24"/>
                <w:szCs w:val="24"/>
              </w:rPr>
              <w:t>(при наличии)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tabs>
                <w:tab w:val="center" w:pos="3577"/>
              </w:tabs>
              <w:ind w:firstLine="33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24</w:t>
            </w:r>
          </w:p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ЛР 25</w:t>
            </w:r>
          </w:p>
        </w:tc>
      </w:tr>
      <w:tr w:rsidR="00F00B94" w:rsidRPr="00C70DC8" w:rsidTr="00F00B94">
        <w:tc>
          <w:tcPr>
            <w:tcW w:w="7725" w:type="dxa"/>
          </w:tcPr>
          <w:p w:rsidR="00034AA8" w:rsidRPr="00C70DC8" w:rsidRDefault="00034AA8" w:rsidP="00F00B94">
            <w:pPr>
              <w:ind w:firstLine="33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845" w:type="dxa"/>
            <w:vAlign w:val="center"/>
          </w:tcPr>
          <w:p w:rsidR="00034AA8" w:rsidRPr="00C70DC8" w:rsidRDefault="00034AA8" w:rsidP="00F00B94">
            <w:pPr>
              <w:ind w:firstLine="33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 xml:space="preserve">          ЛР 26</w:t>
            </w:r>
          </w:p>
        </w:tc>
      </w:tr>
    </w:tbl>
    <w:bookmarkEnd w:id="1"/>
    <w:p w:rsidR="00087081" w:rsidRPr="00C70DC8" w:rsidRDefault="00662D63">
      <w:pPr>
        <w:pStyle w:val="Style11"/>
        <w:widowControl/>
        <w:spacing w:before="91" w:line="360" w:lineRule="auto"/>
        <w:jc w:val="left"/>
        <w:rPr>
          <w:rStyle w:val="FontStyle27"/>
          <w:sz w:val="28"/>
          <w:szCs w:val="28"/>
        </w:rPr>
      </w:pPr>
      <w:r w:rsidRPr="00C70DC8">
        <w:rPr>
          <w:rStyle w:val="FontStyle27"/>
          <w:sz w:val="28"/>
          <w:szCs w:val="28"/>
        </w:rPr>
        <w:lastRenderedPageBreak/>
        <w:t>1.4. Количество часов на освоение программы дисциплины по очной форме обучения на базе основного общего образования:</w:t>
      </w:r>
    </w:p>
    <w:p w:rsidR="00087081" w:rsidRPr="00C70DC8" w:rsidRDefault="00087081">
      <w:pPr>
        <w:pStyle w:val="Style11"/>
        <w:widowControl/>
        <w:spacing w:before="91" w:line="360" w:lineRule="auto"/>
        <w:jc w:val="left"/>
        <w:rPr>
          <w:rStyle w:val="FontStyle27"/>
          <w:sz w:val="28"/>
          <w:szCs w:val="28"/>
        </w:rPr>
      </w:pPr>
    </w:p>
    <w:p w:rsidR="00087081" w:rsidRPr="00C70DC8" w:rsidRDefault="00662D63">
      <w:pPr>
        <w:pStyle w:val="Style11"/>
        <w:widowControl/>
        <w:spacing w:before="91" w:line="360" w:lineRule="auto"/>
        <w:rPr>
          <w:sz w:val="28"/>
          <w:szCs w:val="28"/>
        </w:rPr>
      </w:pPr>
      <w:r w:rsidRPr="00C70DC8">
        <w:rPr>
          <w:sz w:val="28"/>
          <w:szCs w:val="28"/>
        </w:rPr>
        <w:t xml:space="preserve">Максимальная нагрузка — 105 часов, из них: </w:t>
      </w:r>
    </w:p>
    <w:p w:rsidR="00087081" w:rsidRPr="00C70DC8" w:rsidRDefault="00662D63">
      <w:pPr>
        <w:spacing w:after="0" w:line="360" w:lineRule="auto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 xml:space="preserve">аудиторная (обязательная) нагрузка обучающихся – 70 часов </w:t>
      </w:r>
    </w:p>
    <w:p w:rsidR="00087081" w:rsidRPr="00C70DC8" w:rsidRDefault="00662D63">
      <w:pPr>
        <w:spacing w:after="0" w:line="360" w:lineRule="auto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 xml:space="preserve">практические занятия — 35 часов </w:t>
      </w:r>
    </w:p>
    <w:p w:rsidR="00087081" w:rsidRPr="00C70DC8" w:rsidRDefault="00662D63">
      <w:pPr>
        <w:spacing w:after="0" w:line="360" w:lineRule="auto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>теоретические занятия — 35 часов</w:t>
      </w:r>
    </w:p>
    <w:p w:rsidR="00087081" w:rsidRPr="00C70DC8" w:rsidRDefault="00662D63">
      <w:pPr>
        <w:spacing w:after="0" w:line="360" w:lineRule="auto"/>
        <w:rPr>
          <w:rFonts w:eastAsia="Calibri"/>
          <w:color w:val="auto"/>
          <w:szCs w:val="28"/>
        </w:rPr>
      </w:pPr>
      <w:r w:rsidRPr="00C70DC8">
        <w:rPr>
          <w:rFonts w:eastAsia="Calibri"/>
          <w:color w:val="auto"/>
          <w:szCs w:val="28"/>
        </w:rPr>
        <w:t xml:space="preserve">внеаудиторная самостоятельная работа обучающегося — </w:t>
      </w:r>
      <w:r w:rsidR="00CC6512" w:rsidRPr="00C70DC8">
        <w:rPr>
          <w:rFonts w:eastAsia="Calibri"/>
          <w:color w:val="auto"/>
          <w:szCs w:val="28"/>
        </w:rPr>
        <w:t>35</w:t>
      </w:r>
      <w:r w:rsidRPr="00C70DC8">
        <w:rPr>
          <w:rFonts w:eastAsia="Calibri"/>
          <w:color w:val="auto"/>
          <w:szCs w:val="28"/>
        </w:rPr>
        <w:t xml:space="preserve"> часов</w:t>
      </w:r>
    </w:p>
    <w:p w:rsidR="00CC6512" w:rsidRPr="00C70DC8" w:rsidRDefault="00662D63" w:rsidP="00034AA8">
      <w:pPr>
        <w:spacing w:after="200" w:line="240" w:lineRule="auto"/>
        <w:ind w:left="-340" w:right="0" w:firstLine="0"/>
        <w:jc w:val="left"/>
        <w:rPr>
          <w:b/>
          <w:color w:val="auto"/>
          <w:sz w:val="24"/>
          <w:szCs w:val="28"/>
        </w:rPr>
      </w:pPr>
      <w:bookmarkStart w:id="2" w:name="_Toc47222"/>
      <w:r w:rsidRPr="00C70DC8">
        <w:rPr>
          <w:b/>
          <w:color w:val="auto"/>
          <w:sz w:val="24"/>
          <w:szCs w:val="28"/>
        </w:rPr>
        <w:br w:type="page"/>
      </w:r>
      <w:bookmarkEnd w:id="2"/>
    </w:p>
    <w:p w:rsidR="00CC6512" w:rsidRPr="00C70DC8" w:rsidRDefault="00034AA8" w:rsidP="00034AA8">
      <w:pPr>
        <w:spacing w:after="200" w:line="240" w:lineRule="auto"/>
        <w:ind w:right="0"/>
        <w:jc w:val="left"/>
        <w:rPr>
          <w:b/>
          <w:color w:val="auto"/>
          <w:sz w:val="24"/>
          <w:szCs w:val="28"/>
        </w:rPr>
      </w:pPr>
      <w:r w:rsidRPr="00C70DC8">
        <w:rPr>
          <w:b/>
          <w:color w:val="auto"/>
          <w:sz w:val="24"/>
          <w:szCs w:val="28"/>
        </w:rPr>
        <w:lastRenderedPageBreak/>
        <w:t>2</w:t>
      </w:r>
      <w:r w:rsidR="00CC6512" w:rsidRPr="00C70DC8">
        <w:rPr>
          <w:b/>
          <w:color w:val="auto"/>
          <w:sz w:val="24"/>
          <w:szCs w:val="28"/>
        </w:rPr>
        <w:t>. СТРУКТУРА И СОДЕРЖАНИЕ ПРОГРАММЫ ДИСЦИПЛИНЫ</w:t>
      </w:r>
    </w:p>
    <w:p w:rsidR="00CC6512" w:rsidRPr="00C70DC8" w:rsidRDefault="00CC6512" w:rsidP="00CC6512">
      <w:pPr>
        <w:spacing w:after="0" w:line="240" w:lineRule="auto"/>
        <w:ind w:right="0"/>
        <w:rPr>
          <w:b/>
          <w:color w:val="auto"/>
          <w:sz w:val="24"/>
          <w:szCs w:val="28"/>
        </w:rPr>
      </w:pPr>
    </w:p>
    <w:p w:rsidR="00CC6512" w:rsidRPr="00C70DC8" w:rsidRDefault="00CC6512" w:rsidP="00CC6512">
      <w:pPr>
        <w:spacing w:after="0" w:line="240" w:lineRule="auto"/>
        <w:ind w:left="0" w:right="0" w:firstLine="709"/>
        <w:jc w:val="center"/>
        <w:rPr>
          <w:color w:val="auto"/>
          <w:sz w:val="24"/>
          <w:szCs w:val="28"/>
        </w:rPr>
      </w:pPr>
      <w:r w:rsidRPr="00C70DC8">
        <w:rPr>
          <w:b/>
          <w:color w:val="auto"/>
          <w:sz w:val="24"/>
          <w:szCs w:val="28"/>
        </w:rPr>
        <w:t xml:space="preserve"> </w:t>
      </w:r>
    </w:p>
    <w:p w:rsidR="00CC6512" w:rsidRPr="00C70DC8" w:rsidRDefault="00034AA8" w:rsidP="00CC6512">
      <w:pPr>
        <w:spacing w:after="0" w:line="240" w:lineRule="auto"/>
        <w:ind w:left="0" w:right="0" w:firstLine="709"/>
        <w:jc w:val="left"/>
        <w:rPr>
          <w:b/>
          <w:color w:val="auto"/>
          <w:szCs w:val="28"/>
        </w:rPr>
      </w:pPr>
      <w:r w:rsidRPr="00C70DC8">
        <w:rPr>
          <w:b/>
          <w:color w:val="auto"/>
          <w:szCs w:val="28"/>
        </w:rPr>
        <w:t>2</w:t>
      </w:r>
      <w:r w:rsidR="00CC6512" w:rsidRPr="00C70DC8">
        <w:rPr>
          <w:b/>
          <w:color w:val="auto"/>
          <w:szCs w:val="28"/>
        </w:rPr>
        <w:t xml:space="preserve">.1. Объем дисциплины и виды учебной работы </w:t>
      </w:r>
    </w:p>
    <w:p w:rsidR="00CC6512" w:rsidRPr="00C70DC8" w:rsidRDefault="00CC6512" w:rsidP="00CC6512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tbl>
      <w:tblPr>
        <w:tblW w:w="5001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5"/>
      </w:tblGrid>
      <w:tr w:rsidR="00F00B94" w:rsidRPr="00C70DC8" w:rsidTr="00F00B94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ind w:firstLine="426"/>
              <w:jc w:val="center"/>
              <w:rPr>
                <w:rFonts w:eastAsia="Calibri"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color w:val="auto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iCs/>
                <w:color w:val="auto"/>
                <w:sz w:val="24"/>
                <w:szCs w:val="24"/>
              </w:rPr>
              <w:t>Объем часов</w:t>
            </w:r>
          </w:p>
        </w:tc>
      </w:tr>
      <w:tr w:rsidR="00F00B94" w:rsidRPr="00C70DC8" w:rsidTr="00F00B94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color w:val="auto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iCs/>
                <w:color w:val="auto"/>
                <w:sz w:val="24"/>
                <w:szCs w:val="24"/>
              </w:rPr>
              <w:t>105</w:t>
            </w:r>
          </w:p>
        </w:tc>
      </w:tr>
      <w:tr w:rsidR="00F00B94" w:rsidRPr="00C70DC8" w:rsidTr="00F00B9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color w:val="auto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iCs/>
                <w:color w:val="auto"/>
                <w:sz w:val="24"/>
                <w:szCs w:val="24"/>
              </w:rPr>
              <w:t>70</w:t>
            </w:r>
          </w:p>
        </w:tc>
      </w:tr>
      <w:tr w:rsidR="00F00B94" w:rsidRPr="00C70DC8" w:rsidTr="00F00B94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  <w:tr w:rsidR="00F00B94" w:rsidRPr="00C70DC8" w:rsidTr="00F00B94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color w:val="auto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iCs/>
                <w:color w:val="auto"/>
                <w:sz w:val="24"/>
                <w:szCs w:val="24"/>
              </w:rPr>
              <w:t>35</w:t>
            </w:r>
          </w:p>
        </w:tc>
      </w:tr>
      <w:tr w:rsidR="00F00B94" w:rsidRPr="00C70DC8" w:rsidTr="00F00B9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color w:val="auto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iCs/>
                <w:color w:val="auto"/>
                <w:sz w:val="24"/>
                <w:szCs w:val="24"/>
              </w:rPr>
              <w:t>35</w:t>
            </w:r>
          </w:p>
        </w:tc>
      </w:tr>
      <w:tr w:rsidR="00F00B94" w:rsidRPr="00C70DC8" w:rsidTr="00F00B9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color w:val="auto"/>
                <w:sz w:val="24"/>
                <w:szCs w:val="24"/>
              </w:rPr>
              <w:t>Внеаудиторная самостоятельная работа обучающегося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iCs/>
                <w:color w:val="auto"/>
                <w:sz w:val="24"/>
                <w:szCs w:val="24"/>
              </w:rPr>
              <w:t>35</w:t>
            </w:r>
          </w:p>
        </w:tc>
      </w:tr>
      <w:tr w:rsidR="00F00B94" w:rsidRPr="00C70DC8" w:rsidTr="00F00B94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rPr>
                <w:rFonts w:eastAsia="Calibri"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color w:val="auto"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jc w:val="center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  <w:tr w:rsidR="00CC6512" w:rsidRPr="00C70DC8" w:rsidTr="00F00B94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C6512" w:rsidRPr="00C70DC8" w:rsidRDefault="00CC6512" w:rsidP="00F00B94">
            <w:pPr>
              <w:spacing w:after="0" w:line="240" w:lineRule="auto"/>
              <w:rPr>
                <w:rFonts w:eastAsia="Calibri"/>
                <w:i/>
                <w:iCs/>
                <w:color w:val="auto"/>
                <w:sz w:val="24"/>
                <w:szCs w:val="24"/>
              </w:rPr>
            </w:pPr>
            <w:r w:rsidRPr="00C70DC8">
              <w:rPr>
                <w:rFonts w:eastAsia="Calibri"/>
                <w:iCs/>
                <w:color w:val="auto"/>
                <w:sz w:val="24"/>
                <w:szCs w:val="24"/>
              </w:rPr>
              <w:t xml:space="preserve">Итоговая аттестация в форме экзамена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C6512" w:rsidRPr="00C70DC8" w:rsidRDefault="00CC6512" w:rsidP="00F00B94">
            <w:pPr>
              <w:spacing w:after="0" w:line="240" w:lineRule="auto"/>
              <w:rPr>
                <w:rFonts w:eastAsia="Calibri"/>
                <w:iCs/>
                <w:color w:val="auto"/>
                <w:sz w:val="24"/>
                <w:szCs w:val="24"/>
              </w:rPr>
            </w:pPr>
          </w:p>
        </w:tc>
      </w:tr>
    </w:tbl>
    <w:p w:rsidR="00CC6512" w:rsidRPr="00C70DC8" w:rsidRDefault="00CC6512" w:rsidP="00CC6512">
      <w:pPr>
        <w:spacing w:after="0" w:line="240" w:lineRule="auto"/>
        <w:ind w:right="0"/>
        <w:rPr>
          <w:color w:val="auto"/>
          <w:szCs w:val="28"/>
        </w:rPr>
      </w:pPr>
    </w:p>
    <w:p w:rsidR="00087081" w:rsidRPr="00C70DC8" w:rsidRDefault="00087081">
      <w:pPr>
        <w:spacing w:after="0" w:line="240" w:lineRule="auto"/>
        <w:ind w:right="0"/>
        <w:rPr>
          <w:color w:val="auto"/>
          <w:szCs w:val="28"/>
        </w:rPr>
        <w:sectPr w:rsidR="00087081" w:rsidRPr="00C70DC8">
          <w:footerReference w:type="even" r:id="rId8"/>
          <w:footerReference w:type="default" r:id="rId9"/>
          <w:footerReference w:type="first" r:id="rId10"/>
          <w:pgSz w:w="11906" w:h="16838"/>
          <w:pgMar w:top="851" w:right="851" w:bottom="851" w:left="1701" w:header="720" w:footer="641" w:gutter="0"/>
          <w:pgNumType w:start="2"/>
          <w:cols w:space="720"/>
          <w:docGrid w:linePitch="360"/>
        </w:sectPr>
      </w:pPr>
    </w:p>
    <w:p w:rsidR="00087081" w:rsidRPr="00C70DC8" w:rsidRDefault="00034AA8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  <w:r w:rsidRPr="00C70DC8">
        <w:rPr>
          <w:b/>
          <w:color w:val="auto"/>
          <w:szCs w:val="28"/>
        </w:rPr>
        <w:lastRenderedPageBreak/>
        <w:t>2</w:t>
      </w:r>
      <w:r w:rsidR="00662D63" w:rsidRPr="00C70DC8">
        <w:rPr>
          <w:b/>
          <w:color w:val="auto"/>
          <w:szCs w:val="28"/>
        </w:rPr>
        <w:t>.2. Тематический план и содержание дисциплины</w:t>
      </w:r>
      <w:r w:rsidR="00662D63" w:rsidRPr="00C70DC8">
        <w:rPr>
          <w:color w:val="auto"/>
          <w:szCs w:val="28"/>
        </w:rPr>
        <w:t xml:space="preserve"> </w:t>
      </w:r>
    </w:p>
    <w:p w:rsidR="00087081" w:rsidRPr="00C70DC8" w:rsidRDefault="00662D63" w:rsidP="00CC6512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2"/>
        <w:gridCol w:w="6856"/>
        <w:gridCol w:w="1473"/>
        <w:gridCol w:w="2281"/>
      </w:tblGrid>
      <w:tr w:rsidR="00F00B94" w:rsidRPr="00C70DC8" w:rsidTr="00CC6512">
        <w:trPr>
          <w:cantSplit/>
          <w:trHeight w:val="2146"/>
          <w:tblHeader/>
        </w:trPr>
        <w:tc>
          <w:tcPr>
            <w:tcW w:w="3862" w:type="dxa"/>
            <w:vAlign w:val="center"/>
          </w:tcPr>
          <w:p w:rsidR="00087081" w:rsidRPr="00C70DC8" w:rsidRDefault="00662D63">
            <w:pPr>
              <w:jc w:val="center"/>
              <w:rPr>
                <w:b/>
                <w:color w:val="auto"/>
                <w:sz w:val="22"/>
                <w:szCs w:val="24"/>
              </w:rPr>
            </w:pPr>
            <w:r w:rsidRPr="00C70DC8">
              <w:rPr>
                <w:b/>
                <w:color w:val="auto"/>
                <w:sz w:val="22"/>
                <w:szCs w:val="24"/>
              </w:rPr>
              <w:t>Наименование разделов и тем</w:t>
            </w:r>
          </w:p>
        </w:tc>
        <w:tc>
          <w:tcPr>
            <w:tcW w:w="6856" w:type="dxa"/>
            <w:vAlign w:val="center"/>
          </w:tcPr>
          <w:p w:rsidR="00087081" w:rsidRPr="00C70DC8" w:rsidRDefault="00662D63">
            <w:pPr>
              <w:jc w:val="center"/>
              <w:rPr>
                <w:color w:val="auto"/>
                <w:sz w:val="22"/>
                <w:szCs w:val="24"/>
              </w:rPr>
            </w:pPr>
            <w:r w:rsidRPr="00C70DC8">
              <w:rPr>
                <w:b/>
                <w:color w:val="auto"/>
                <w:sz w:val="22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работа (проект)</w:t>
            </w:r>
          </w:p>
        </w:tc>
        <w:tc>
          <w:tcPr>
            <w:tcW w:w="1473" w:type="dxa"/>
            <w:vAlign w:val="center"/>
          </w:tcPr>
          <w:p w:rsidR="00087081" w:rsidRPr="00C70DC8" w:rsidRDefault="00662D63">
            <w:pPr>
              <w:jc w:val="center"/>
              <w:rPr>
                <w:color w:val="auto"/>
                <w:sz w:val="22"/>
                <w:szCs w:val="24"/>
              </w:rPr>
            </w:pPr>
            <w:r w:rsidRPr="00C70DC8">
              <w:rPr>
                <w:b/>
                <w:color w:val="auto"/>
                <w:sz w:val="22"/>
                <w:szCs w:val="24"/>
              </w:rPr>
              <w:t>Объем часов</w:t>
            </w:r>
          </w:p>
        </w:tc>
        <w:tc>
          <w:tcPr>
            <w:tcW w:w="2281" w:type="dxa"/>
            <w:vAlign w:val="center"/>
          </w:tcPr>
          <w:p w:rsidR="00087081" w:rsidRPr="00C70DC8" w:rsidRDefault="00662D63">
            <w:pPr>
              <w:jc w:val="center"/>
              <w:rPr>
                <w:color w:val="auto"/>
                <w:sz w:val="22"/>
                <w:szCs w:val="24"/>
              </w:rPr>
            </w:pPr>
            <w:r w:rsidRPr="00C70DC8">
              <w:rPr>
                <w:bCs/>
                <w:color w:val="auto"/>
                <w:sz w:val="22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Раздел 1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ОРГАНИЗАЦИЯ В УСЛОВИЯХ РЫНОЧНОЙ ЭКОНОМИКИ</w:t>
            </w:r>
          </w:p>
        </w:tc>
        <w:tc>
          <w:tcPr>
            <w:tcW w:w="6856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</w:tcPr>
          <w:p w:rsidR="00087081" w:rsidRPr="00C70DC8" w:rsidRDefault="00087081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81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1.1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Организация и предпринимательство в рыночной экономике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Понятие организации. Принципы действия организаций: экономичность, финансовая устойчивость, получение прибыли. Классификация организаций: по отраслевому признаку, по форме собственности, по характеру правового режима собственности, по мощности производственного потенциала, по преобладающему производственному фактору, по принадлежности капитала и контролю над ним, по виду производимой продукции, по организационно- правовой форме. Предпринимательство. Бизнес. Цели предпринимательства и его признаки. Принципиальная схема предпринимательства. </w:t>
            </w:r>
            <w:r w:rsidR="00CC6512" w:rsidRPr="00C70DC8">
              <w:rPr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 «Социально-психологический портрет предпринимателя»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tabs>
                <w:tab w:val="left" w:pos="12"/>
              </w:tabs>
              <w:ind w:left="12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1. Формы предпринимательства: индивидуальное, </w:t>
            </w:r>
            <w:r w:rsidRPr="00C70DC8">
              <w:rPr>
                <w:color w:val="auto"/>
                <w:sz w:val="24"/>
                <w:szCs w:val="24"/>
              </w:rPr>
              <w:lastRenderedPageBreak/>
              <w:t>коллективное, интеграционное.</w:t>
            </w:r>
          </w:p>
          <w:p w:rsidR="00087081" w:rsidRPr="00C70DC8" w:rsidRDefault="00662D63">
            <w:pPr>
              <w:tabs>
                <w:tab w:val="left" w:pos="12"/>
              </w:tabs>
              <w:ind w:left="12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2. Виды предпринимательства: производственное, коммерческое, финансовое, страховое, посредническое, комбинированное.</w:t>
            </w:r>
          </w:p>
          <w:p w:rsidR="00087081" w:rsidRPr="00C70DC8" w:rsidRDefault="00662D63">
            <w:pPr>
              <w:tabs>
                <w:tab w:val="left" w:pos="12"/>
              </w:tabs>
              <w:ind w:left="12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3. Подготовка презентации социально-психологического портрета предпринимателя в современных условиях хозяйствования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1.2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Организационно-правовые, корпоративные формы предпринимательства и некоммерческие 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Классификация хозяйственных объединений по юридическому статусу. Хозяйственные товарищества и общества, их общие черты и различия. Особенности полного товарищества, товарищества на вере, общества с ограниченной ответственностью, акционерных обществ. Производственный кооператив (артель), унитарное предприятие: на праве хозяйственного ведения, на праве оперативного управления. Картель. Синдикат. Трест. Концерн. Холдинг: чистый и смешанный. Финансово-промышленные группы. Ассоциации и союзы. Оффшорные компании. Траст компании. Франчайзинг. Консорциумы. </w:t>
            </w:r>
            <w:r w:rsidR="00CC6512" w:rsidRPr="00C70DC8">
              <w:rPr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№2 «Создание, реорганизация и ликвидация юридических лиц в Российской Федерации»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№3 «Особенности хозяйственной деятельности </w:t>
            </w:r>
            <w:r w:rsidRPr="00C70DC8">
              <w:rPr>
                <w:color w:val="auto"/>
                <w:sz w:val="24"/>
                <w:szCs w:val="24"/>
              </w:rPr>
              <w:lastRenderedPageBreak/>
              <w:t>некоммерческих организаций»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numPr>
                <w:ilvl w:val="0"/>
                <w:numId w:val="4"/>
              </w:numPr>
              <w:tabs>
                <w:tab w:val="left" w:pos="34"/>
                <w:tab w:val="left" w:pos="318"/>
              </w:tabs>
              <w:spacing w:after="0" w:line="240" w:lineRule="auto"/>
              <w:ind w:left="12" w:right="0" w:firstLine="66"/>
              <w:jc w:val="left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Выполнение индивидуального творческого задания «Сравнительная характеристика коммерческих организаций»</w:t>
            </w:r>
          </w:p>
          <w:p w:rsidR="00087081" w:rsidRPr="00C70DC8" w:rsidRDefault="00662D63">
            <w:pPr>
              <w:numPr>
                <w:ilvl w:val="0"/>
                <w:numId w:val="4"/>
              </w:numPr>
              <w:tabs>
                <w:tab w:val="left" w:pos="34"/>
                <w:tab w:val="left" w:pos="318"/>
              </w:tabs>
              <w:spacing w:after="0" w:line="240" w:lineRule="auto"/>
              <w:ind w:left="12" w:right="0" w:firstLine="66"/>
              <w:jc w:val="left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Выполнение индивидуального творческого задания «Корпоративные формы предпринимательства»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(2 уровень)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1.3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Среда функционирования 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Внешняя среда организации. Макросреда. </w:t>
            </w:r>
            <w:proofErr w:type="spellStart"/>
            <w:r w:rsidRPr="00C70DC8">
              <w:rPr>
                <w:color w:val="auto"/>
                <w:sz w:val="24"/>
                <w:szCs w:val="24"/>
              </w:rPr>
              <w:t>Мезосреда</w:t>
            </w:r>
            <w:proofErr w:type="spellEnd"/>
            <w:r w:rsidRPr="00C70DC8">
              <w:rPr>
                <w:color w:val="auto"/>
                <w:sz w:val="24"/>
                <w:szCs w:val="24"/>
              </w:rPr>
              <w:t>. Микросреда: поставщики, конкуренты, потребители, маркетинговые посредники, контактные аудитории. Внутренняя среда организации. Организационный, производственный, финансовый, маркетинговый, кадровый срезы. Организационная культура.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№4 «Разработка графической модели среды функционирования промышленного предприятия /торговой организации/ организации сферы услуг»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Раздел 2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ПРОИЗВОДСТВЕННАЯ И ОРГАНИЗАЦИОННАЯ СТРУКТУРЫ ОРГАНИЗАЦИИ</w:t>
            </w:r>
          </w:p>
        </w:tc>
        <w:tc>
          <w:tcPr>
            <w:tcW w:w="6856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</w:tcPr>
          <w:p w:rsidR="00087081" w:rsidRPr="00C70DC8" w:rsidRDefault="00087081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81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2.1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Производственная структура </w:t>
            </w: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 xml:space="preserve">Содержание учебного материала   </w:t>
            </w:r>
          </w:p>
          <w:p w:rsidR="00087081" w:rsidRPr="00C70DC8" w:rsidRDefault="00662D63" w:rsidP="00CC6512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Организация производства. Разделение труда. Кооперация </w:t>
            </w:r>
            <w:r w:rsidRPr="00C70DC8">
              <w:rPr>
                <w:color w:val="auto"/>
                <w:sz w:val="24"/>
                <w:szCs w:val="24"/>
              </w:rPr>
              <w:lastRenderedPageBreak/>
              <w:t>труда. Структура организации: общая, производственная. Элементы производственной структуры: рабочее место, участок, цех. Типы специализации цехов: технологический, предметный, смешанный. Функциональные подразделения организации: цеха основного производства, вспомогательные цеха, подсобные цеха, обслуживающие хозяйства, побочные цеха, подразделения сервисного обслуживания, подразделения социальной инфраструктуры.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(3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№5 «Построение модели производственной структуры промышленного предприятия, анализ горизонтальных и вертикальных взаимосвязей между его структурными подразделениями»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2.2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Организационные структуры управления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Организационные структуры управления: линейная, функциональная, линейно-функциональная, штабная, </w:t>
            </w:r>
            <w:proofErr w:type="spellStart"/>
            <w:r w:rsidRPr="00C70DC8">
              <w:rPr>
                <w:color w:val="auto"/>
                <w:sz w:val="24"/>
                <w:szCs w:val="24"/>
              </w:rPr>
              <w:t>дивизиональная</w:t>
            </w:r>
            <w:proofErr w:type="spellEnd"/>
            <w:r w:rsidRPr="00C70DC8">
              <w:rPr>
                <w:color w:val="auto"/>
                <w:sz w:val="24"/>
                <w:szCs w:val="24"/>
              </w:rPr>
              <w:t>, гибкая, проблемно-целевая.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№6 «Проведение сравнительного анализа типов организационных структур управления организацией, выявление преимуществ и недостатков»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tabs>
                <w:tab w:val="left" w:pos="34"/>
                <w:tab w:val="left" w:pos="295"/>
              </w:tabs>
              <w:ind w:left="57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Выполнение индивидуального творческого задания «Сравнительная характеристика организационных структур </w:t>
            </w:r>
            <w:r w:rsidRPr="00C70DC8">
              <w:rPr>
                <w:color w:val="auto"/>
                <w:sz w:val="24"/>
                <w:szCs w:val="24"/>
              </w:rPr>
              <w:lastRenderedPageBreak/>
              <w:t>управления организацией в современных условиях»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(2 уровень)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Раздел 3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ПРОИЗВОДСТВЕННЫЕ РЕСУРСЫ ОРГАНИЗАЦИИ</w:t>
            </w:r>
          </w:p>
        </w:tc>
        <w:tc>
          <w:tcPr>
            <w:tcW w:w="6856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</w:tcPr>
          <w:p w:rsidR="00087081" w:rsidRPr="00C70DC8" w:rsidRDefault="00087081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81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3.1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Основные фонды 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Имущество организации. Понятие основных фондов. Производственные и непроизводственные основные фонды. Основные средства. Показатели воспроизводства основных фондов. Виды основных фондов: по натурально-вещественному признаку, по степени участия в производственном процессе. Активная и пассивная часть основных фондов. Формы учета основных средств. Виды оценки основных средств: полная первоначальная стоимость, восстановительная стоимость, остаточная стоимость, балансовая стоимость, восстановительная стоимость с учетом износа. Методы переоценки основных фондов. Рыночная стоимость объекта. Износ основных фондов и его виды: моральный и физический износ. Срок полезного использования. Амортизация. Амортизационный фонд. Норма амортизации. Методы начисления амортизации: пропорциональные, ускоренные. Анализ технико-экономических показателей использования основных средств. Понятие производственной мощности, ее сущность. </w:t>
            </w:r>
            <w:r w:rsidRPr="00C70DC8">
              <w:rPr>
                <w:color w:val="auto"/>
                <w:sz w:val="24"/>
                <w:szCs w:val="24"/>
              </w:rPr>
              <w:lastRenderedPageBreak/>
              <w:t>Факторы, влияющие на величину производственной мощности. Виды производственной мощности: проектная, текущая, резервная. Показатели использования производственной мощности.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(2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№7 «Учет, оценка и переоценка основных фондов организации»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№8 «Амортизация основных фондов организации. Показатели состояния и движения основных фондов организации»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 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numPr>
                <w:ilvl w:val="0"/>
                <w:numId w:val="5"/>
              </w:num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Решение задач по теме «Амортизация основных фондов организации»</w:t>
            </w:r>
          </w:p>
          <w:p w:rsidR="00087081" w:rsidRPr="00C70DC8" w:rsidRDefault="00662D63">
            <w:pPr>
              <w:numPr>
                <w:ilvl w:val="0"/>
                <w:numId w:val="5"/>
              </w:numPr>
              <w:tabs>
                <w:tab w:val="left" w:pos="34"/>
                <w:tab w:val="left" w:pos="318"/>
              </w:tabs>
              <w:spacing w:after="0" w:line="240" w:lineRule="auto"/>
              <w:ind w:right="0"/>
              <w:jc w:val="left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Решение задач по теме «Учет, оценка и переоценка основных фондов организации»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3.2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Оборотные средства 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Понятие оборотных средств организации. Стадии кругооборота оборотных средств. Состав и структура оборотных средств: оборотные производственные фонды, производственные запасы, незавершенное производство и полуфабрикаты собственного изготовления, расходы будущих периодов, фонды обращения, готовая продукция, дебиторская задолженность. Источники формирования оборотных средств. Нормирование оборотных средств: </w:t>
            </w:r>
            <w:r w:rsidRPr="00C70DC8">
              <w:rPr>
                <w:color w:val="auto"/>
                <w:sz w:val="24"/>
                <w:szCs w:val="24"/>
              </w:rPr>
              <w:lastRenderedPageBreak/>
              <w:t xml:space="preserve">задачи и этапы. Понятие нормы и норматива. Методы нормирования: метод прямого счета, аналитический метод, коэффициентный метод. Нормирование оборотных средств в производственных запасах, нормирование незавершенного производства, нормирование расходов будущих периодов, нормирование оборотных средств в готовой продукции. Понятие и показатели оборачиваемости оборотных средств. </w:t>
            </w:r>
            <w:r w:rsidR="00CC6512" w:rsidRPr="00C70DC8">
              <w:rPr>
                <w:color w:val="auto"/>
                <w:sz w:val="24"/>
                <w:szCs w:val="24"/>
              </w:rPr>
              <w:t>(2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№9 «Кругооборот оборотных средств и показатели оборачиваемости»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№10 «Методы определения потребности в оборотных средствах»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3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tabs>
                <w:tab w:val="left" w:pos="3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Решение задач по теме «Показатели оборачиваемости оборотных средств организации»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3.3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Нематериальные активы 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Понятие и характеристика нематериальных активов. Интеллектуальная собственность, организационные расходы. Состав и классификация нематериальных активов. Оценка и амортизация нематериальных активов. 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 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№11 «Оценка и амортизация нематериальных активов»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lastRenderedPageBreak/>
              <w:t>№12 «Учет деловой репутации»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tabs>
                <w:tab w:val="left" w:pos="12"/>
              </w:tabs>
              <w:ind w:left="12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Решение задач по теме «Оценка и амортизация нематериальных активов»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3.4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Трудовые ресурсы 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 w:rsidP="00CC6512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Наемные работники. Работодатели. Члены коллективных организаций. Лица, неподдающиеся классификации по статусу. Полная, неполная занятость. Временная, сезонная, дистанционная занятость. Внутренний рынок труда: специфика, функции. Понятие персонала организации. Группы персонала: непромышленный, промышленно-производственный (ППП). Категории ППП: рабочие (основные, вспомогательные), служащие (руководители, специалисты, служащие). Кадровая политика и управление персоналом в организации.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(3 уровень)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№13 «Проведение сравнительного анализа форм и систем оплаты труда на отечественных предприятиях»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№14 «Основные методы нормирования  труда в отечественных организациях»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tabs>
                <w:tab w:val="left" w:pos="3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1. Выполнение индивидуального творческого задания «Правовое регулирование оплаты труда в Российской </w:t>
            </w:r>
            <w:r w:rsidRPr="00C70DC8">
              <w:rPr>
                <w:color w:val="auto"/>
                <w:sz w:val="24"/>
                <w:szCs w:val="24"/>
              </w:rPr>
              <w:lastRenderedPageBreak/>
              <w:t>Федерации»</w:t>
            </w:r>
          </w:p>
          <w:p w:rsidR="00087081" w:rsidRPr="00C70DC8" w:rsidRDefault="00662D63">
            <w:pPr>
              <w:tabs>
                <w:tab w:val="left" w:pos="3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2. Выполнение индивидуального творческого задания «Нормирование труда в организации. Оценка производительности труда»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Раздел 4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ЭКОНОМИЧЕСКИЙ МЕХАНИЗМ ФУНКЦИОНИРОВАНИЯ ОРГАНИЗАЦИИ</w:t>
            </w:r>
          </w:p>
        </w:tc>
        <w:tc>
          <w:tcPr>
            <w:tcW w:w="6856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</w:tcPr>
          <w:p w:rsidR="00087081" w:rsidRPr="00C70DC8" w:rsidRDefault="00087081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81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4.1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Прогнозирование и планирование деятельности 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</w:t>
            </w:r>
          </w:p>
          <w:p w:rsidR="00087081" w:rsidRPr="00C70DC8" w:rsidRDefault="00662D63" w:rsidP="00CC6512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Система планов развития организации: план диверсификации, ликвидационный план, план НИР, план по маркетингу, финансовый план, план производства, план закупок, бизнес-план. Формирование хозяйственной стратегии организации. Факторы, влияющие на формирование хозяйственной стратегии. Типы хозяйственных стратегий. Этапы разработки хозяйственной стратегии. Планирование (текущее и стратегическое), прогнозирование сбыта, формирование товарной стратегии организации. Сущность </w:t>
            </w:r>
            <w:r w:rsidRPr="00C70DC8">
              <w:rPr>
                <w:color w:val="auto"/>
                <w:sz w:val="24"/>
                <w:szCs w:val="24"/>
                <w:lang w:val="en-US"/>
              </w:rPr>
              <w:t>SWOT</w:t>
            </w:r>
            <w:r w:rsidRPr="00C70DC8">
              <w:rPr>
                <w:color w:val="auto"/>
                <w:sz w:val="24"/>
                <w:szCs w:val="24"/>
              </w:rPr>
              <w:t>-анализа. Производственная программа организации. Показатели производственной программы.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(3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Практические занятия</w:t>
            </w:r>
          </w:p>
          <w:p w:rsidR="00087081" w:rsidRPr="00C70DC8" w:rsidRDefault="00662D63">
            <w:pPr>
              <w:pStyle w:val="af8"/>
              <w:ind w:left="12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№15 «Составление бизнес-плана организации»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tabs>
                <w:tab w:val="left" w:pos="34"/>
                <w:tab w:val="left" w:pos="318"/>
              </w:tabs>
              <w:ind w:left="57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Выполнение индивидуального творческого задания «Разработка производственной программы организации»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4.2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Издержки производства и себестоимость продукции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 w:rsidP="00CC6512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Издержки: бухгалтерские, экономические, явные, неявные. График безубыточности. Затраты и их классификация. Себестоимость продукции. Состав и структура себестоимости. Основные и накладные расходы. Прямые и косвенные затраты. Постоянные, переменные, текущие, единовременные, простые, комплексные затраты. Смета затрат на производства, ее структура и методы расчета. Калькуляция продукции. Виды калькуляции: плановая, нормативная, сметная, фактическая. Затраты на один рубль товарной продукции, методы снижения себестоимости продукции.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(3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 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№16 «Себестоимость продукции и смета затрат на производство»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tabs>
                <w:tab w:val="left" w:pos="34"/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Выполнение индивидуального творческого задания «Калькуляция продукции»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4.3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Ценовая политика </w:t>
            </w: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 xml:space="preserve">Содержание учебного материала  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Понятие цены и ее функции. Классификация цен. Методы </w:t>
            </w:r>
            <w:r w:rsidRPr="00C70DC8">
              <w:rPr>
                <w:color w:val="auto"/>
                <w:sz w:val="24"/>
                <w:szCs w:val="24"/>
              </w:rPr>
              <w:lastRenderedPageBreak/>
              <w:t>расчета оптовых цен на продукцию промышленности, цен на строительную продукцию, закупочных цен, тарифов грузового и пассажирского транспорта, розничных цен. Цены, обслуживающие внешнеторговый оборот. Договорные цены, биржевые цены. Аукционные цены. Единые и региональные цены. Разработка системы модификации цен. Государственное регулирование цен.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(2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№17 «Методы ценообразования»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tabs>
                <w:tab w:val="left" w:pos="34"/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Выполнение индивидуального творческого задания «Разработка ценовой стратегии  организации»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4.4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Качество и конкурентоспособность продукции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Понятие качества. Показатели качества продукции: показатели назначения, надежности, технологичности, стандартизации, унификации, экономические показатели, показатели транспортабельности; экологические, безопасности, патентно-правовые. Понятие конкурентоспособности. Показатели конкурентоспособности: сопоставляющие, обобщенные, комплексные. Стандартизация. Стандарт. Сертификация. Развитие систем управления качеством. Этапы системы управления качеством. Принципы системы управления качеством.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№18 «Оценка уровня конкурентоспособности продукции предприятия, расчет показателей качества 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tabs>
                <w:tab w:val="left" w:pos="3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Самостоятельная работа обучающихся</w:t>
            </w:r>
          </w:p>
          <w:p w:rsidR="00087081" w:rsidRPr="00C70DC8" w:rsidRDefault="00662D63">
            <w:pPr>
              <w:tabs>
                <w:tab w:val="left" w:pos="34"/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Выполнение индивидуального творческого задания «Обзор нормативно-правовой базы регулирования стандартизации и сертификации продукции и услуг в РФ»</w:t>
            </w:r>
          </w:p>
        </w:tc>
        <w:tc>
          <w:tcPr>
            <w:tcW w:w="1473" w:type="dxa"/>
          </w:tcPr>
          <w:p w:rsidR="00087081" w:rsidRPr="00C70DC8" w:rsidRDefault="00CC6512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5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Раздел 5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ФИНАНСОВЫЕ РЕЗУЛЬТАТЫ И ЭФФЕКТИВНОСТЬ ХОЗЯЙСТВЕННОЙ ДЕЯТЕЛЬНОСТИ ОРГАНИЗАЦИИ</w:t>
            </w:r>
          </w:p>
        </w:tc>
        <w:tc>
          <w:tcPr>
            <w:tcW w:w="6856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73" w:type="dxa"/>
          </w:tcPr>
          <w:p w:rsidR="00087081" w:rsidRPr="00C70DC8" w:rsidRDefault="00087081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81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5.1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Прибыль организации и рентабельность производства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Содержание учебного материала</w:t>
            </w:r>
          </w:p>
          <w:p w:rsidR="00087081" w:rsidRPr="00C70DC8" w:rsidRDefault="00662D63" w:rsidP="00CC6512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Выручка, финансовый результат и доход организации. Прибыль как экономическая категория. Методы планирования прибыли: метод прямого счета, метод </w:t>
            </w:r>
            <w:proofErr w:type="spellStart"/>
            <w:r w:rsidRPr="00C70DC8">
              <w:rPr>
                <w:color w:val="auto"/>
                <w:sz w:val="24"/>
                <w:szCs w:val="24"/>
              </w:rPr>
              <w:t>поассортиментного</w:t>
            </w:r>
            <w:proofErr w:type="spellEnd"/>
            <w:r w:rsidRPr="00C70DC8">
              <w:rPr>
                <w:color w:val="auto"/>
                <w:sz w:val="24"/>
                <w:szCs w:val="24"/>
              </w:rPr>
              <w:t xml:space="preserve"> планирования прибыли, аналитический метод, метод совмещенного расчета. Валовая прибыль, прибыль от реализации, прибыль до налогообложения, чистая прибыль. Рентабельность отдельных видов продукции, рентабельность реализации (оборота), рентабельность активов (капитала).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(3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ind w:left="12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№19 «Расчет показателей рентабельности продукции и производства»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087081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5.2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Финансовое состояние организации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Система управления финансами организаций. Финансовые рычаги и финансовые инструменты. Показатели, характеризующие финансовое состояние организации: рентабельности, деловой активности, платежеспособности, финансовой устойчивости.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left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№20 «Анализ бухгалтерской отчетности организации. Расчет показателей , характеризующих финансовое состояние организации»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 w:val="restart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Тема 5.3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Налогообложение организаций</w:t>
            </w: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Содержание учебного материала   </w:t>
            </w:r>
          </w:p>
          <w:p w:rsidR="00087081" w:rsidRPr="00C70DC8" w:rsidRDefault="00662D63" w:rsidP="00CC6512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Понятие налогов и их виды. Прямые и косвенные налоги. Налоговая система. Основные налоги и налоговые ставки. Налог на прибыль, налог на имущество, единый социальный налог, налог на доходы с физических лиц, НДС, акцизы.</w:t>
            </w:r>
            <w:r w:rsidR="00CC6512" w:rsidRPr="00C70DC8">
              <w:rPr>
                <w:color w:val="auto"/>
                <w:sz w:val="24"/>
                <w:szCs w:val="24"/>
              </w:rPr>
              <w:t xml:space="preserve"> (3 уровень)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ПК 2.3,3.1</w:t>
            </w:r>
          </w:p>
        </w:tc>
      </w:tr>
      <w:tr w:rsidR="00F00B94" w:rsidRPr="00C70DC8" w:rsidTr="00CC6512">
        <w:trPr>
          <w:trHeight w:val="89"/>
        </w:trPr>
        <w:tc>
          <w:tcPr>
            <w:tcW w:w="3862" w:type="dxa"/>
            <w:vMerge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6856" w:type="dxa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Практические занятия </w:t>
            </w:r>
          </w:p>
          <w:p w:rsidR="00087081" w:rsidRPr="00C70DC8" w:rsidRDefault="00662D63">
            <w:pPr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№21 «Правовое регулирования налогообложения юридических лиц в РФ»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ОК 1,2,3,4,8</w:t>
            </w:r>
          </w:p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10718" w:type="dxa"/>
            <w:gridSpan w:val="2"/>
          </w:tcPr>
          <w:p w:rsidR="00087081" w:rsidRPr="00C70DC8" w:rsidRDefault="00662D63">
            <w:pPr>
              <w:tabs>
                <w:tab w:val="left" w:pos="284"/>
              </w:tabs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 xml:space="preserve">Примерная тематика курсовой работы </w:t>
            </w:r>
          </w:p>
          <w:p w:rsidR="00087081" w:rsidRPr="00C70DC8" w:rsidRDefault="00087081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1.</w:t>
            </w:r>
            <w:r w:rsidRPr="00C70DC8">
              <w:rPr>
                <w:color w:val="auto"/>
                <w:sz w:val="24"/>
                <w:szCs w:val="24"/>
              </w:rPr>
              <w:tab/>
              <w:t>Анализ эффективности использования основных средств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2.</w:t>
            </w:r>
            <w:r w:rsidRPr="00C70DC8">
              <w:rPr>
                <w:color w:val="auto"/>
                <w:sz w:val="24"/>
                <w:szCs w:val="24"/>
              </w:rPr>
              <w:tab/>
              <w:t>Анализ эффективности использования трудового потенциала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3.</w:t>
            </w:r>
            <w:r w:rsidRPr="00C70DC8">
              <w:rPr>
                <w:color w:val="auto"/>
                <w:sz w:val="24"/>
                <w:szCs w:val="24"/>
              </w:rPr>
              <w:tab/>
              <w:t>Информационные технологии управления организацией: российский и зарубежный опыт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4.</w:t>
            </w:r>
            <w:r w:rsidRPr="00C70DC8">
              <w:rPr>
                <w:color w:val="auto"/>
                <w:sz w:val="24"/>
                <w:szCs w:val="24"/>
              </w:rPr>
              <w:tab/>
              <w:t>Инфраструктура организации и ее роль в обеспечении эффективной организации производства.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5.</w:t>
            </w:r>
            <w:r w:rsidRPr="00C70DC8">
              <w:rPr>
                <w:color w:val="auto"/>
                <w:sz w:val="24"/>
                <w:szCs w:val="24"/>
              </w:rPr>
              <w:tab/>
              <w:t>Источники образования прибыли и пути повышения рентабельности производства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6.</w:t>
            </w:r>
            <w:r w:rsidRPr="00C70DC8">
              <w:rPr>
                <w:color w:val="auto"/>
                <w:sz w:val="24"/>
                <w:szCs w:val="24"/>
              </w:rPr>
              <w:tab/>
              <w:t>Источники формирования и эффективность использования финансовых ресурсов организации рыночного типа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7.</w:t>
            </w:r>
            <w:r w:rsidRPr="00C70DC8">
              <w:rPr>
                <w:color w:val="auto"/>
                <w:sz w:val="24"/>
                <w:szCs w:val="24"/>
              </w:rPr>
              <w:tab/>
              <w:t>Качество персонала как фактор повышения конкурентоспособности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8.</w:t>
            </w:r>
            <w:r w:rsidRPr="00C70DC8">
              <w:rPr>
                <w:color w:val="auto"/>
                <w:sz w:val="24"/>
                <w:szCs w:val="24"/>
              </w:rPr>
              <w:tab/>
              <w:t>Конкурентоспособность как фактор устойчивого развития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9.</w:t>
            </w:r>
            <w:r w:rsidRPr="00C70DC8">
              <w:rPr>
                <w:color w:val="auto"/>
                <w:sz w:val="24"/>
                <w:szCs w:val="24"/>
              </w:rPr>
              <w:tab/>
              <w:t>Лизинг как источник финансирования деятельности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10.</w:t>
            </w:r>
            <w:r w:rsidRPr="00C70DC8">
              <w:rPr>
                <w:color w:val="auto"/>
                <w:sz w:val="24"/>
                <w:szCs w:val="24"/>
              </w:rPr>
              <w:tab/>
              <w:t>Лизинг основных фондов: современное состояние и перспективы развития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11.</w:t>
            </w:r>
            <w:r w:rsidRPr="00C70DC8">
              <w:rPr>
                <w:color w:val="auto"/>
                <w:sz w:val="24"/>
                <w:szCs w:val="24"/>
              </w:rPr>
              <w:tab/>
              <w:t>Маркетинговая и товарная стратегии организации: особенности формирования и реализации на современной этапе.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12.</w:t>
            </w:r>
            <w:r w:rsidRPr="00C70DC8">
              <w:rPr>
                <w:color w:val="auto"/>
                <w:sz w:val="24"/>
                <w:szCs w:val="24"/>
              </w:rPr>
              <w:tab/>
              <w:t>Методы определения и формирования производственного потенциала организации.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13.</w:t>
            </w:r>
            <w:r w:rsidRPr="00C70DC8">
              <w:rPr>
                <w:color w:val="auto"/>
                <w:sz w:val="24"/>
                <w:szCs w:val="24"/>
              </w:rPr>
              <w:tab/>
              <w:t>Методы планирования рабочих мест и формы рациональной организации труда 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14.</w:t>
            </w:r>
            <w:r w:rsidRPr="00C70DC8">
              <w:rPr>
                <w:color w:val="auto"/>
                <w:sz w:val="24"/>
                <w:szCs w:val="24"/>
              </w:rPr>
              <w:tab/>
              <w:t xml:space="preserve">Механизм разработки и реализации бизнес-плана инвестиционного проекта 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15.</w:t>
            </w:r>
            <w:r w:rsidRPr="00C70DC8">
              <w:rPr>
                <w:color w:val="auto"/>
                <w:sz w:val="24"/>
                <w:szCs w:val="24"/>
              </w:rPr>
              <w:tab/>
              <w:t>Мотивация труда работников как фактор эффективного управления организацией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16.</w:t>
            </w:r>
            <w:r w:rsidRPr="00C70DC8">
              <w:rPr>
                <w:color w:val="auto"/>
                <w:sz w:val="24"/>
                <w:szCs w:val="24"/>
              </w:rPr>
              <w:tab/>
              <w:t>Направления повышения эффективности организации и управления предприятием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17.</w:t>
            </w:r>
            <w:r w:rsidRPr="00C70DC8">
              <w:rPr>
                <w:color w:val="auto"/>
                <w:sz w:val="24"/>
                <w:szCs w:val="24"/>
              </w:rPr>
              <w:tab/>
              <w:t>Направления совершенствования кадровой политики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18.</w:t>
            </w:r>
            <w:r w:rsidRPr="00C70DC8">
              <w:rPr>
                <w:color w:val="auto"/>
                <w:sz w:val="24"/>
                <w:szCs w:val="24"/>
              </w:rPr>
              <w:tab/>
              <w:t>Направления совершенствования управления качеством обслуживания клиентов (на примере предприятия сферы услуг)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lastRenderedPageBreak/>
              <w:t>19.</w:t>
            </w:r>
            <w:r w:rsidRPr="00C70DC8">
              <w:rPr>
                <w:color w:val="auto"/>
                <w:sz w:val="24"/>
                <w:szCs w:val="24"/>
              </w:rPr>
              <w:tab/>
              <w:t>Направления стимулирования инновационной деятельности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20.</w:t>
            </w:r>
            <w:r w:rsidRPr="00C70DC8">
              <w:rPr>
                <w:color w:val="auto"/>
                <w:sz w:val="24"/>
                <w:szCs w:val="24"/>
              </w:rPr>
              <w:tab/>
              <w:t>Нематериальные активы как экономический потенциал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21.</w:t>
            </w:r>
            <w:r w:rsidRPr="00C70DC8">
              <w:rPr>
                <w:color w:val="auto"/>
                <w:sz w:val="24"/>
                <w:szCs w:val="24"/>
              </w:rPr>
              <w:tab/>
              <w:t>Оборотные средства как основа устойчивого функционирования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22.</w:t>
            </w:r>
            <w:r w:rsidRPr="00C70DC8">
              <w:rPr>
                <w:color w:val="auto"/>
                <w:sz w:val="24"/>
                <w:szCs w:val="24"/>
              </w:rPr>
              <w:tab/>
              <w:t>Оптимизация организационной структуры управления как фактор повышения эффективности управления организацией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23.</w:t>
            </w:r>
            <w:r w:rsidRPr="00C70DC8">
              <w:rPr>
                <w:color w:val="auto"/>
                <w:sz w:val="24"/>
                <w:szCs w:val="24"/>
              </w:rPr>
              <w:tab/>
              <w:t>Оптимизация финансирования хозяйственной деятельности организации как фактор повышения ее конкурентоспособности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24.</w:t>
            </w:r>
            <w:r w:rsidRPr="00C70DC8">
              <w:rPr>
                <w:color w:val="auto"/>
                <w:sz w:val="24"/>
                <w:szCs w:val="24"/>
              </w:rPr>
              <w:tab/>
              <w:t>Организационная структура предприятия и оценка ее эффективности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25.</w:t>
            </w:r>
            <w:r w:rsidRPr="00C70DC8">
              <w:rPr>
                <w:color w:val="auto"/>
                <w:sz w:val="24"/>
                <w:szCs w:val="24"/>
              </w:rPr>
              <w:tab/>
              <w:t>Организация и управление маркетинговой деятельностью предприятия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26.</w:t>
            </w:r>
            <w:r w:rsidRPr="00C70DC8">
              <w:rPr>
                <w:color w:val="auto"/>
                <w:sz w:val="24"/>
                <w:szCs w:val="24"/>
              </w:rPr>
              <w:tab/>
              <w:t>Организация материально-технологического обеспечения деятельности предприятия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27.</w:t>
            </w:r>
            <w:r w:rsidRPr="00C70DC8">
              <w:rPr>
                <w:color w:val="auto"/>
                <w:sz w:val="24"/>
                <w:szCs w:val="24"/>
              </w:rPr>
              <w:tab/>
              <w:t>Организация работы маркетинговых служб на предприятии, их функции и экономическая роль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28.</w:t>
            </w:r>
            <w:r w:rsidRPr="00C70DC8">
              <w:rPr>
                <w:color w:val="auto"/>
                <w:sz w:val="24"/>
                <w:szCs w:val="24"/>
              </w:rPr>
              <w:tab/>
              <w:t>Организация, моделирование и оптимизация производственного процесса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29.</w:t>
            </w:r>
            <w:r w:rsidRPr="00C70DC8">
              <w:rPr>
                <w:color w:val="auto"/>
                <w:sz w:val="24"/>
                <w:szCs w:val="24"/>
              </w:rPr>
              <w:tab/>
              <w:t>Основные направления повышения производительности труда 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30.</w:t>
            </w:r>
            <w:r w:rsidRPr="00C70DC8">
              <w:rPr>
                <w:color w:val="auto"/>
                <w:sz w:val="24"/>
                <w:szCs w:val="24"/>
              </w:rPr>
              <w:tab/>
              <w:t>Основные направления совершенствования управления оборотными средствами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31.</w:t>
            </w:r>
            <w:r w:rsidRPr="00C70DC8">
              <w:rPr>
                <w:color w:val="auto"/>
                <w:sz w:val="24"/>
                <w:szCs w:val="24"/>
              </w:rPr>
              <w:tab/>
              <w:t>Основные пути повышения экономической эффективности деятельности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32.</w:t>
            </w:r>
            <w:r w:rsidRPr="00C70DC8">
              <w:rPr>
                <w:color w:val="auto"/>
                <w:sz w:val="24"/>
                <w:szCs w:val="24"/>
              </w:rPr>
              <w:tab/>
              <w:t>Основные средства как основа устойчивого функционирования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33.</w:t>
            </w:r>
            <w:r w:rsidRPr="00C70DC8">
              <w:rPr>
                <w:color w:val="auto"/>
                <w:sz w:val="24"/>
                <w:szCs w:val="24"/>
              </w:rPr>
              <w:tab/>
              <w:t>Особенности оплаты труда в организациях бюджетной сферы.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34.</w:t>
            </w:r>
            <w:r w:rsidRPr="00C70DC8">
              <w:rPr>
                <w:color w:val="auto"/>
                <w:sz w:val="24"/>
                <w:szCs w:val="24"/>
              </w:rPr>
              <w:tab/>
              <w:t>Особенности производственной структуры организации и прогрессивные направления ее развития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35.</w:t>
            </w:r>
            <w:r w:rsidRPr="00C70DC8">
              <w:rPr>
                <w:color w:val="auto"/>
                <w:sz w:val="24"/>
                <w:szCs w:val="24"/>
              </w:rPr>
              <w:tab/>
              <w:t>Особенности современных систем оплаты труда: российский и зарубежный опыт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36.</w:t>
            </w:r>
            <w:r w:rsidRPr="00C70DC8">
              <w:rPr>
                <w:color w:val="auto"/>
                <w:sz w:val="24"/>
                <w:szCs w:val="24"/>
              </w:rPr>
              <w:tab/>
              <w:t>Оценка ресурсного потенциала организации и эффективность его использования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lastRenderedPageBreak/>
              <w:t>37.</w:t>
            </w:r>
            <w:r w:rsidRPr="00C70DC8">
              <w:rPr>
                <w:color w:val="auto"/>
                <w:sz w:val="24"/>
                <w:szCs w:val="24"/>
              </w:rPr>
              <w:tab/>
              <w:t>Оценка управленческого персонала организации как фактор повышения качества управленческих решений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38.</w:t>
            </w:r>
            <w:r w:rsidRPr="00C70DC8">
              <w:rPr>
                <w:color w:val="auto"/>
                <w:sz w:val="24"/>
                <w:szCs w:val="24"/>
              </w:rPr>
              <w:tab/>
              <w:t>Перспективные направления повышения эффективности деятельности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39.</w:t>
            </w:r>
            <w:r w:rsidRPr="00C70DC8">
              <w:rPr>
                <w:color w:val="auto"/>
                <w:sz w:val="24"/>
                <w:szCs w:val="24"/>
              </w:rPr>
              <w:tab/>
              <w:t>Перспективные направления повышения эффективности использования оборотных средств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40.</w:t>
            </w:r>
            <w:r w:rsidRPr="00C70DC8">
              <w:rPr>
                <w:color w:val="auto"/>
                <w:sz w:val="24"/>
                <w:szCs w:val="24"/>
              </w:rPr>
              <w:tab/>
              <w:t>Перспективные направления повышения эффективности использования основных производственных фондов и производственных мощностей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41.</w:t>
            </w:r>
            <w:r w:rsidRPr="00C70DC8">
              <w:rPr>
                <w:color w:val="auto"/>
                <w:sz w:val="24"/>
                <w:szCs w:val="24"/>
              </w:rPr>
              <w:tab/>
              <w:t>Перспективные направления повышения эффективности использования факторов производства в организации.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42.</w:t>
            </w:r>
            <w:r w:rsidRPr="00C70DC8">
              <w:rPr>
                <w:color w:val="auto"/>
                <w:sz w:val="24"/>
                <w:szCs w:val="24"/>
              </w:rPr>
              <w:tab/>
              <w:t>Перспективные направления совершенствования организации труда 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43.</w:t>
            </w:r>
            <w:r w:rsidRPr="00C70DC8">
              <w:rPr>
                <w:color w:val="auto"/>
                <w:sz w:val="24"/>
                <w:szCs w:val="24"/>
              </w:rPr>
              <w:tab/>
              <w:t xml:space="preserve">Перспективные направления управления человеческими ресурсами организации в конкурентной среде 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44.</w:t>
            </w:r>
            <w:r w:rsidRPr="00C70DC8">
              <w:rPr>
                <w:color w:val="auto"/>
                <w:sz w:val="24"/>
                <w:szCs w:val="24"/>
              </w:rPr>
              <w:tab/>
              <w:t>Планирование хозяйственной деятельности как фактор повышения эффективности функционирования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45.</w:t>
            </w:r>
            <w:r w:rsidRPr="00C70DC8">
              <w:rPr>
                <w:color w:val="auto"/>
                <w:sz w:val="24"/>
                <w:szCs w:val="24"/>
              </w:rPr>
              <w:tab/>
              <w:t>Повышение эффективности использования основного капитала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46.</w:t>
            </w:r>
            <w:r w:rsidRPr="00C70DC8">
              <w:rPr>
                <w:color w:val="auto"/>
                <w:sz w:val="24"/>
                <w:szCs w:val="24"/>
              </w:rPr>
              <w:tab/>
              <w:t>Прогрессивные направления снижения себестоимости продукции и роста эффективности производства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47.</w:t>
            </w:r>
            <w:r w:rsidRPr="00C70DC8">
              <w:rPr>
                <w:color w:val="auto"/>
                <w:sz w:val="24"/>
                <w:szCs w:val="24"/>
              </w:rPr>
              <w:tab/>
              <w:t>Развитие персонала как инструмент управления организацией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48.</w:t>
            </w:r>
            <w:r w:rsidRPr="00C70DC8">
              <w:rPr>
                <w:color w:val="auto"/>
                <w:sz w:val="24"/>
                <w:szCs w:val="24"/>
              </w:rPr>
              <w:tab/>
              <w:t>Развитие службы управления персоналом в организации и ее роль в профессиональном отборе, расстановке и подготовке кадров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49.</w:t>
            </w:r>
            <w:r w:rsidRPr="00C70DC8">
              <w:rPr>
                <w:color w:val="auto"/>
                <w:sz w:val="24"/>
                <w:szCs w:val="24"/>
              </w:rPr>
              <w:tab/>
              <w:t>Резервы и факторы снижения затрат организации на производство и реализацию продукции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50.</w:t>
            </w:r>
            <w:r w:rsidRPr="00C70DC8">
              <w:rPr>
                <w:color w:val="auto"/>
                <w:sz w:val="24"/>
                <w:szCs w:val="24"/>
              </w:rPr>
              <w:tab/>
              <w:t>Роль и задачи службы кадров в формировании и поддержании корпоративной культуры 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lastRenderedPageBreak/>
              <w:t>51.</w:t>
            </w:r>
            <w:r w:rsidRPr="00C70DC8">
              <w:rPr>
                <w:color w:val="auto"/>
                <w:sz w:val="24"/>
                <w:szCs w:val="24"/>
              </w:rPr>
              <w:tab/>
              <w:t>Роль и особенности функционирования малых предприятий в современных условиях.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52.</w:t>
            </w:r>
            <w:r w:rsidRPr="00C70DC8">
              <w:rPr>
                <w:color w:val="auto"/>
                <w:sz w:val="24"/>
                <w:szCs w:val="24"/>
              </w:rPr>
              <w:tab/>
              <w:t xml:space="preserve">Себестоимость продукции: понятие, показатели, источники и факторы снижения 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53.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маркетинговой деятельности организации в современных условиях хозяйствования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54.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методов мотивации персонала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55.</w:t>
            </w:r>
            <w:r w:rsidRPr="00C70DC8">
              <w:rPr>
                <w:color w:val="auto"/>
                <w:sz w:val="24"/>
                <w:szCs w:val="24"/>
              </w:rPr>
              <w:tab/>
              <w:t xml:space="preserve">Совершенствование организации труда на предприятии 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56.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организационной структуры управления предприятием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57.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системы и технологии и управления персоналом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58.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системы контроля качества услуг как фактор развития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59.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системы планирования 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61.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системы управления качеством услуг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63.</w:t>
            </w:r>
            <w:r w:rsidRPr="00C70DC8">
              <w:rPr>
                <w:color w:val="auto"/>
                <w:sz w:val="24"/>
                <w:szCs w:val="24"/>
              </w:rPr>
              <w:tab/>
              <w:t xml:space="preserve">Совершенствование управления производственным процессом 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64.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управления финансовым состоянием организации в современных условиях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65.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форм и методов управления организацией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66.</w:t>
            </w:r>
            <w:r w:rsidRPr="00C70DC8">
              <w:rPr>
                <w:color w:val="auto"/>
                <w:sz w:val="24"/>
                <w:szCs w:val="24"/>
              </w:rPr>
              <w:tab/>
              <w:t>Совершенствование формирования и использование прибыли 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67.</w:t>
            </w:r>
            <w:r w:rsidRPr="00C70DC8">
              <w:rPr>
                <w:color w:val="auto"/>
                <w:sz w:val="24"/>
                <w:szCs w:val="24"/>
              </w:rPr>
              <w:tab/>
              <w:t xml:space="preserve">Современное состояние и перспективы развития использования лизинга 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68.</w:t>
            </w:r>
            <w:r w:rsidRPr="00C70DC8">
              <w:rPr>
                <w:color w:val="auto"/>
                <w:sz w:val="24"/>
                <w:szCs w:val="24"/>
              </w:rPr>
              <w:tab/>
              <w:t>Современные подходы к формированию материальных ресурсов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69.</w:t>
            </w:r>
            <w:r w:rsidRPr="00C70DC8">
              <w:rPr>
                <w:color w:val="auto"/>
                <w:sz w:val="24"/>
                <w:szCs w:val="24"/>
              </w:rPr>
              <w:tab/>
              <w:t>Современные способы снижения риска в практике отечественных организаций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70.</w:t>
            </w:r>
            <w:r w:rsidRPr="00C70DC8">
              <w:rPr>
                <w:color w:val="auto"/>
                <w:sz w:val="24"/>
                <w:szCs w:val="24"/>
              </w:rPr>
              <w:tab/>
              <w:t>Современные формы эффективного продвижения продукции на рынок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71.</w:t>
            </w:r>
            <w:r w:rsidRPr="00C70DC8">
              <w:rPr>
                <w:color w:val="auto"/>
                <w:sz w:val="24"/>
                <w:szCs w:val="24"/>
              </w:rPr>
              <w:tab/>
              <w:t>Стратегия развития организации и оценка ее эффективности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72.</w:t>
            </w:r>
            <w:r w:rsidRPr="00C70DC8">
              <w:rPr>
                <w:color w:val="auto"/>
                <w:sz w:val="24"/>
                <w:szCs w:val="24"/>
              </w:rPr>
              <w:tab/>
              <w:t>Сущность производительности труда организации и факторы, влияющие на ее рост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73.</w:t>
            </w:r>
            <w:r w:rsidRPr="00C70DC8">
              <w:rPr>
                <w:color w:val="auto"/>
                <w:sz w:val="24"/>
                <w:szCs w:val="24"/>
              </w:rPr>
              <w:tab/>
              <w:t>Управление качеством обслуживания клиентов организации сферы услуг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lastRenderedPageBreak/>
              <w:t>74.</w:t>
            </w:r>
            <w:r w:rsidRPr="00C70DC8">
              <w:rPr>
                <w:color w:val="auto"/>
                <w:sz w:val="24"/>
                <w:szCs w:val="24"/>
              </w:rPr>
              <w:tab/>
              <w:t>Управление качеством продукции и его значение в обеспечении спроса и предложения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75.</w:t>
            </w:r>
            <w:r w:rsidRPr="00C70DC8">
              <w:rPr>
                <w:color w:val="auto"/>
                <w:sz w:val="24"/>
                <w:szCs w:val="24"/>
              </w:rPr>
              <w:tab/>
              <w:t>Управление предпринимательскими рисками и методы их оценки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76.</w:t>
            </w:r>
            <w:r w:rsidRPr="00C70DC8">
              <w:rPr>
                <w:color w:val="auto"/>
                <w:sz w:val="24"/>
                <w:szCs w:val="24"/>
              </w:rPr>
              <w:tab/>
              <w:t>Управление человеческими ресурсами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77.</w:t>
            </w:r>
            <w:r w:rsidRPr="00C70DC8">
              <w:rPr>
                <w:color w:val="auto"/>
                <w:sz w:val="24"/>
                <w:szCs w:val="24"/>
              </w:rPr>
              <w:tab/>
              <w:t>Управление эффективностью хозяйственной деятельности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78.</w:t>
            </w:r>
            <w:r w:rsidRPr="00C70DC8">
              <w:rPr>
                <w:color w:val="auto"/>
                <w:sz w:val="24"/>
                <w:szCs w:val="24"/>
              </w:rPr>
              <w:tab/>
              <w:t>Факторы и резервы повышения производительности труда в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79.</w:t>
            </w:r>
            <w:r w:rsidRPr="00C70DC8">
              <w:rPr>
                <w:color w:val="auto"/>
                <w:sz w:val="24"/>
                <w:szCs w:val="24"/>
              </w:rPr>
              <w:tab/>
              <w:t>Факторы предпринимательского риска в деятельности российских организаций и способы их снижения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80.</w:t>
            </w:r>
            <w:r w:rsidRPr="00C70DC8">
              <w:rPr>
                <w:color w:val="auto"/>
                <w:sz w:val="24"/>
                <w:szCs w:val="24"/>
              </w:rPr>
              <w:tab/>
              <w:t>Формирование и развитие комплекса маркетинговых коммуникаций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81.</w:t>
            </w:r>
            <w:r w:rsidRPr="00C70DC8">
              <w:rPr>
                <w:color w:val="auto"/>
                <w:sz w:val="24"/>
                <w:szCs w:val="24"/>
              </w:rPr>
              <w:tab/>
              <w:t>Формирование механизма эффективного управления финансовыми ресурсами организации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82.</w:t>
            </w:r>
            <w:r w:rsidRPr="00C70DC8">
              <w:rPr>
                <w:color w:val="auto"/>
                <w:sz w:val="24"/>
                <w:szCs w:val="24"/>
              </w:rPr>
              <w:tab/>
              <w:t>Формирование оборотных средств и показатели эффективности их использования.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83.</w:t>
            </w:r>
            <w:r w:rsidRPr="00C70DC8">
              <w:rPr>
                <w:color w:val="auto"/>
                <w:sz w:val="24"/>
                <w:szCs w:val="24"/>
              </w:rPr>
              <w:tab/>
              <w:t>Формы осуществления предпринимательской деятельности организаций в Российской Федерации: оценка состояния и перспективы развития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84.</w:t>
            </w:r>
            <w:r w:rsidRPr="00C70DC8">
              <w:rPr>
                <w:color w:val="auto"/>
                <w:sz w:val="24"/>
                <w:szCs w:val="24"/>
              </w:rPr>
              <w:tab/>
              <w:t>Формы стимулирования труда работников и порядок расчета заработной платы</w:t>
            </w:r>
          </w:p>
          <w:p w:rsidR="00087081" w:rsidRPr="00C70DC8" w:rsidRDefault="00662D63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85.</w:t>
            </w:r>
            <w:r w:rsidRPr="00C70DC8">
              <w:rPr>
                <w:color w:val="auto"/>
                <w:sz w:val="24"/>
                <w:szCs w:val="24"/>
              </w:rPr>
              <w:tab/>
              <w:t>Экономический механизм обеспечения конкурентоспособности продукции организации</w:t>
            </w:r>
          </w:p>
          <w:p w:rsidR="00087081" w:rsidRPr="00C70DC8" w:rsidRDefault="00662D63" w:rsidP="00CC6512">
            <w:pPr>
              <w:tabs>
                <w:tab w:val="left" w:pos="284"/>
              </w:tabs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86.</w:t>
            </w:r>
            <w:r w:rsidRPr="00C70DC8">
              <w:rPr>
                <w:color w:val="auto"/>
                <w:sz w:val="24"/>
                <w:szCs w:val="24"/>
              </w:rPr>
              <w:tab/>
              <w:t>Экономическое стимулирование снижения себестоимости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81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10718" w:type="dxa"/>
            <w:gridSpan w:val="2"/>
          </w:tcPr>
          <w:p w:rsidR="00087081" w:rsidRPr="00C70DC8" w:rsidRDefault="00662D63">
            <w:pPr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bCs/>
                <w:color w:val="auto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105</w:t>
            </w:r>
          </w:p>
        </w:tc>
        <w:tc>
          <w:tcPr>
            <w:tcW w:w="2281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F00B94" w:rsidRPr="00C70DC8" w:rsidTr="00CC6512">
        <w:trPr>
          <w:trHeight w:val="89"/>
        </w:trPr>
        <w:tc>
          <w:tcPr>
            <w:tcW w:w="10718" w:type="dxa"/>
            <w:gridSpan w:val="2"/>
          </w:tcPr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                                                                                                                    теоретическое обучение</w:t>
            </w:r>
          </w:p>
          <w:p w:rsidR="00087081" w:rsidRPr="00C70DC8" w:rsidRDefault="00662D63">
            <w:pPr>
              <w:spacing w:after="0" w:line="240" w:lineRule="auto"/>
              <w:ind w:left="142" w:right="67" w:firstLine="0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                                                                                                                практические занятия </w:t>
            </w:r>
          </w:p>
          <w:p w:rsidR="00087081" w:rsidRPr="00C70DC8" w:rsidRDefault="00662D63">
            <w:pPr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самостоятельная работа</w:t>
            </w:r>
          </w:p>
        </w:tc>
        <w:tc>
          <w:tcPr>
            <w:tcW w:w="1473" w:type="dxa"/>
          </w:tcPr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35</w:t>
            </w:r>
          </w:p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35</w:t>
            </w:r>
          </w:p>
          <w:p w:rsidR="00087081" w:rsidRPr="00C70DC8" w:rsidRDefault="00662D63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70DC8">
              <w:rPr>
                <w:b/>
                <w:color w:val="auto"/>
                <w:sz w:val="24"/>
                <w:szCs w:val="24"/>
              </w:rPr>
              <w:t>35</w:t>
            </w:r>
          </w:p>
        </w:tc>
        <w:tc>
          <w:tcPr>
            <w:tcW w:w="2281" w:type="dxa"/>
          </w:tcPr>
          <w:p w:rsidR="00087081" w:rsidRPr="00C70DC8" w:rsidRDefault="00087081">
            <w:pPr>
              <w:rPr>
                <w:b/>
                <w:color w:val="auto"/>
                <w:sz w:val="24"/>
                <w:szCs w:val="24"/>
              </w:rPr>
            </w:pPr>
          </w:p>
        </w:tc>
      </w:tr>
    </w:tbl>
    <w:p w:rsidR="00087081" w:rsidRPr="00C70DC8" w:rsidRDefault="00662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color w:val="auto"/>
          <w:szCs w:val="28"/>
        </w:rPr>
      </w:pPr>
      <w:r w:rsidRPr="00C70DC8">
        <w:rPr>
          <w:color w:val="auto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CC6512" w:rsidRPr="00C70DC8" w:rsidRDefault="00CC6512" w:rsidP="00CC65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1. – ознакомительный (узнавание ранее изученных объектов, свойств); </w:t>
      </w:r>
    </w:p>
    <w:p w:rsidR="00CC6512" w:rsidRPr="00C70DC8" w:rsidRDefault="00CC6512" w:rsidP="00CC65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auto"/>
          <w:szCs w:val="28"/>
        </w:rPr>
      </w:pPr>
      <w:r w:rsidRPr="00C70DC8">
        <w:rPr>
          <w:color w:val="auto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CC6512" w:rsidRPr="00C70DC8" w:rsidRDefault="00CC6512" w:rsidP="00CC65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auto"/>
          <w:szCs w:val="28"/>
        </w:rPr>
      </w:pPr>
      <w:r w:rsidRPr="00C70DC8">
        <w:rPr>
          <w:color w:val="auto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87081" w:rsidRPr="00C70DC8" w:rsidRDefault="00087081">
      <w:pPr>
        <w:spacing w:after="0" w:line="240" w:lineRule="auto"/>
        <w:ind w:left="0" w:right="0" w:firstLine="0"/>
        <w:rPr>
          <w:color w:val="auto"/>
          <w:szCs w:val="28"/>
        </w:rPr>
        <w:sectPr w:rsidR="00087081" w:rsidRPr="00C70DC8">
          <w:footerReference w:type="even" r:id="rId11"/>
          <w:footerReference w:type="default" r:id="rId12"/>
          <w:footerReference w:type="first" r:id="rId13"/>
          <w:pgSz w:w="16838" w:h="11906" w:orient="landscape"/>
          <w:pgMar w:top="851" w:right="851" w:bottom="851" w:left="1701" w:header="720" w:footer="641" w:gutter="0"/>
          <w:cols w:space="720"/>
          <w:docGrid w:linePitch="360"/>
        </w:sectPr>
      </w:pPr>
    </w:p>
    <w:p w:rsidR="00087081" w:rsidRPr="00C70DC8" w:rsidRDefault="00662D63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C70DC8">
        <w:rPr>
          <w:color w:val="auto"/>
          <w:sz w:val="24"/>
          <w:szCs w:val="28"/>
        </w:rPr>
        <w:lastRenderedPageBreak/>
        <w:t xml:space="preserve">3. </w:t>
      </w:r>
      <w:bookmarkStart w:id="3" w:name="_Toc47223"/>
      <w:r w:rsidRPr="00C70DC8">
        <w:rPr>
          <w:color w:val="auto"/>
          <w:sz w:val="24"/>
          <w:szCs w:val="28"/>
        </w:rPr>
        <w:t>УСЛОВИЯ РЕАЛИЗАЦИИ ПРОГРАММЫ</w:t>
      </w:r>
      <w:bookmarkStart w:id="4" w:name="_Toc47224"/>
      <w:bookmarkEnd w:id="3"/>
      <w:r w:rsidRPr="00C70DC8">
        <w:rPr>
          <w:color w:val="auto"/>
          <w:sz w:val="24"/>
          <w:szCs w:val="28"/>
        </w:rPr>
        <w:t xml:space="preserve"> ДИСЦИПЛИНЫ</w:t>
      </w:r>
    </w:p>
    <w:p w:rsidR="00087081" w:rsidRPr="00C70DC8" w:rsidRDefault="00087081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</w:p>
    <w:p w:rsidR="00087081" w:rsidRPr="00C70DC8" w:rsidRDefault="00662D63">
      <w:pPr>
        <w:pStyle w:val="1"/>
        <w:spacing w:after="0" w:line="240" w:lineRule="auto"/>
        <w:ind w:left="0" w:firstLine="709"/>
        <w:jc w:val="both"/>
        <w:rPr>
          <w:color w:val="auto"/>
          <w:sz w:val="24"/>
          <w:szCs w:val="28"/>
        </w:rPr>
      </w:pPr>
      <w:r w:rsidRPr="00C70DC8">
        <w:rPr>
          <w:color w:val="auto"/>
          <w:sz w:val="24"/>
          <w:szCs w:val="28"/>
        </w:rPr>
        <w:t xml:space="preserve"> </w:t>
      </w:r>
      <w:bookmarkEnd w:id="4"/>
      <w:r w:rsidRPr="00C70DC8">
        <w:rPr>
          <w:color w:val="auto"/>
          <w:sz w:val="24"/>
          <w:szCs w:val="28"/>
        </w:rPr>
        <w:t xml:space="preserve"> </w:t>
      </w:r>
    </w:p>
    <w:p w:rsidR="00087081" w:rsidRPr="00C70DC8" w:rsidRDefault="00662D63">
      <w:pPr>
        <w:pStyle w:val="Default"/>
        <w:jc w:val="both"/>
        <w:rPr>
          <w:bCs/>
          <w:color w:val="auto"/>
          <w:sz w:val="28"/>
          <w:szCs w:val="28"/>
        </w:rPr>
      </w:pPr>
      <w:r w:rsidRPr="00C70DC8">
        <w:rPr>
          <w:bCs/>
          <w:color w:val="auto"/>
          <w:sz w:val="28"/>
          <w:szCs w:val="28"/>
        </w:rPr>
        <w:t>3.1. Требования к минимальному материально-техническому обеспечению</w:t>
      </w:r>
    </w:p>
    <w:p w:rsidR="00087081" w:rsidRPr="00C70DC8" w:rsidRDefault="00087081">
      <w:pPr>
        <w:pStyle w:val="Default"/>
        <w:jc w:val="both"/>
        <w:rPr>
          <w:bCs/>
          <w:color w:val="auto"/>
          <w:sz w:val="28"/>
          <w:szCs w:val="28"/>
        </w:rPr>
      </w:pPr>
    </w:p>
    <w:p w:rsidR="00087081" w:rsidRPr="00C70DC8" w:rsidRDefault="00662D63">
      <w:pPr>
        <w:spacing w:line="276" w:lineRule="auto"/>
        <w:rPr>
          <w:bCs/>
          <w:color w:val="auto"/>
          <w:szCs w:val="28"/>
        </w:rPr>
      </w:pPr>
      <w:r w:rsidRPr="00C70DC8">
        <w:rPr>
          <w:bCs/>
          <w:color w:val="auto"/>
          <w:szCs w:val="28"/>
        </w:rPr>
        <w:t>Для реализации программы дисциплины предусмотрены следующие специальные помещения:</w:t>
      </w:r>
    </w:p>
    <w:p w:rsidR="00087081" w:rsidRPr="00C70DC8" w:rsidRDefault="00662D63">
      <w:pPr>
        <w:pStyle w:val="afb"/>
        <w:shd w:val="clear" w:color="auto" w:fill="auto"/>
        <w:spacing w:before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C70DC8">
        <w:rPr>
          <w:rStyle w:val="14"/>
          <w:color w:val="auto"/>
          <w:sz w:val="28"/>
          <w:szCs w:val="28"/>
        </w:rPr>
        <w:t>Кабинет «Экономика организации предприятия».</w:t>
      </w:r>
    </w:p>
    <w:p w:rsidR="00087081" w:rsidRPr="00C70DC8" w:rsidRDefault="00662D63">
      <w:pPr>
        <w:pStyle w:val="afb"/>
        <w:shd w:val="clear" w:color="auto" w:fill="auto"/>
        <w:spacing w:before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C70DC8">
        <w:rPr>
          <w:rStyle w:val="14"/>
          <w:color w:val="auto"/>
          <w:sz w:val="28"/>
          <w:szCs w:val="28"/>
        </w:rPr>
        <w:t>Оборудование учебного кабинета:</w:t>
      </w:r>
    </w:p>
    <w:p w:rsidR="00087081" w:rsidRPr="00C70DC8" w:rsidRDefault="00662D63">
      <w:pPr>
        <w:pStyle w:val="afb"/>
        <w:numPr>
          <w:ilvl w:val="0"/>
          <w:numId w:val="7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C70DC8">
        <w:rPr>
          <w:rStyle w:val="14"/>
          <w:color w:val="auto"/>
          <w:sz w:val="28"/>
          <w:szCs w:val="28"/>
        </w:rPr>
        <w:t>рабочее место преподавателя;</w:t>
      </w:r>
    </w:p>
    <w:p w:rsidR="00087081" w:rsidRPr="00C70DC8" w:rsidRDefault="00662D63">
      <w:pPr>
        <w:pStyle w:val="afb"/>
        <w:numPr>
          <w:ilvl w:val="0"/>
          <w:numId w:val="7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C70DC8">
        <w:rPr>
          <w:rStyle w:val="14"/>
          <w:color w:val="auto"/>
          <w:sz w:val="28"/>
          <w:szCs w:val="28"/>
        </w:rPr>
        <w:t>рабочие места для обучающихся;</w:t>
      </w:r>
    </w:p>
    <w:p w:rsidR="00087081" w:rsidRPr="00C70DC8" w:rsidRDefault="00662D63">
      <w:pPr>
        <w:pStyle w:val="afb"/>
        <w:numPr>
          <w:ilvl w:val="0"/>
          <w:numId w:val="7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C70DC8">
        <w:rPr>
          <w:rStyle w:val="14"/>
          <w:color w:val="auto"/>
          <w:sz w:val="28"/>
          <w:szCs w:val="28"/>
        </w:rPr>
        <w:t>комплект нормативных документов;</w:t>
      </w:r>
    </w:p>
    <w:p w:rsidR="00087081" w:rsidRPr="00C70DC8" w:rsidRDefault="00662D63">
      <w:pPr>
        <w:pStyle w:val="afb"/>
        <w:numPr>
          <w:ilvl w:val="0"/>
          <w:numId w:val="7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C70DC8">
        <w:rPr>
          <w:rStyle w:val="14"/>
          <w:color w:val="auto"/>
          <w:sz w:val="28"/>
          <w:szCs w:val="28"/>
        </w:rPr>
        <w:t>наглядные пособия (стенды);</w:t>
      </w:r>
    </w:p>
    <w:p w:rsidR="00087081" w:rsidRPr="00C70DC8" w:rsidRDefault="00662D63">
      <w:pPr>
        <w:pStyle w:val="afb"/>
        <w:numPr>
          <w:ilvl w:val="0"/>
          <w:numId w:val="7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C70DC8">
        <w:rPr>
          <w:rStyle w:val="14"/>
          <w:color w:val="auto"/>
          <w:sz w:val="28"/>
          <w:szCs w:val="28"/>
        </w:rPr>
        <w:t>учебно-методический комплекс учебной дисциплины.</w:t>
      </w:r>
    </w:p>
    <w:p w:rsidR="00087081" w:rsidRPr="00C70DC8" w:rsidRDefault="00662D63">
      <w:pPr>
        <w:pStyle w:val="afb"/>
        <w:shd w:val="clear" w:color="auto" w:fill="auto"/>
        <w:spacing w:before="0" w:line="240" w:lineRule="auto"/>
        <w:ind w:firstLine="709"/>
        <w:jc w:val="both"/>
        <w:rPr>
          <w:b w:val="0"/>
          <w:color w:val="auto"/>
          <w:sz w:val="28"/>
          <w:szCs w:val="28"/>
        </w:rPr>
      </w:pPr>
      <w:r w:rsidRPr="00C70DC8">
        <w:rPr>
          <w:rStyle w:val="14"/>
          <w:color w:val="auto"/>
          <w:sz w:val="28"/>
          <w:szCs w:val="28"/>
        </w:rPr>
        <w:t>Технические средства обучения:</w:t>
      </w:r>
    </w:p>
    <w:p w:rsidR="00087081" w:rsidRPr="00C70DC8" w:rsidRDefault="00662D63">
      <w:pPr>
        <w:pStyle w:val="afb"/>
        <w:numPr>
          <w:ilvl w:val="0"/>
          <w:numId w:val="7"/>
        </w:numPr>
        <w:shd w:val="clear" w:color="auto" w:fill="auto"/>
        <w:tabs>
          <w:tab w:val="left" w:pos="734"/>
        </w:tabs>
        <w:spacing w:before="0" w:line="240" w:lineRule="auto"/>
        <w:ind w:firstLine="709"/>
        <w:jc w:val="both"/>
        <w:rPr>
          <w:rStyle w:val="14"/>
          <w:color w:val="auto"/>
          <w:sz w:val="28"/>
          <w:szCs w:val="28"/>
        </w:rPr>
      </w:pPr>
      <w:r w:rsidRPr="00C70DC8">
        <w:rPr>
          <w:rStyle w:val="14"/>
          <w:color w:val="auto"/>
          <w:sz w:val="28"/>
          <w:szCs w:val="28"/>
        </w:rPr>
        <w:t>переносное мультимедийное оборудование.</w:t>
      </w:r>
    </w:p>
    <w:p w:rsidR="00087081" w:rsidRPr="00C70DC8" w:rsidRDefault="00087081">
      <w:pPr>
        <w:spacing w:after="0" w:line="240" w:lineRule="auto"/>
        <w:ind w:left="0" w:right="0" w:firstLine="709"/>
        <w:rPr>
          <w:color w:val="auto"/>
          <w:szCs w:val="28"/>
        </w:rPr>
      </w:pPr>
    </w:p>
    <w:p w:rsidR="00087081" w:rsidRPr="00C70DC8" w:rsidRDefault="00662D63">
      <w:pPr>
        <w:spacing w:after="0" w:line="240" w:lineRule="auto"/>
        <w:ind w:right="0"/>
        <w:rPr>
          <w:color w:val="auto"/>
          <w:szCs w:val="28"/>
        </w:rPr>
      </w:pPr>
      <w:r w:rsidRPr="00C70DC8">
        <w:rPr>
          <w:color w:val="auto"/>
          <w:szCs w:val="28"/>
        </w:rPr>
        <w:t>3.2. Информационное обеспечение обучения</w:t>
      </w:r>
    </w:p>
    <w:p w:rsidR="00087081" w:rsidRPr="00C70DC8" w:rsidRDefault="00087081">
      <w:pPr>
        <w:spacing w:after="0" w:line="240" w:lineRule="auto"/>
        <w:ind w:right="0"/>
        <w:rPr>
          <w:color w:val="auto"/>
          <w:szCs w:val="28"/>
        </w:rPr>
      </w:pPr>
    </w:p>
    <w:p w:rsidR="00087081" w:rsidRPr="00C70DC8" w:rsidRDefault="00662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auto"/>
          <w:szCs w:val="28"/>
        </w:rPr>
      </w:pPr>
      <w:r w:rsidRPr="00C70DC8">
        <w:rPr>
          <w:bCs/>
          <w:color w:val="auto"/>
          <w:szCs w:val="28"/>
        </w:rPr>
        <w:t>Для реализации программы библиотечный фонд образовательной организации имеет п</w:t>
      </w:r>
      <w:r w:rsidRPr="00C70DC8">
        <w:rPr>
          <w:color w:val="auto"/>
          <w:szCs w:val="28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087081" w:rsidRPr="00C70DC8" w:rsidRDefault="00662D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auto"/>
          <w:szCs w:val="28"/>
        </w:rPr>
      </w:pPr>
      <w:r w:rsidRPr="00C70DC8">
        <w:rPr>
          <w:bCs/>
          <w:color w:val="auto"/>
          <w:szCs w:val="28"/>
        </w:rPr>
        <w:t xml:space="preserve">Основные источники: </w:t>
      </w:r>
    </w:p>
    <w:p w:rsidR="00087081" w:rsidRPr="00C70DC8" w:rsidRDefault="00662D63">
      <w:pPr>
        <w:numPr>
          <w:ilvl w:val="0"/>
          <w:numId w:val="6"/>
        </w:numPr>
        <w:tabs>
          <w:tab w:val="clear" w:pos="720"/>
          <w:tab w:val="num" w:pos="360"/>
        </w:tabs>
        <w:spacing w:after="0" w:line="276" w:lineRule="auto"/>
        <w:ind w:left="357" w:right="0" w:hanging="357"/>
        <w:rPr>
          <w:color w:val="auto"/>
          <w:szCs w:val="28"/>
          <w:shd w:val="clear" w:color="FFFFFF" w:fill="FFFFFF"/>
        </w:rPr>
      </w:pPr>
      <w:r w:rsidRPr="00C70DC8">
        <w:rPr>
          <w:color w:val="auto"/>
          <w:szCs w:val="28"/>
          <w:shd w:val="clear" w:color="FFFFFF" w:fill="FFFFFF"/>
        </w:rPr>
        <w:t xml:space="preserve">Экономика: Учебник / Е.С. Дубровская. - М.: ИЦ РИОР: ИНФРА-М, 2017. </w:t>
      </w:r>
    </w:p>
    <w:p w:rsidR="00087081" w:rsidRPr="00C70DC8" w:rsidRDefault="00662D63">
      <w:pPr>
        <w:numPr>
          <w:ilvl w:val="0"/>
          <w:numId w:val="6"/>
        </w:numPr>
        <w:tabs>
          <w:tab w:val="clear" w:pos="720"/>
          <w:tab w:val="num" w:pos="360"/>
        </w:tabs>
        <w:spacing w:after="0" w:line="276" w:lineRule="auto"/>
        <w:ind w:left="357" w:right="0" w:hanging="357"/>
        <w:rPr>
          <w:color w:val="auto"/>
          <w:szCs w:val="28"/>
          <w:shd w:val="clear" w:color="FFFFFF" w:fill="FFFFFF"/>
        </w:rPr>
      </w:pPr>
      <w:r w:rsidRPr="00C70DC8">
        <w:rPr>
          <w:color w:val="auto"/>
          <w:szCs w:val="28"/>
          <w:shd w:val="clear" w:color="FFFFFF" w:fill="FFFFFF"/>
        </w:rPr>
        <w:t xml:space="preserve">Экономика: Учебное пособие / Е.Ф. Борисов. - М.: ИНФРА-М: КОНТРАКТ, 2019. </w:t>
      </w:r>
    </w:p>
    <w:p w:rsidR="00087081" w:rsidRPr="00C70DC8" w:rsidRDefault="00662D63">
      <w:pPr>
        <w:numPr>
          <w:ilvl w:val="0"/>
          <w:numId w:val="6"/>
        </w:numPr>
        <w:tabs>
          <w:tab w:val="clear" w:pos="720"/>
          <w:tab w:val="num" w:pos="360"/>
        </w:tabs>
        <w:spacing w:after="0" w:line="276" w:lineRule="auto"/>
        <w:ind w:left="357" w:right="0" w:hanging="357"/>
        <w:rPr>
          <w:color w:val="auto"/>
          <w:szCs w:val="28"/>
          <w:shd w:val="clear" w:color="FFFFFF" w:fill="FFFFFF"/>
        </w:rPr>
      </w:pPr>
      <w:r w:rsidRPr="00C70DC8">
        <w:rPr>
          <w:color w:val="auto"/>
          <w:szCs w:val="28"/>
          <w:shd w:val="clear" w:color="FFFFFF" w:fill="FFFFFF"/>
        </w:rPr>
        <w:t xml:space="preserve">Экономика. Словарь: Учебное пособие / В.М. Пушкарева. - М.: Вузовский учебник: ИНФРА-М, 2019. </w:t>
      </w:r>
    </w:p>
    <w:p w:rsidR="00087081" w:rsidRPr="00C70DC8" w:rsidRDefault="00662D63">
      <w:pPr>
        <w:numPr>
          <w:ilvl w:val="0"/>
          <w:numId w:val="6"/>
        </w:numPr>
        <w:tabs>
          <w:tab w:val="clear" w:pos="720"/>
          <w:tab w:val="num" w:pos="360"/>
        </w:tabs>
        <w:spacing w:after="0" w:line="276" w:lineRule="auto"/>
        <w:ind w:left="357" w:right="0" w:hanging="357"/>
        <w:rPr>
          <w:color w:val="auto"/>
          <w:szCs w:val="28"/>
          <w:shd w:val="clear" w:color="FFFFFF" w:fill="FFFFFF"/>
        </w:rPr>
      </w:pPr>
      <w:r w:rsidRPr="00C70DC8">
        <w:rPr>
          <w:color w:val="auto"/>
          <w:szCs w:val="28"/>
          <w:shd w:val="clear" w:color="FFFFFF" w:fill="FFFFFF"/>
        </w:rPr>
        <w:t xml:space="preserve">Экономика: Учебное пособие / В.В. Клочков. - М.: НИЦ Инфра-М, 2019. </w:t>
      </w:r>
    </w:p>
    <w:p w:rsidR="00087081" w:rsidRPr="00C70DC8" w:rsidRDefault="00662D63">
      <w:pPr>
        <w:numPr>
          <w:ilvl w:val="0"/>
          <w:numId w:val="6"/>
        </w:numPr>
        <w:tabs>
          <w:tab w:val="clear" w:pos="720"/>
          <w:tab w:val="num" w:pos="360"/>
        </w:tabs>
        <w:spacing w:after="0" w:line="276" w:lineRule="auto"/>
        <w:ind w:left="357" w:right="0" w:hanging="357"/>
        <w:rPr>
          <w:rFonts w:ascii="Helvetica" w:hAnsi="Helvetica" w:cs="Helvetica"/>
          <w:color w:val="auto"/>
          <w:sz w:val="20"/>
          <w:szCs w:val="20"/>
          <w:shd w:val="clear" w:color="FFFFFF" w:fill="FFFFFF"/>
        </w:rPr>
      </w:pPr>
      <w:r w:rsidRPr="00C70DC8">
        <w:rPr>
          <w:color w:val="auto"/>
          <w:szCs w:val="28"/>
          <w:shd w:val="clear" w:color="FFFFFF" w:fill="FFFFFF"/>
        </w:rPr>
        <w:t xml:space="preserve">Экономика фирмы: Учебник / А.М. Магомедов, М.И. </w:t>
      </w:r>
      <w:proofErr w:type="spellStart"/>
      <w:r w:rsidRPr="00C70DC8">
        <w:rPr>
          <w:color w:val="auto"/>
          <w:szCs w:val="28"/>
          <w:shd w:val="clear" w:color="FFFFFF" w:fill="FFFFFF"/>
        </w:rPr>
        <w:t>Маллаева</w:t>
      </w:r>
      <w:proofErr w:type="spellEnd"/>
      <w:r w:rsidRPr="00C70DC8">
        <w:rPr>
          <w:color w:val="auto"/>
          <w:szCs w:val="28"/>
          <w:shd w:val="clear" w:color="FFFFFF" w:fill="FFFFFF"/>
        </w:rPr>
        <w:t xml:space="preserve">. - 2-e изд., доп. - М.: Вузовский учебник: НИЦ Инфра-М, 2019. </w:t>
      </w:r>
    </w:p>
    <w:p w:rsidR="00087081" w:rsidRPr="00C70DC8" w:rsidRDefault="00662D63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auto"/>
          <w:szCs w:val="28"/>
        </w:rPr>
      </w:pPr>
      <w:r w:rsidRPr="00C70DC8">
        <w:rPr>
          <w:bCs/>
          <w:color w:val="auto"/>
          <w:szCs w:val="28"/>
        </w:rPr>
        <w:t xml:space="preserve">Дополнительные источники: </w:t>
      </w:r>
    </w:p>
    <w:p w:rsidR="00087081" w:rsidRPr="00C70DC8" w:rsidRDefault="00662D63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color w:val="auto"/>
          <w:szCs w:val="28"/>
          <w:shd w:val="clear" w:color="FFFFFF" w:fill="FFFFFF"/>
        </w:rPr>
      </w:pPr>
      <w:r w:rsidRPr="00C70DC8">
        <w:rPr>
          <w:bCs/>
          <w:color w:val="auto"/>
          <w:szCs w:val="28"/>
        </w:rPr>
        <w:t xml:space="preserve">1. </w:t>
      </w:r>
      <w:r w:rsidRPr="00C70DC8">
        <w:rPr>
          <w:color w:val="auto"/>
          <w:szCs w:val="28"/>
          <w:shd w:val="clear" w:color="FFFFFF" w:fill="FFFFFF"/>
        </w:rPr>
        <w:t>Экономика предприятия: Учебник / А.С. Паламарчук. - М.: ИНФРА-М, 2019.</w:t>
      </w:r>
    </w:p>
    <w:p w:rsidR="00087081" w:rsidRPr="00C70DC8" w:rsidRDefault="00662D63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color w:val="auto"/>
          <w:szCs w:val="28"/>
          <w:shd w:val="clear" w:color="FFFFFF" w:fill="FFFFFF"/>
        </w:rPr>
      </w:pPr>
      <w:r w:rsidRPr="00C70DC8">
        <w:rPr>
          <w:color w:val="auto"/>
          <w:szCs w:val="28"/>
          <w:shd w:val="clear" w:color="FFFFFF" w:fill="FFFFFF"/>
        </w:rPr>
        <w:t>Интернет-ресурсы:</w:t>
      </w:r>
    </w:p>
    <w:p w:rsidR="00087081" w:rsidRPr="00C70DC8" w:rsidRDefault="00662D63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1. </w:t>
      </w:r>
      <w:hyperlink r:id="rId14" w:tooltip="http://www.kodeks.ru/" w:history="1">
        <w:r w:rsidRPr="00C70DC8">
          <w:rPr>
            <w:rStyle w:val="afa"/>
            <w:color w:val="auto"/>
            <w:szCs w:val="28"/>
          </w:rPr>
          <w:t>http://www.kodeks.ru/</w:t>
        </w:r>
      </w:hyperlink>
    </w:p>
    <w:p w:rsidR="00087081" w:rsidRPr="00C70DC8" w:rsidRDefault="00662D63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2. </w:t>
      </w:r>
      <w:hyperlink r:id="rId15" w:tooltip="http://www.minfin.ru" w:history="1">
        <w:r w:rsidRPr="00C70DC8">
          <w:rPr>
            <w:rStyle w:val="afa"/>
            <w:color w:val="auto"/>
            <w:szCs w:val="28"/>
            <w:lang w:val="en-US"/>
          </w:rPr>
          <w:t>www</w:t>
        </w:r>
        <w:r w:rsidRPr="00C70DC8">
          <w:rPr>
            <w:rStyle w:val="afa"/>
            <w:color w:val="auto"/>
            <w:szCs w:val="28"/>
          </w:rPr>
          <w:t>.</w:t>
        </w:r>
        <w:proofErr w:type="spellStart"/>
        <w:r w:rsidRPr="00C70DC8">
          <w:rPr>
            <w:rStyle w:val="afa"/>
            <w:color w:val="auto"/>
            <w:szCs w:val="28"/>
            <w:lang w:val="en-US"/>
          </w:rPr>
          <w:t>minfin</w:t>
        </w:r>
        <w:proofErr w:type="spellEnd"/>
        <w:r w:rsidRPr="00C70DC8">
          <w:rPr>
            <w:rStyle w:val="afa"/>
            <w:color w:val="auto"/>
            <w:szCs w:val="28"/>
          </w:rPr>
          <w:t>.</w:t>
        </w:r>
        <w:r w:rsidRPr="00C70DC8">
          <w:rPr>
            <w:rStyle w:val="afa"/>
            <w:color w:val="auto"/>
            <w:szCs w:val="28"/>
            <w:lang w:val="en-US"/>
          </w:rPr>
          <w:t>ru</w:t>
        </w:r>
      </w:hyperlink>
    </w:p>
    <w:p w:rsidR="00087081" w:rsidRPr="00C70DC8" w:rsidRDefault="00662D63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3. </w:t>
      </w:r>
      <w:hyperlink r:id="rId16" w:tooltip="http://www.garant.ru" w:history="1">
        <w:r w:rsidRPr="00C70DC8">
          <w:rPr>
            <w:rStyle w:val="afa"/>
            <w:color w:val="auto"/>
            <w:szCs w:val="28"/>
          </w:rPr>
          <w:t>http://www.garant.ru</w:t>
        </w:r>
      </w:hyperlink>
    </w:p>
    <w:p w:rsidR="00087081" w:rsidRPr="00C70DC8" w:rsidRDefault="00662D63">
      <w:pP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4. </w:t>
      </w:r>
      <w:hyperlink r:id="rId17" w:tooltip="http://base.consultant.ru" w:history="1">
        <w:r w:rsidRPr="00C70DC8">
          <w:rPr>
            <w:rStyle w:val="afa"/>
            <w:color w:val="auto"/>
            <w:szCs w:val="28"/>
          </w:rPr>
          <w:t>http://base.consultant.ru</w:t>
        </w:r>
      </w:hyperlink>
    </w:p>
    <w:p w:rsidR="00087081" w:rsidRPr="00C70DC8" w:rsidRDefault="00087081">
      <w:pPr>
        <w:spacing w:after="0" w:line="240" w:lineRule="auto"/>
        <w:ind w:left="0" w:right="0" w:firstLine="709"/>
        <w:contextualSpacing/>
        <w:rPr>
          <w:b/>
          <w:color w:val="auto"/>
          <w:szCs w:val="28"/>
        </w:rPr>
      </w:pPr>
    </w:p>
    <w:p w:rsidR="00087081" w:rsidRPr="00C70DC8" w:rsidRDefault="00662D63">
      <w:pPr>
        <w:pStyle w:val="1"/>
        <w:spacing w:after="0" w:line="240" w:lineRule="auto"/>
        <w:ind w:left="0" w:firstLine="709"/>
        <w:jc w:val="center"/>
        <w:rPr>
          <w:color w:val="auto"/>
          <w:sz w:val="24"/>
          <w:szCs w:val="28"/>
        </w:rPr>
      </w:pPr>
      <w:r w:rsidRPr="00C70DC8">
        <w:rPr>
          <w:color w:val="auto"/>
          <w:sz w:val="24"/>
          <w:szCs w:val="28"/>
        </w:rPr>
        <w:lastRenderedPageBreak/>
        <w:t xml:space="preserve">4. </w:t>
      </w:r>
      <w:bookmarkStart w:id="5" w:name="_Toc47225"/>
      <w:r w:rsidRPr="00C70DC8">
        <w:rPr>
          <w:color w:val="auto"/>
          <w:sz w:val="24"/>
          <w:szCs w:val="28"/>
        </w:rPr>
        <w:t>КОНТРОЛЬ И ОЦЕНКА РЕЗУЛЬТАТОВ ОСВОЕНИЯ ДИСЦИПЛИНЫ</w:t>
      </w:r>
      <w:bookmarkEnd w:id="5"/>
    </w:p>
    <w:p w:rsidR="00087081" w:rsidRPr="00C70DC8" w:rsidRDefault="00087081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</w:p>
    <w:p w:rsidR="00087081" w:rsidRPr="00C70DC8" w:rsidRDefault="00662D63">
      <w:pPr>
        <w:pStyle w:val="1"/>
        <w:spacing w:after="0" w:line="240" w:lineRule="auto"/>
        <w:ind w:left="0" w:firstLine="709"/>
        <w:jc w:val="both"/>
        <w:rPr>
          <w:color w:val="auto"/>
          <w:szCs w:val="28"/>
        </w:rPr>
      </w:pPr>
      <w:r w:rsidRPr="00C70DC8">
        <w:rPr>
          <w:color w:val="auto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09"/>
        <w:gridCol w:w="4461"/>
      </w:tblGrid>
      <w:tr w:rsidR="00F00B94" w:rsidRPr="00C70DC8">
        <w:trPr>
          <w:jc w:val="center"/>
        </w:trPr>
        <w:tc>
          <w:tcPr>
            <w:tcW w:w="5109" w:type="dxa"/>
          </w:tcPr>
          <w:p w:rsidR="00087081" w:rsidRPr="00C70DC8" w:rsidRDefault="00087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Результаты обучения  (освоенные умения, усвоенные знания)</w:t>
            </w:r>
          </w:p>
        </w:tc>
        <w:tc>
          <w:tcPr>
            <w:tcW w:w="4461" w:type="dxa"/>
            <w:vAlign w:val="center"/>
          </w:tcPr>
          <w:p w:rsidR="00087081" w:rsidRPr="00C70DC8" w:rsidRDefault="00087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color w:val="auto"/>
                <w:sz w:val="24"/>
                <w:szCs w:val="24"/>
              </w:rPr>
            </w:pP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00B94" w:rsidRPr="00C70DC8">
        <w:trPr>
          <w:trHeight w:val="1387"/>
          <w:jc w:val="center"/>
        </w:trPr>
        <w:tc>
          <w:tcPr>
            <w:tcW w:w="5109" w:type="dxa"/>
          </w:tcPr>
          <w:p w:rsidR="00087081" w:rsidRPr="00C70DC8" w:rsidRDefault="00087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bCs/>
                <w:color w:val="auto"/>
                <w:sz w:val="24"/>
                <w:szCs w:val="24"/>
              </w:rPr>
            </w:pP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умения:</w:t>
            </w:r>
          </w:p>
          <w:p w:rsidR="00087081" w:rsidRPr="00C70DC8" w:rsidRDefault="00662D63">
            <w:pPr>
              <w:pStyle w:val="Default"/>
              <w:spacing w:line="360" w:lineRule="auto"/>
              <w:ind w:left="113" w:hanging="73"/>
              <w:jc w:val="both"/>
              <w:rPr>
                <w:color w:val="auto"/>
              </w:rPr>
            </w:pPr>
            <w:r w:rsidRPr="00C70DC8">
              <w:rPr>
                <w:color w:val="auto"/>
              </w:rPr>
              <w:t>- определять организационно-правовые формы организаций;</w:t>
            </w:r>
            <w:r w:rsidRPr="00C70DC8">
              <w:rPr>
                <w:noProof/>
                <w:color w:val="auto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-69849</wp:posOffset>
                      </wp:positionH>
                      <wp:positionV relativeFrom="paragraph">
                        <wp:posOffset>121285</wp:posOffset>
                      </wp:positionV>
                      <wp:extent cx="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796382" id="Прямая соединительная линия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9.55pt" to="-5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" filled="t"/>
                  </w:pict>
                </mc:Fallback>
              </mc:AlternateContent>
            </w:r>
          </w:p>
        </w:tc>
        <w:tc>
          <w:tcPr>
            <w:tcW w:w="4461" w:type="dxa"/>
            <w:vAlign w:val="center"/>
          </w:tcPr>
          <w:p w:rsidR="00087081" w:rsidRPr="00C70DC8" w:rsidRDefault="00087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Устный опрос, 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защита практического занятия,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F00B94" w:rsidRPr="00C70DC8" w:rsidTr="00CC6512">
        <w:trPr>
          <w:trHeight w:val="1192"/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находить и использовать необходимую экономическую информацию;</w:t>
            </w: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Устный опрос,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защита практического занятия</w:t>
            </w:r>
          </w:p>
        </w:tc>
      </w:tr>
      <w:tr w:rsidR="00F00B94" w:rsidRPr="00C70DC8">
        <w:trPr>
          <w:jc w:val="center"/>
        </w:trPr>
        <w:tc>
          <w:tcPr>
            <w:tcW w:w="5109" w:type="dxa"/>
          </w:tcPr>
          <w:p w:rsidR="00087081" w:rsidRPr="00C70DC8" w:rsidRDefault="00662D63">
            <w:pPr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определять состав материальных, трудовых и финансовых ресурсов организации;</w:t>
            </w: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Оценка внеаудиторной работы, защита практического занятия </w:t>
            </w:r>
          </w:p>
        </w:tc>
      </w:tr>
      <w:tr w:rsidR="00F00B94" w:rsidRPr="00C70DC8">
        <w:trPr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заполнять первичные документы по экономической деятельности организации</w:t>
            </w: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Оценка внеаудиторной работы, защита рефератов, 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защита практического занятия, устный опрос</w:t>
            </w:r>
          </w:p>
        </w:tc>
      </w:tr>
      <w:tr w:rsidR="00F00B94" w:rsidRPr="00C70DC8" w:rsidTr="00CC6512">
        <w:trPr>
          <w:trHeight w:val="1825"/>
          <w:jc w:val="center"/>
        </w:trPr>
        <w:tc>
          <w:tcPr>
            <w:tcW w:w="5109" w:type="dxa"/>
          </w:tcPr>
          <w:p w:rsidR="00087081" w:rsidRPr="00C70DC8" w:rsidRDefault="00087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auto"/>
                <w:sz w:val="24"/>
                <w:szCs w:val="24"/>
              </w:rPr>
            </w:pP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рассчитывать по принятой методике основные технико-экономические показатели деятельности организации;</w:t>
            </w:r>
          </w:p>
          <w:p w:rsidR="00087081" w:rsidRPr="00C70DC8" w:rsidRDefault="00087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>Оценка индивидуальных заданий, защита практического занятия,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 xml:space="preserve"> устный опрос</w:t>
            </w:r>
          </w:p>
        </w:tc>
      </w:tr>
      <w:tr w:rsidR="00F00B94" w:rsidRPr="00C70DC8" w:rsidTr="00CC6512">
        <w:trPr>
          <w:trHeight w:val="557"/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bCs/>
                <w:color w:val="auto"/>
                <w:sz w:val="24"/>
                <w:szCs w:val="24"/>
              </w:rPr>
            </w:pPr>
            <w:r w:rsidRPr="00C70DC8">
              <w:rPr>
                <w:bCs/>
                <w:color w:val="auto"/>
                <w:sz w:val="24"/>
                <w:szCs w:val="24"/>
              </w:rPr>
              <w:t xml:space="preserve">знания: </w:t>
            </w:r>
          </w:p>
          <w:p w:rsidR="00087081" w:rsidRPr="00C70DC8" w:rsidRDefault="00087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  <w:vAlign w:val="center"/>
          </w:tcPr>
          <w:p w:rsidR="00087081" w:rsidRPr="00C70DC8" w:rsidRDefault="00087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F00B94" w:rsidRPr="00C70DC8">
        <w:trPr>
          <w:trHeight w:val="1355"/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основные принципы построения экономической системы организации;</w:t>
            </w:r>
          </w:p>
          <w:p w:rsidR="00087081" w:rsidRPr="00C70DC8" w:rsidRDefault="000870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Устный опрос,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F00B94" w:rsidRPr="00C70DC8">
        <w:trPr>
          <w:trHeight w:val="314"/>
          <w:jc w:val="center"/>
        </w:trPr>
        <w:tc>
          <w:tcPr>
            <w:tcW w:w="5109" w:type="dxa"/>
          </w:tcPr>
          <w:p w:rsidR="00087081" w:rsidRPr="00C70DC8" w:rsidRDefault="00662D63">
            <w:pPr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принципы и методы управления основными и оборотными средствами; методы оценки эффективности их использования;</w:t>
            </w: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Устный и письменный опрос,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F00B94" w:rsidRPr="00C70DC8">
        <w:trPr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202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lastRenderedPageBreak/>
              <w:t>- организацию производственного и технологического процессов;</w:t>
            </w: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Устный опрос</w:t>
            </w:r>
          </w:p>
        </w:tc>
      </w:tr>
      <w:tr w:rsidR="00F00B94" w:rsidRPr="00C70DC8">
        <w:trPr>
          <w:trHeight w:val="1904"/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202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состав материальных, трудовых и финансовых ресурсов организации, показатели их эффективного использования;</w:t>
            </w: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защита рефератов,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семинарское занятие</w:t>
            </w:r>
          </w:p>
        </w:tc>
      </w:tr>
      <w:tr w:rsidR="00F00B94" w:rsidRPr="00C70DC8">
        <w:trPr>
          <w:trHeight w:val="1365"/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202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способы экономии ресурсов, в т. ч. основные энергосберегающие технологии;</w:t>
            </w: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индивидуальные задания,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 xml:space="preserve"> устный опрос</w:t>
            </w:r>
          </w:p>
        </w:tc>
      </w:tr>
      <w:tr w:rsidR="00F00B94" w:rsidRPr="00C70DC8">
        <w:trPr>
          <w:trHeight w:val="1187"/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202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механизмы ценообразования;</w:t>
            </w:r>
          </w:p>
          <w:p w:rsidR="00087081" w:rsidRPr="00C70DC8" w:rsidRDefault="00087081">
            <w:pPr>
              <w:tabs>
                <w:tab w:val="left" w:pos="2026"/>
              </w:tabs>
              <w:spacing w:line="36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защита реферата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F00B94" w:rsidRPr="00C70DC8">
        <w:trPr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202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формы оплаты труда</w:t>
            </w: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защита реферата</w:t>
            </w:r>
          </w:p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тестирование</w:t>
            </w:r>
          </w:p>
        </w:tc>
      </w:tr>
      <w:tr w:rsidR="00087081" w:rsidRPr="00C70DC8">
        <w:trPr>
          <w:trHeight w:val="1527"/>
          <w:jc w:val="center"/>
        </w:trPr>
        <w:tc>
          <w:tcPr>
            <w:tcW w:w="5109" w:type="dxa"/>
          </w:tcPr>
          <w:p w:rsidR="00087081" w:rsidRPr="00C70DC8" w:rsidRDefault="00662D63">
            <w:pPr>
              <w:tabs>
                <w:tab w:val="left" w:pos="2026"/>
              </w:tabs>
              <w:spacing w:line="360" w:lineRule="auto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- основные технико-экономические показатели деятельности организации и методику их расчёта</w:t>
            </w:r>
          </w:p>
        </w:tc>
        <w:tc>
          <w:tcPr>
            <w:tcW w:w="4461" w:type="dxa"/>
            <w:vAlign w:val="center"/>
          </w:tcPr>
          <w:p w:rsidR="00087081" w:rsidRPr="00C70DC8" w:rsidRDefault="00662D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color w:val="auto"/>
                <w:sz w:val="24"/>
                <w:szCs w:val="24"/>
              </w:rPr>
            </w:pPr>
            <w:r w:rsidRPr="00C70DC8">
              <w:rPr>
                <w:color w:val="auto"/>
                <w:sz w:val="24"/>
                <w:szCs w:val="24"/>
              </w:rPr>
              <w:t>Устный и письменный опрос, тестирование</w:t>
            </w:r>
          </w:p>
        </w:tc>
      </w:tr>
    </w:tbl>
    <w:p w:rsidR="00087081" w:rsidRPr="00C70DC8" w:rsidRDefault="00087081">
      <w:pPr>
        <w:spacing w:after="0" w:line="240" w:lineRule="auto"/>
        <w:ind w:left="0" w:right="0" w:firstLine="709"/>
        <w:jc w:val="left"/>
        <w:rPr>
          <w:color w:val="auto"/>
          <w:szCs w:val="28"/>
        </w:rPr>
      </w:pPr>
    </w:p>
    <w:p w:rsidR="00087081" w:rsidRPr="00C70DC8" w:rsidRDefault="00662D63">
      <w:pPr>
        <w:spacing w:after="200" w:line="240" w:lineRule="auto"/>
        <w:ind w:left="-340" w:right="0" w:firstLine="0"/>
        <w:jc w:val="left"/>
        <w:rPr>
          <w:color w:val="auto"/>
          <w:szCs w:val="28"/>
        </w:rPr>
      </w:pPr>
      <w:r w:rsidRPr="00C70DC8">
        <w:rPr>
          <w:color w:val="auto"/>
          <w:szCs w:val="28"/>
        </w:rPr>
        <w:br w:type="page"/>
      </w:r>
    </w:p>
    <w:p w:rsidR="00087081" w:rsidRPr="00C70DC8" w:rsidRDefault="00662D63">
      <w:pPr>
        <w:spacing w:after="0" w:line="240" w:lineRule="auto"/>
        <w:ind w:left="0" w:right="0" w:firstLine="709"/>
        <w:jc w:val="center"/>
        <w:rPr>
          <w:b/>
          <w:color w:val="auto"/>
          <w:sz w:val="24"/>
          <w:szCs w:val="28"/>
        </w:rPr>
      </w:pPr>
      <w:r w:rsidRPr="00C70DC8">
        <w:rPr>
          <w:b/>
          <w:color w:val="auto"/>
          <w:sz w:val="24"/>
          <w:szCs w:val="28"/>
        </w:rPr>
        <w:lastRenderedPageBreak/>
        <w:t>5. ЛИСТ ИЗМЕНЕНИЙ И ДОПОЛНЕНИЙ, ВНЕСЕННЫХ В ПРОГРАММУ ДИСЦИПЛИНЫ</w:t>
      </w:r>
    </w:p>
    <w:p w:rsidR="00087081" w:rsidRPr="00C70DC8" w:rsidRDefault="00087081">
      <w:pPr>
        <w:spacing w:after="0" w:line="240" w:lineRule="auto"/>
        <w:ind w:left="0" w:right="0" w:firstLine="709"/>
        <w:rPr>
          <w:b/>
          <w:color w:val="auto"/>
          <w:sz w:val="24"/>
          <w:szCs w:val="28"/>
        </w:rPr>
      </w:pPr>
    </w:p>
    <w:p w:rsidR="00087081" w:rsidRPr="00C70DC8" w:rsidRDefault="00662D63">
      <w:pPr>
        <w:spacing w:after="0" w:line="240" w:lineRule="auto"/>
        <w:ind w:left="0" w:right="0" w:firstLine="709"/>
        <w:rPr>
          <w:color w:val="auto"/>
          <w:sz w:val="24"/>
          <w:szCs w:val="28"/>
        </w:rPr>
      </w:pPr>
      <w:r w:rsidRPr="00C70DC8">
        <w:rPr>
          <w:b/>
          <w:color w:val="auto"/>
          <w:sz w:val="24"/>
          <w:szCs w:val="28"/>
        </w:rPr>
        <w:t xml:space="preserve"> </w:t>
      </w:r>
    </w:p>
    <w:tbl>
      <w:tblPr>
        <w:tblStyle w:val="24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F00B94" w:rsidRPr="00C70DC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F00B94" w:rsidRPr="00C70DC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</w:tr>
      <w:tr w:rsidR="00F00B94" w:rsidRPr="00C70DC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</w:tr>
      <w:tr w:rsidR="00087081" w:rsidRPr="00C70DC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center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081" w:rsidRPr="00C70DC8" w:rsidRDefault="00662D63">
            <w:pPr>
              <w:tabs>
                <w:tab w:val="left" w:pos="109"/>
              </w:tabs>
              <w:spacing w:after="0" w:line="240" w:lineRule="auto"/>
              <w:ind w:left="109" w:right="63" w:firstLine="0"/>
              <w:jc w:val="left"/>
              <w:rPr>
                <w:sz w:val="24"/>
                <w:szCs w:val="24"/>
              </w:rPr>
            </w:pPr>
            <w:r w:rsidRPr="00C70DC8">
              <w:rPr>
                <w:sz w:val="24"/>
                <w:szCs w:val="24"/>
              </w:rPr>
              <w:t xml:space="preserve"> </w:t>
            </w:r>
          </w:p>
        </w:tc>
      </w:tr>
      <w:bookmarkEnd w:id="0"/>
    </w:tbl>
    <w:p w:rsidR="00087081" w:rsidRPr="00F00B94" w:rsidRDefault="00087081">
      <w:pPr>
        <w:spacing w:after="0" w:line="240" w:lineRule="auto"/>
        <w:ind w:firstLine="709"/>
        <w:jc w:val="center"/>
        <w:rPr>
          <w:rFonts w:eastAsia="Calibri"/>
          <w:b/>
          <w:color w:val="808080" w:themeColor="background1" w:themeShade="80"/>
          <w:szCs w:val="28"/>
        </w:rPr>
      </w:pPr>
    </w:p>
    <w:sectPr w:rsidR="00087081" w:rsidRPr="00F00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A1B" w:rsidRDefault="00C25A1B">
      <w:pPr>
        <w:spacing w:after="0" w:line="240" w:lineRule="auto"/>
      </w:pPr>
      <w:r>
        <w:separator/>
      </w:r>
    </w:p>
  </w:endnote>
  <w:endnote w:type="continuationSeparator" w:id="0">
    <w:p w:rsidR="00C25A1B" w:rsidRDefault="00C25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94" w:rsidRDefault="00F00B94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0B94" w:rsidRDefault="00F00B94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94" w:rsidRDefault="00F00B94">
    <w:pPr>
      <w:spacing w:after="0" w:line="259" w:lineRule="auto"/>
      <w:ind w:left="18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94" w:rsidRDefault="00F00B94">
    <w:pPr>
      <w:spacing w:after="0" w:line="259" w:lineRule="auto"/>
      <w:ind w:left="0" w:right="1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0B94" w:rsidRDefault="00F00B94">
    <w:pPr>
      <w:spacing w:after="0" w:line="259" w:lineRule="auto"/>
      <w:ind w:left="180" w:right="0" w:firstLine="0"/>
      <w:jc w:val="left"/>
    </w:pPr>
    <w:r>
      <w:rPr>
        <w:sz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94" w:rsidRDefault="00F00B94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0B94" w:rsidRDefault="00F00B9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94" w:rsidRDefault="00F00B94">
    <w:pPr>
      <w:spacing w:after="0" w:line="259" w:lineRule="auto"/>
      <w:ind w:left="548" w:right="0" w:firstLine="0"/>
      <w:jc w:val="center"/>
    </w:pPr>
  </w:p>
  <w:p w:rsidR="00F00B94" w:rsidRDefault="00F00B9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B94" w:rsidRDefault="00F00B94">
    <w:pPr>
      <w:spacing w:after="0" w:line="259" w:lineRule="auto"/>
      <w:ind w:left="548" w:right="0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F00B94" w:rsidRDefault="00F00B94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A1B" w:rsidRDefault="00C25A1B">
      <w:pPr>
        <w:spacing w:after="0" w:line="240" w:lineRule="auto"/>
      </w:pPr>
      <w:r>
        <w:separator/>
      </w:r>
    </w:p>
  </w:footnote>
  <w:footnote w:type="continuationSeparator" w:id="0">
    <w:p w:rsidR="00C25A1B" w:rsidRDefault="00C25A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627B"/>
    <w:multiLevelType w:val="multilevel"/>
    <w:tmpl w:val="573856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40" w:hanging="1800"/>
      </w:pPr>
      <w:rPr>
        <w:rFonts w:hint="default"/>
      </w:rPr>
    </w:lvl>
  </w:abstractNum>
  <w:abstractNum w:abstractNumId="1" w15:restartNumberingAfterBreak="0">
    <w:nsid w:val="0239747E"/>
    <w:multiLevelType w:val="hybridMultilevel"/>
    <w:tmpl w:val="D3A8567A"/>
    <w:lvl w:ilvl="0" w:tplc="F4BC7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EE2C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24F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E2A5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54721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2A9D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80F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CDC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C24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0A1C00"/>
    <w:multiLevelType w:val="multilevel"/>
    <w:tmpl w:val="333E58B0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2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09" w:hanging="1800"/>
      </w:pPr>
      <w:rPr>
        <w:rFonts w:hint="default"/>
      </w:rPr>
    </w:lvl>
  </w:abstractNum>
  <w:abstractNum w:abstractNumId="3" w15:restartNumberingAfterBreak="0">
    <w:nsid w:val="4369678E"/>
    <w:multiLevelType w:val="multilevel"/>
    <w:tmpl w:val="D14617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4" w15:restartNumberingAfterBreak="0">
    <w:nsid w:val="5479663B"/>
    <w:multiLevelType w:val="hybridMultilevel"/>
    <w:tmpl w:val="605C15CE"/>
    <w:lvl w:ilvl="0" w:tplc="F834AB4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1" w:tplc="8A06AE1E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2" w:tplc="4F76C660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3" w:tplc="D3502F32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4" w:tplc="00C8787A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5" w:tplc="4A5AE77A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6" w:tplc="D2627624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7" w:tplc="DB7CBFFE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6"/>
        <w:u w:val="none"/>
      </w:rPr>
    </w:lvl>
    <w:lvl w:ilvl="8" w:tplc="09184488">
      <w:start w:val="1"/>
      <w:numFmt w:val="bullet"/>
      <w:lvlText w:val="-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position w:val="0"/>
        <w:sz w:val="26"/>
        <w:u w:val="none"/>
      </w:rPr>
    </w:lvl>
  </w:abstractNum>
  <w:abstractNum w:abstractNumId="5" w15:restartNumberingAfterBreak="0">
    <w:nsid w:val="7391414F"/>
    <w:multiLevelType w:val="hybridMultilevel"/>
    <w:tmpl w:val="85CA31D2"/>
    <w:lvl w:ilvl="0" w:tplc="A36A9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E3AAB0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18AD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30A3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E4B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7E41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2EDF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627F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04DD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1436E4"/>
    <w:multiLevelType w:val="hybridMultilevel"/>
    <w:tmpl w:val="FD9606F6"/>
    <w:lvl w:ilvl="0" w:tplc="6B44730C">
      <w:start w:val="1"/>
      <w:numFmt w:val="decimal"/>
      <w:lvlText w:val="%1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15CE10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CA3CDF9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1DDE46EA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E308624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6CC07E0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B1F0E7B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3606F74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3B48B52C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081"/>
    <w:rsid w:val="00034AA8"/>
    <w:rsid w:val="00087081"/>
    <w:rsid w:val="002A66F1"/>
    <w:rsid w:val="00662D63"/>
    <w:rsid w:val="00C25A1B"/>
    <w:rsid w:val="00C70DC8"/>
    <w:rsid w:val="00CC6512"/>
    <w:rsid w:val="00F0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DD662-163A-42F1-9229-19E142C2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color w:val="000000"/>
        <w:lang w:val="ru-RU" w:eastAsia="en-US" w:bidi="ar-SA"/>
      </w:rPr>
    </w:rPrDefault>
    <w:pPrDefault>
      <w:pPr>
        <w:spacing w:after="200"/>
        <w:ind w:left="-3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left="10" w:right="282" w:hanging="10"/>
      <w:jc w:val="both"/>
    </w:pPr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0" w:lineRule="auto"/>
      <w:ind w:left="1770" w:hanging="10"/>
      <w:outlineLvl w:val="0"/>
    </w:pPr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/>
    </w:pPr>
    <w:rPr>
      <w:color w:val="40404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/>
      <w:ind w:left="0"/>
    </w:pPr>
    <w:rPr>
      <w:rFonts w:ascii="Times New Roman" w:hAnsi="Times New Roman" w:cs="Times New Roman"/>
      <w:sz w:val="24"/>
      <w:szCs w:val="24"/>
    </w:rPr>
  </w:style>
  <w:style w:type="table" w:styleId="af7">
    <w:name w:val="Table Grid"/>
    <w:basedOn w:val="a1"/>
    <w:uiPriority w:val="39"/>
    <w:pPr>
      <w:spacing w:after="0"/>
      <w:ind w:left="0"/>
    </w:pPr>
    <w:rPr>
      <w:rFonts w:ascii="Calibri" w:hAnsi="Calibri" w:cs="Times New Roman"/>
      <w:color w:val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sz w:val="28"/>
      <w:szCs w:val="22"/>
      <w:lang w:eastAsia="ru-RU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customStyle="1" w:styleId="af9">
    <w:name w:val="Прижатый влево"/>
    <w:basedOn w:val="a"/>
    <w:next w:val="a"/>
    <w:pPr>
      <w:widowControl w:val="0"/>
      <w:spacing w:after="0" w:line="240" w:lineRule="auto"/>
      <w:ind w:left="0" w:right="0" w:firstLine="0"/>
      <w:jc w:val="left"/>
    </w:pPr>
    <w:rPr>
      <w:rFonts w:ascii="Arial" w:hAnsi="Arial" w:cs="Arial"/>
      <w:color w:val="auto"/>
      <w:sz w:val="24"/>
      <w:szCs w:val="24"/>
    </w:rPr>
  </w:style>
  <w:style w:type="character" w:customStyle="1" w:styleId="FontStyle28">
    <w:name w:val="Font Style28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7">
    <w:name w:val="Font Style27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pPr>
      <w:widowControl w:val="0"/>
      <w:spacing w:after="0" w:line="322" w:lineRule="exact"/>
      <w:ind w:left="0" w:right="0" w:firstLine="0"/>
      <w:jc w:val="left"/>
    </w:pPr>
    <w:rPr>
      <w:rFonts w:eastAsia="Calibri"/>
      <w:color w:val="auto"/>
      <w:sz w:val="24"/>
      <w:szCs w:val="24"/>
    </w:rPr>
  </w:style>
  <w:style w:type="paragraph" w:customStyle="1" w:styleId="Style11">
    <w:name w:val="Style11"/>
    <w:basedOn w:val="a"/>
    <w:uiPriority w:val="99"/>
    <w:pPr>
      <w:widowControl w:val="0"/>
      <w:spacing w:after="0" w:line="240" w:lineRule="auto"/>
      <w:ind w:left="0" w:right="0" w:firstLine="0"/>
    </w:pPr>
    <w:rPr>
      <w:rFonts w:eastAsia="Calibri"/>
      <w:color w:val="auto"/>
      <w:sz w:val="24"/>
      <w:szCs w:val="24"/>
    </w:rPr>
  </w:style>
  <w:style w:type="paragraph" w:customStyle="1" w:styleId="Style18">
    <w:name w:val="Style18"/>
    <w:basedOn w:val="a"/>
    <w:uiPriority w:val="99"/>
    <w:pPr>
      <w:widowControl w:val="0"/>
      <w:spacing w:after="0" w:line="326" w:lineRule="exact"/>
      <w:ind w:left="0" w:right="0" w:firstLine="0"/>
    </w:pPr>
    <w:rPr>
      <w:rFonts w:eastAsia="Calibri"/>
      <w:color w:val="auto"/>
      <w:sz w:val="24"/>
      <w:szCs w:val="24"/>
    </w:rPr>
  </w:style>
  <w:style w:type="paragraph" w:customStyle="1" w:styleId="Style21">
    <w:name w:val="Style21"/>
    <w:basedOn w:val="a"/>
    <w:uiPriority w:val="99"/>
    <w:pPr>
      <w:widowControl w:val="0"/>
      <w:spacing w:after="0" w:line="370" w:lineRule="exact"/>
      <w:ind w:left="0" w:right="0" w:firstLine="0"/>
      <w:jc w:val="left"/>
    </w:pPr>
    <w:rPr>
      <w:rFonts w:eastAsia="Calibri"/>
      <w:color w:val="auto"/>
      <w:sz w:val="24"/>
      <w:szCs w:val="24"/>
    </w:rPr>
  </w:style>
  <w:style w:type="table" w:customStyle="1" w:styleId="13">
    <w:name w:val="Сетка таблицы1"/>
    <w:basedOn w:val="a1"/>
    <w:next w:val="af7"/>
    <w:uiPriority w:val="59"/>
    <w:pPr>
      <w:spacing w:after="0"/>
      <w:ind w:left="0"/>
    </w:pPr>
    <w:rPr>
      <w:rFonts w:ascii="Calibri" w:eastAsia="Times New Roman" w:hAnsi="Calibri" w:cs="Times New Roman"/>
      <w:color w:val="auto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"/>
    <w:pPr>
      <w:spacing w:after="0"/>
      <w:ind w:left="0"/>
    </w:pPr>
    <w:rPr>
      <w:rFonts w:ascii="Calibri" w:hAnsi="Calibri" w:cs="Calibri"/>
      <w:color w:val="auto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a">
    <w:name w:val="Hyperlink"/>
    <w:rPr>
      <w:color w:val="0000FF"/>
      <w:u w:val="single"/>
    </w:rPr>
  </w:style>
  <w:style w:type="character" w:customStyle="1" w:styleId="14">
    <w:name w:val="Основной текст Знак1"/>
    <w:basedOn w:val="a0"/>
    <w:link w:val="afb"/>
    <w:uiPriority w:val="99"/>
    <w:rPr>
      <w:rFonts w:ascii="Times New Roman" w:hAnsi="Times New Roman" w:cs="Times New Roman"/>
      <w:b/>
      <w:bCs/>
      <w:i/>
      <w:iCs/>
      <w:sz w:val="26"/>
      <w:szCs w:val="26"/>
      <w:shd w:val="clear" w:color="FFFFFF" w:fill="FFFFFF"/>
    </w:rPr>
  </w:style>
  <w:style w:type="paragraph" w:styleId="afb">
    <w:name w:val="Body Text"/>
    <w:basedOn w:val="a"/>
    <w:link w:val="14"/>
    <w:uiPriority w:val="99"/>
    <w:pPr>
      <w:widowControl w:val="0"/>
      <w:shd w:val="clear" w:color="FFFFFF" w:fill="FFFFFF"/>
      <w:spacing w:before="2280" w:after="0" w:line="240" w:lineRule="atLeast"/>
      <w:ind w:left="0" w:right="0" w:hanging="320"/>
      <w:jc w:val="center"/>
    </w:pPr>
    <w:rPr>
      <w:rFonts w:eastAsia="Calibri"/>
      <w:b/>
      <w:bCs/>
      <w:i/>
      <w:iCs/>
      <w:sz w:val="26"/>
      <w:szCs w:val="26"/>
      <w:lang w:eastAsia="en-US"/>
    </w:rPr>
  </w:style>
  <w:style w:type="character" w:customStyle="1" w:styleId="afc">
    <w:name w:val="Основной текст Знак"/>
    <w:basedOn w:val="a0"/>
    <w:uiPriority w:val="99"/>
    <w:semiHidden/>
    <w:rPr>
      <w:rFonts w:ascii="Times New Roman" w:eastAsia="Times New Roman" w:hAnsi="Times New Roman" w:cs="Times New Roman"/>
      <w:sz w:val="28"/>
      <w:szCs w:val="22"/>
      <w:lang w:eastAsia="ru-RU"/>
    </w:rPr>
  </w:style>
  <w:style w:type="paragraph" w:styleId="afd">
    <w:name w:val="Normal (Web)"/>
    <w:basedOn w:val="a"/>
    <w:rsid w:val="00CC651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table" w:customStyle="1" w:styleId="33">
    <w:name w:val="Сетка таблицы3"/>
    <w:basedOn w:val="a1"/>
    <w:next w:val="af7"/>
    <w:uiPriority w:val="59"/>
    <w:rsid w:val="00CC6512"/>
    <w:pPr>
      <w:spacing w:after="0"/>
      <w:ind w:left="0"/>
    </w:pPr>
    <w:rPr>
      <w:rFonts w:ascii="Times New Roman" w:eastAsia="Times New Roman" w:hAnsi="Times New Roman" w:cs="Times New Roman"/>
      <w:color w:val="auto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Balloon Text"/>
    <w:basedOn w:val="a"/>
    <w:link w:val="aff"/>
    <w:uiPriority w:val="99"/>
    <w:semiHidden/>
    <w:unhideWhenUsed/>
    <w:rsid w:val="00F0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sid w:val="00F00B9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hyperlink" Target="http://base.consult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minfin.ru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ode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5391</Words>
  <Characters>30731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</dc:creator>
  <cp:keywords/>
  <dc:description/>
  <cp:lastModifiedBy>user</cp:lastModifiedBy>
  <cp:revision>77</cp:revision>
  <cp:lastPrinted>2021-11-22T05:31:00Z</cp:lastPrinted>
  <dcterms:created xsi:type="dcterms:W3CDTF">2019-11-05T00:00:00Z</dcterms:created>
  <dcterms:modified xsi:type="dcterms:W3CDTF">2021-11-22T05:32:00Z</dcterms:modified>
</cp:coreProperties>
</file>