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65F" w:rsidRPr="00087725" w:rsidRDefault="0062665F" w:rsidP="0062665F">
      <w:pPr>
        <w:spacing w:after="0"/>
        <w:jc w:val="center"/>
        <w:rPr>
          <w:rFonts w:ascii="Times New Roman" w:eastAsia="Calibri" w:hAnsi="Times New Roman"/>
          <w:sz w:val="24"/>
          <w:szCs w:val="24"/>
        </w:rPr>
      </w:pPr>
      <w:r w:rsidRPr="00087725">
        <w:rPr>
          <w:rFonts w:ascii="Times New Roman" w:eastAsia="Calibri" w:hAnsi="Times New Roman"/>
          <w:sz w:val="24"/>
          <w:szCs w:val="24"/>
        </w:rPr>
        <w:t>МИНИСТЕРСТВО ОБРАЗОВАНИЯ И НАУКИ ХАБАРОВСКОГО КРАЯ</w:t>
      </w:r>
    </w:p>
    <w:p w:rsidR="0062665F" w:rsidRPr="00087725" w:rsidRDefault="0062665F" w:rsidP="0062665F">
      <w:pPr>
        <w:spacing w:after="0"/>
        <w:jc w:val="center"/>
        <w:rPr>
          <w:rFonts w:ascii="Times New Roman" w:eastAsia="Calibri" w:hAnsi="Times New Roman"/>
          <w:sz w:val="24"/>
          <w:szCs w:val="24"/>
        </w:rPr>
      </w:pPr>
      <w:r w:rsidRPr="00087725">
        <w:rPr>
          <w:rFonts w:ascii="Times New Roman" w:eastAsia="Calibri" w:hAnsi="Times New Roman"/>
          <w:sz w:val="24"/>
          <w:szCs w:val="24"/>
        </w:rPr>
        <w:t xml:space="preserve">КРАЕВОЕ ГОСУДАРСТВЕННОЕ БЮДЖЕТНОЕ </w:t>
      </w:r>
    </w:p>
    <w:p w:rsidR="0062665F" w:rsidRPr="00087725" w:rsidRDefault="0062665F" w:rsidP="0062665F">
      <w:pPr>
        <w:spacing w:after="0"/>
        <w:jc w:val="center"/>
        <w:rPr>
          <w:rFonts w:ascii="Times New Roman" w:eastAsia="Calibri" w:hAnsi="Times New Roman"/>
          <w:sz w:val="24"/>
          <w:szCs w:val="24"/>
        </w:rPr>
      </w:pPr>
      <w:r w:rsidRPr="00087725">
        <w:rPr>
          <w:rFonts w:ascii="Times New Roman" w:eastAsia="Calibri" w:hAnsi="Times New Roman"/>
          <w:sz w:val="24"/>
          <w:szCs w:val="24"/>
        </w:rPr>
        <w:t xml:space="preserve">ПРОФЕССИОНАЛЬНОЕ ОБРАЗОВАТЕЛЬНОЕ УЧРЕЖДЕНИЕ </w:t>
      </w:r>
    </w:p>
    <w:p w:rsidR="0062665F" w:rsidRPr="00087725" w:rsidRDefault="0062665F" w:rsidP="0062665F">
      <w:pPr>
        <w:spacing w:after="0"/>
        <w:jc w:val="center"/>
        <w:rPr>
          <w:rFonts w:ascii="Times New Roman" w:eastAsia="Calibri" w:hAnsi="Times New Roman"/>
          <w:sz w:val="24"/>
          <w:szCs w:val="24"/>
        </w:rPr>
      </w:pPr>
      <w:r w:rsidRPr="00087725">
        <w:rPr>
          <w:rFonts w:ascii="Times New Roman" w:eastAsia="Calibri" w:hAnsi="Times New Roman"/>
          <w:sz w:val="24"/>
          <w:szCs w:val="24"/>
        </w:rPr>
        <w:t>ХАБАРОВСКИЙ ТЕХНИКУМ ТРАНСПОРТНЫХ ТЕХНОЛОГИЙ</w:t>
      </w:r>
    </w:p>
    <w:p w:rsidR="0062665F" w:rsidRPr="00087725" w:rsidRDefault="0062665F" w:rsidP="0062665F">
      <w:pPr>
        <w:spacing w:after="0"/>
        <w:jc w:val="center"/>
        <w:rPr>
          <w:rFonts w:ascii="Times New Roman" w:eastAsia="Calibri" w:hAnsi="Times New Roman"/>
          <w:sz w:val="24"/>
          <w:szCs w:val="24"/>
        </w:rPr>
      </w:pPr>
      <w:r w:rsidRPr="00087725">
        <w:rPr>
          <w:rFonts w:ascii="Times New Roman" w:eastAsia="Calibri" w:hAnsi="Times New Roman"/>
          <w:sz w:val="24"/>
          <w:szCs w:val="24"/>
        </w:rPr>
        <w:t>ИМЕНИ ГЕРОЯ СОВЕТСКОГО СОЮЗА А.С. ПАНОВА</w:t>
      </w:r>
    </w:p>
    <w:p w:rsidR="0062665F" w:rsidRPr="00B746C2" w:rsidRDefault="0062665F" w:rsidP="0062665F">
      <w:pPr>
        <w:autoSpaceDE w:val="0"/>
        <w:autoSpaceDN w:val="0"/>
        <w:adjustRightInd w:val="0"/>
        <w:spacing w:after="0" w:line="240" w:lineRule="auto"/>
        <w:jc w:val="center"/>
        <w:rPr>
          <w:rFonts w:ascii="Times New Roman" w:eastAsia="Times New Roman" w:hAnsi="Times New Roman" w:cs="Times New Roman"/>
          <w:sz w:val="28"/>
          <w:szCs w:val="28"/>
          <w:lang w:bidi="en-US"/>
        </w:rPr>
      </w:pPr>
    </w:p>
    <w:p w:rsidR="004B0549" w:rsidRPr="004B0549" w:rsidRDefault="004B0549" w:rsidP="0062665F">
      <w:pPr>
        <w:autoSpaceDE w:val="0"/>
        <w:autoSpaceDN w:val="0"/>
        <w:adjustRightInd w:val="0"/>
        <w:spacing w:after="0" w:line="240" w:lineRule="auto"/>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4B0549" w:rsidRDefault="004B0549" w:rsidP="004B0549">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4B0549" w:rsidRDefault="004B0549" w:rsidP="007B16B2">
      <w:pPr>
        <w:autoSpaceDE w:val="0"/>
        <w:autoSpaceDN w:val="0"/>
        <w:adjustRightInd w:val="0"/>
        <w:spacing w:after="0" w:line="240" w:lineRule="auto"/>
        <w:jc w:val="center"/>
        <w:rPr>
          <w:rFonts w:ascii="Times New Roman" w:eastAsia="Calibri" w:hAnsi="Times New Roman" w:cs="Times New Roman"/>
          <w:b/>
          <w:bCs/>
          <w:sz w:val="24"/>
          <w:szCs w:val="24"/>
        </w:rPr>
      </w:pPr>
      <w:r w:rsidRPr="004B0549">
        <w:rPr>
          <w:rFonts w:ascii="Times New Roman" w:eastAsia="Calibri" w:hAnsi="Times New Roman" w:cs="Times New Roman"/>
          <w:b/>
          <w:bCs/>
          <w:sz w:val="24"/>
          <w:szCs w:val="24"/>
        </w:rPr>
        <w:t>ПРОГРАММА ПРОФЕССИОНАЛЬНОГО МОДУЛЯ</w:t>
      </w:r>
    </w:p>
    <w:p w:rsidR="0062665F" w:rsidRPr="007B16B2" w:rsidRDefault="0062665F" w:rsidP="007B16B2">
      <w:pPr>
        <w:autoSpaceDE w:val="0"/>
        <w:autoSpaceDN w:val="0"/>
        <w:adjustRightInd w:val="0"/>
        <w:spacing w:after="0" w:line="240" w:lineRule="auto"/>
        <w:jc w:val="center"/>
        <w:rPr>
          <w:rFonts w:ascii="Times New Roman" w:eastAsia="Calibri" w:hAnsi="Times New Roman" w:cs="Times New Roman"/>
          <w:b/>
          <w:bCs/>
          <w:sz w:val="28"/>
          <w:szCs w:val="28"/>
        </w:rPr>
      </w:pPr>
    </w:p>
    <w:p w:rsidR="004B0549" w:rsidRPr="004B0549" w:rsidRDefault="004B0549" w:rsidP="007B16B2">
      <w:pPr>
        <w:autoSpaceDE w:val="0"/>
        <w:autoSpaceDN w:val="0"/>
        <w:adjustRightInd w:val="0"/>
        <w:spacing w:after="0" w:line="240" w:lineRule="auto"/>
        <w:jc w:val="center"/>
        <w:rPr>
          <w:rFonts w:ascii="Times New Roman" w:eastAsia="Calibri" w:hAnsi="Times New Roman" w:cs="Times New Roman"/>
          <w:b/>
          <w:bCs/>
          <w:sz w:val="24"/>
          <w:szCs w:val="24"/>
        </w:rPr>
      </w:pPr>
      <w:r w:rsidRPr="004B0549">
        <w:rPr>
          <w:rFonts w:ascii="Times New Roman" w:eastAsia="Calibri" w:hAnsi="Times New Roman" w:cs="Times New Roman"/>
          <w:b/>
          <w:bCs/>
          <w:sz w:val="24"/>
          <w:szCs w:val="24"/>
        </w:rPr>
        <w:t>ПМ.01. ТЕХНИЧЕСКОЕ ОБСЛУЖИВАНИЕ И РЕМОНТ</w:t>
      </w:r>
    </w:p>
    <w:p w:rsidR="004B0549" w:rsidRPr="004B0549" w:rsidRDefault="004B0549" w:rsidP="007B16B2">
      <w:pPr>
        <w:autoSpaceDE w:val="0"/>
        <w:autoSpaceDN w:val="0"/>
        <w:adjustRightInd w:val="0"/>
        <w:spacing w:after="0" w:line="240" w:lineRule="auto"/>
        <w:jc w:val="center"/>
        <w:rPr>
          <w:rFonts w:ascii="Times New Roman" w:eastAsia="Calibri" w:hAnsi="Times New Roman" w:cs="Times New Roman"/>
          <w:b/>
          <w:bCs/>
          <w:sz w:val="24"/>
          <w:szCs w:val="24"/>
        </w:rPr>
      </w:pPr>
      <w:r w:rsidRPr="004B0549">
        <w:rPr>
          <w:rFonts w:ascii="Times New Roman" w:eastAsia="Calibri" w:hAnsi="Times New Roman" w:cs="Times New Roman"/>
          <w:b/>
          <w:bCs/>
          <w:sz w:val="24"/>
          <w:szCs w:val="24"/>
        </w:rPr>
        <w:t>УЗЛОВ ЛОКОМОТИВА (ЭЛЕКТРОВОЗА)</w:t>
      </w:r>
    </w:p>
    <w:p w:rsidR="0062665F" w:rsidRPr="001B390D" w:rsidRDefault="00E0348D" w:rsidP="0062665F">
      <w:pPr>
        <w:spacing w:after="0"/>
        <w:jc w:val="center"/>
        <w:rPr>
          <w:rFonts w:ascii="Times New Roman" w:eastAsia="Calibri" w:hAnsi="Times New Roman"/>
          <w:sz w:val="28"/>
          <w:szCs w:val="28"/>
        </w:rPr>
      </w:pPr>
      <w:r w:rsidRPr="001B390D">
        <w:rPr>
          <w:rFonts w:ascii="Times New Roman" w:eastAsia="Calibri" w:hAnsi="Times New Roman"/>
          <w:sz w:val="28"/>
          <w:szCs w:val="28"/>
        </w:rPr>
        <w:t>основная образовательная</w:t>
      </w:r>
      <w:r w:rsidR="0062665F" w:rsidRPr="001B390D">
        <w:rPr>
          <w:rFonts w:ascii="Times New Roman" w:eastAsia="Calibri" w:hAnsi="Times New Roman"/>
          <w:sz w:val="28"/>
          <w:szCs w:val="28"/>
        </w:rPr>
        <w:t xml:space="preserve"> программа </w:t>
      </w:r>
    </w:p>
    <w:p w:rsidR="0062665F" w:rsidRPr="001B390D" w:rsidRDefault="0062665F" w:rsidP="0062665F">
      <w:pPr>
        <w:spacing w:after="0"/>
        <w:jc w:val="center"/>
        <w:rPr>
          <w:rFonts w:ascii="Times New Roman" w:eastAsia="Calibri" w:hAnsi="Times New Roman"/>
          <w:sz w:val="28"/>
          <w:szCs w:val="28"/>
        </w:rPr>
      </w:pPr>
      <w:r w:rsidRPr="001B390D">
        <w:rPr>
          <w:rFonts w:ascii="Times New Roman" w:eastAsia="Calibri" w:hAnsi="Times New Roman"/>
          <w:sz w:val="28"/>
          <w:szCs w:val="28"/>
        </w:rPr>
        <w:t xml:space="preserve">среднего профессионального образования </w:t>
      </w:r>
    </w:p>
    <w:p w:rsidR="0062665F" w:rsidRPr="00140EC9" w:rsidRDefault="0062665F" w:rsidP="0062665F">
      <w:pPr>
        <w:autoSpaceDE w:val="0"/>
        <w:autoSpaceDN w:val="0"/>
        <w:adjustRightInd w:val="0"/>
        <w:spacing w:after="0" w:line="240" w:lineRule="auto"/>
        <w:jc w:val="center"/>
        <w:rPr>
          <w:rFonts w:ascii="Times New Roman" w:eastAsia="Times New Roman" w:hAnsi="Times New Roman" w:cs="Times New Roman"/>
          <w:b/>
          <w:bCs/>
          <w:sz w:val="28"/>
          <w:szCs w:val="28"/>
          <w:lang w:bidi="en-US"/>
        </w:rPr>
      </w:pPr>
      <w:r w:rsidRPr="001B390D">
        <w:rPr>
          <w:rFonts w:ascii="Times New Roman" w:eastAsia="Calibri" w:hAnsi="Times New Roman"/>
          <w:sz w:val="28"/>
          <w:szCs w:val="28"/>
        </w:rPr>
        <w:t>программы подготовки квалифицированных рабочих, служащих</w:t>
      </w:r>
      <w:r w:rsidRPr="00140EC9">
        <w:rPr>
          <w:rFonts w:ascii="Times New Roman" w:eastAsia="Times New Roman" w:hAnsi="Times New Roman" w:cs="Times New Roman"/>
          <w:b/>
          <w:bCs/>
          <w:sz w:val="28"/>
          <w:szCs w:val="28"/>
          <w:lang w:bidi="en-US"/>
        </w:rPr>
        <w:t xml:space="preserve"> </w:t>
      </w:r>
    </w:p>
    <w:p w:rsidR="0062665F" w:rsidRPr="00B746C2" w:rsidRDefault="0062665F" w:rsidP="0062665F">
      <w:pPr>
        <w:tabs>
          <w:tab w:val="left" w:pos="4500"/>
          <w:tab w:val="center" w:pos="4819"/>
        </w:tabs>
        <w:autoSpaceDE w:val="0"/>
        <w:autoSpaceDN w:val="0"/>
        <w:adjustRightInd w:val="0"/>
        <w:spacing w:after="0" w:line="240" w:lineRule="auto"/>
        <w:rPr>
          <w:rFonts w:ascii="Times New Roman" w:eastAsia="Times New Roman" w:hAnsi="Times New Roman" w:cs="Times New Roman"/>
          <w:bCs/>
          <w:sz w:val="28"/>
          <w:szCs w:val="28"/>
          <w:lang w:bidi="en-US"/>
        </w:rPr>
      </w:pPr>
      <w:r>
        <w:rPr>
          <w:rFonts w:ascii="Times New Roman" w:eastAsia="Times New Roman" w:hAnsi="Times New Roman" w:cs="Times New Roman"/>
          <w:bCs/>
          <w:sz w:val="28"/>
          <w:szCs w:val="28"/>
          <w:lang w:bidi="en-US"/>
        </w:rPr>
        <w:tab/>
      </w:r>
      <w:r w:rsidRPr="00B746C2">
        <w:rPr>
          <w:rFonts w:ascii="Times New Roman" w:eastAsia="Times New Roman" w:hAnsi="Times New Roman" w:cs="Times New Roman"/>
          <w:bCs/>
          <w:sz w:val="28"/>
          <w:szCs w:val="28"/>
          <w:lang w:bidi="en-US"/>
        </w:rPr>
        <w:t xml:space="preserve"> </w:t>
      </w:r>
    </w:p>
    <w:p w:rsidR="004B0549" w:rsidRPr="0062665F" w:rsidRDefault="0062665F" w:rsidP="007B16B2">
      <w:pPr>
        <w:autoSpaceDE w:val="0"/>
        <w:autoSpaceDN w:val="0"/>
        <w:adjustRightInd w:val="0"/>
        <w:spacing w:after="0" w:line="240" w:lineRule="auto"/>
        <w:ind w:firstLine="709"/>
        <w:jc w:val="center"/>
        <w:rPr>
          <w:rFonts w:ascii="Times New Roman" w:eastAsia="Calibri" w:hAnsi="Times New Roman" w:cs="Times New Roman"/>
          <w:bCs/>
          <w:sz w:val="28"/>
          <w:szCs w:val="28"/>
        </w:rPr>
      </w:pPr>
      <w:r w:rsidRPr="0062665F">
        <w:rPr>
          <w:rFonts w:ascii="Times New Roman" w:eastAsia="Calibri" w:hAnsi="Times New Roman" w:cs="Times New Roman"/>
          <w:bCs/>
          <w:sz w:val="28"/>
          <w:szCs w:val="28"/>
        </w:rPr>
        <w:t>по профессии</w:t>
      </w:r>
    </w:p>
    <w:p w:rsidR="004B0549" w:rsidRDefault="004B0549" w:rsidP="007B16B2">
      <w:pPr>
        <w:autoSpaceDE w:val="0"/>
        <w:autoSpaceDN w:val="0"/>
        <w:adjustRightInd w:val="0"/>
        <w:spacing w:after="0" w:line="240" w:lineRule="auto"/>
        <w:jc w:val="center"/>
        <w:rPr>
          <w:rFonts w:ascii="Times New Roman" w:eastAsia="Calibri" w:hAnsi="Times New Roman" w:cs="Times New Roman"/>
          <w:bCs/>
          <w:sz w:val="28"/>
          <w:szCs w:val="28"/>
        </w:rPr>
      </w:pPr>
      <w:r w:rsidRPr="0062665F">
        <w:rPr>
          <w:rFonts w:ascii="Times New Roman" w:eastAsia="Calibri" w:hAnsi="Times New Roman" w:cs="Times New Roman"/>
          <w:bCs/>
          <w:sz w:val="28"/>
          <w:szCs w:val="28"/>
        </w:rPr>
        <w:t>23.01</w:t>
      </w:r>
      <w:r w:rsidR="0062665F" w:rsidRPr="0062665F">
        <w:rPr>
          <w:rFonts w:ascii="Times New Roman" w:eastAsia="Calibri" w:hAnsi="Times New Roman" w:cs="Times New Roman"/>
          <w:bCs/>
          <w:sz w:val="28"/>
          <w:szCs w:val="28"/>
        </w:rPr>
        <w:t>.09</w:t>
      </w:r>
      <w:r w:rsidRPr="0062665F">
        <w:rPr>
          <w:rFonts w:ascii="Times New Roman" w:eastAsia="Calibri" w:hAnsi="Times New Roman" w:cs="Times New Roman"/>
          <w:bCs/>
          <w:sz w:val="28"/>
          <w:szCs w:val="28"/>
        </w:rPr>
        <w:t xml:space="preserve"> Машинист</w:t>
      </w:r>
      <w:r w:rsidRPr="004B0549">
        <w:rPr>
          <w:rFonts w:ascii="Times New Roman" w:eastAsia="Calibri" w:hAnsi="Times New Roman" w:cs="Times New Roman"/>
          <w:bCs/>
          <w:sz w:val="28"/>
          <w:szCs w:val="28"/>
        </w:rPr>
        <w:t xml:space="preserve"> локомотива</w:t>
      </w:r>
    </w:p>
    <w:p w:rsidR="00656CFF" w:rsidRDefault="00656CFF" w:rsidP="007B16B2">
      <w:pPr>
        <w:autoSpaceDE w:val="0"/>
        <w:autoSpaceDN w:val="0"/>
        <w:adjustRightInd w:val="0"/>
        <w:spacing w:after="0" w:line="240" w:lineRule="auto"/>
        <w:jc w:val="center"/>
        <w:rPr>
          <w:rFonts w:ascii="Times New Roman" w:eastAsia="Calibri" w:hAnsi="Times New Roman" w:cs="Times New Roman"/>
          <w:bCs/>
          <w:sz w:val="28"/>
          <w:szCs w:val="28"/>
        </w:rPr>
      </w:pPr>
    </w:p>
    <w:p w:rsidR="00656CFF" w:rsidRPr="004B0549" w:rsidRDefault="00656CFF" w:rsidP="007B16B2">
      <w:pPr>
        <w:autoSpaceDE w:val="0"/>
        <w:autoSpaceDN w:val="0"/>
        <w:adjustRightInd w:val="0"/>
        <w:spacing w:after="0" w:line="240" w:lineRule="auto"/>
        <w:jc w:val="center"/>
        <w:rPr>
          <w:rFonts w:ascii="Times New Roman" w:eastAsia="Calibri" w:hAnsi="Times New Roman" w:cs="Times New Roman"/>
          <w:bCs/>
          <w:sz w:val="28"/>
          <w:szCs w:val="28"/>
        </w:rPr>
      </w:pPr>
      <w:r>
        <w:rPr>
          <w:rFonts w:ascii="Times New Roman" w:eastAsia="Calibri" w:hAnsi="Times New Roman" w:cs="Times New Roman"/>
          <w:bCs/>
          <w:sz w:val="28"/>
          <w:szCs w:val="28"/>
        </w:rPr>
        <w:t>Технический профиль</w:t>
      </w: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656CFF">
      <w:pPr>
        <w:autoSpaceDE w:val="0"/>
        <w:autoSpaceDN w:val="0"/>
        <w:adjustRightInd w:val="0"/>
        <w:spacing w:after="0" w:line="240" w:lineRule="auto"/>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Default="004B0549" w:rsidP="0062665F">
      <w:pPr>
        <w:autoSpaceDE w:val="0"/>
        <w:autoSpaceDN w:val="0"/>
        <w:adjustRightInd w:val="0"/>
        <w:spacing w:after="0" w:line="240" w:lineRule="auto"/>
        <w:rPr>
          <w:rFonts w:ascii="Times New Roman" w:eastAsia="Calibri" w:hAnsi="Times New Roman" w:cs="Times New Roman"/>
          <w:sz w:val="28"/>
          <w:szCs w:val="28"/>
        </w:rPr>
      </w:pPr>
    </w:p>
    <w:p w:rsidR="004B0549" w:rsidRPr="004B0549" w:rsidRDefault="004B0549" w:rsidP="007B16B2">
      <w:pPr>
        <w:autoSpaceDE w:val="0"/>
        <w:autoSpaceDN w:val="0"/>
        <w:adjustRightInd w:val="0"/>
        <w:spacing w:after="0" w:line="240" w:lineRule="auto"/>
        <w:ind w:firstLine="709"/>
        <w:jc w:val="center"/>
        <w:rPr>
          <w:rFonts w:ascii="Times New Roman" w:eastAsia="Calibri" w:hAnsi="Times New Roman" w:cs="Times New Roman"/>
          <w:sz w:val="28"/>
          <w:szCs w:val="28"/>
        </w:rPr>
      </w:pPr>
    </w:p>
    <w:p w:rsidR="004B0549" w:rsidRPr="004B0549" w:rsidRDefault="004B0549" w:rsidP="0062665F">
      <w:pPr>
        <w:autoSpaceDE w:val="0"/>
        <w:autoSpaceDN w:val="0"/>
        <w:adjustRightInd w:val="0"/>
        <w:spacing w:after="0" w:line="240" w:lineRule="auto"/>
        <w:jc w:val="center"/>
        <w:rPr>
          <w:rFonts w:ascii="Times New Roman" w:eastAsia="Calibri" w:hAnsi="Times New Roman" w:cs="Times New Roman"/>
          <w:sz w:val="28"/>
          <w:szCs w:val="28"/>
        </w:rPr>
      </w:pPr>
      <w:r w:rsidRPr="004B0549">
        <w:rPr>
          <w:rFonts w:ascii="Times New Roman" w:eastAsia="Calibri" w:hAnsi="Times New Roman" w:cs="Times New Roman"/>
          <w:sz w:val="28"/>
          <w:szCs w:val="28"/>
        </w:rPr>
        <w:t>Хабаровск</w:t>
      </w:r>
      <w:r w:rsidR="0062665F">
        <w:rPr>
          <w:rFonts w:ascii="Times New Roman" w:eastAsia="Calibri" w:hAnsi="Times New Roman" w:cs="Times New Roman"/>
          <w:sz w:val="28"/>
          <w:szCs w:val="28"/>
        </w:rPr>
        <w:t>, 2019</w:t>
      </w:r>
      <w:r w:rsidRPr="004B0549">
        <w:rPr>
          <w:rFonts w:ascii="Times New Roman" w:eastAsia="Calibri" w:hAnsi="Times New Roman" w:cs="Times New Roman"/>
          <w:sz w:val="28"/>
          <w:szCs w:val="28"/>
        </w:rPr>
        <w:t xml:space="preserve"> г.</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lastRenderedPageBreak/>
        <w:t>Программа профессионального модуля разработана на основе Федерального государственного образовательного стандарта по профессии среднего профессионального образова</w:t>
      </w:r>
      <w:r w:rsidR="0083263B" w:rsidRPr="000236FE">
        <w:rPr>
          <w:rFonts w:ascii="Times New Roman" w:eastAsia="Calibri" w:hAnsi="Times New Roman" w:cs="Times New Roman"/>
          <w:color w:val="FF0000"/>
          <w:sz w:val="28"/>
          <w:szCs w:val="28"/>
        </w:rPr>
        <w:t xml:space="preserve">ния программа </w:t>
      </w:r>
      <w:r w:rsidRPr="000236FE">
        <w:rPr>
          <w:rFonts w:ascii="Times New Roman" w:eastAsia="Calibri" w:hAnsi="Times New Roman" w:cs="Times New Roman"/>
          <w:color w:val="FF0000"/>
          <w:sz w:val="28"/>
          <w:szCs w:val="28"/>
        </w:rPr>
        <w:t>23.01</w:t>
      </w:r>
      <w:r w:rsidR="0083263B" w:rsidRPr="000236FE">
        <w:rPr>
          <w:rFonts w:ascii="Times New Roman" w:eastAsia="Calibri" w:hAnsi="Times New Roman" w:cs="Times New Roman"/>
          <w:color w:val="FF0000"/>
          <w:sz w:val="28"/>
          <w:szCs w:val="28"/>
        </w:rPr>
        <w:t>.09</w:t>
      </w:r>
      <w:r w:rsidRPr="000236FE">
        <w:rPr>
          <w:rFonts w:ascii="Times New Roman" w:eastAsia="Calibri" w:hAnsi="Times New Roman" w:cs="Times New Roman"/>
          <w:color w:val="FF0000"/>
          <w:sz w:val="28"/>
          <w:szCs w:val="28"/>
        </w:rPr>
        <w:t xml:space="preserve"> Машинист локомотива.</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Орг</w:t>
      </w:r>
      <w:r w:rsidR="0083263B" w:rsidRPr="000236FE">
        <w:rPr>
          <w:rFonts w:ascii="Times New Roman" w:eastAsia="Calibri" w:hAnsi="Times New Roman" w:cs="Times New Roman"/>
          <w:color w:val="FF0000"/>
          <w:sz w:val="28"/>
          <w:szCs w:val="28"/>
        </w:rPr>
        <w:t>анизация-разработчик: КГБ ПОУ «ХТТТ»</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p>
    <w:p w:rsidR="0083263B" w:rsidRPr="000236FE" w:rsidRDefault="0083263B" w:rsidP="0083263B">
      <w:pPr>
        <w:autoSpaceDE w:val="0"/>
        <w:autoSpaceDN w:val="0"/>
        <w:adjustRightInd w:val="0"/>
        <w:spacing w:after="0" w:line="240" w:lineRule="auto"/>
        <w:ind w:firstLine="709"/>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 xml:space="preserve">Разработчики: </w:t>
      </w:r>
    </w:p>
    <w:p w:rsidR="0083263B" w:rsidRPr="000236FE" w:rsidRDefault="00656CFF" w:rsidP="0083263B">
      <w:pPr>
        <w:autoSpaceDE w:val="0"/>
        <w:autoSpaceDN w:val="0"/>
        <w:adjustRightInd w:val="0"/>
        <w:spacing w:after="0" w:line="240" w:lineRule="auto"/>
        <w:ind w:firstLine="709"/>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Волошин А.В. – преподаватель</w:t>
      </w:r>
      <w:r w:rsidR="0083263B" w:rsidRPr="000236FE">
        <w:rPr>
          <w:rFonts w:ascii="Times New Roman" w:eastAsia="Calibri" w:hAnsi="Times New Roman" w:cs="Times New Roman"/>
          <w:color w:val="FF0000"/>
          <w:sz w:val="28"/>
          <w:szCs w:val="28"/>
        </w:rPr>
        <w:t xml:space="preserve"> КГБ ПОУ «ХТТТ»</w:t>
      </w:r>
    </w:p>
    <w:p w:rsidR="0083263B" w:rsidRPr="000236FE" w:rsidRDefault="0083263B" w:rsidP="0083263B">
      <w:pPr>
        <w:autoSpaceDE w:val="0"/>
        <w:autoSpaceDN w:val="0"/>
        <w:adjustRightInd w:val="0"/>
        <w:spacing w:after="0" w:line="240" w:lineRule="auto"/>
        <w:ind w:firstLine="709"/>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Шауро А.Н. – преподаватель КГБ ПОУ «ХТТТ»</w:t>
      </w:r>
    </w:p>
    <w:p w:rsidR="0083263B" w:rsidRPr="000236FE" w:rsidRDefault="0083263B" w:rsidP="0083263B">
      <w:pPr>
        <w:autoSpaceDE w:val="0"/>
        <w:autoSpaceDN w:val="0"/>
        <w:adjustRightInd w:val="0"/>
        <w:spacing w:after="0" w:line="240" w:lineRule="auto"/>
        <w:ind w:firstLine="709"/>
        <w:rPr>
          <w:rFonts w:ascii="Times New Roman" w:eastAsia="Calibri" w:hAnsi="Times New Roman" w:cs="Times New Roman"/>
          <w:i/>
          <w:iCs/>
          <w:color w:val="FF0000"/>
          <w:sz w:val="28"/>
          <w:szCs w:val="28"/>
        </w:rPr>
      </w:pPr>
    </w:p>
    <w:p w:rsidR="0083263B" w:rsidRPr="000236FE" w:rsidRDefault="0083263B" w:rsidP="0083263B">
      <w:pPr>
        <w:autoSpaceDE w:val="0"/>
        <w:autoSpaceDN w:val="0"/>
        <w:adjustRightInd w:val="0"/>
        <w:spacing w:after="0" w:line="240" w:lineRule="auto"/>
        <w:ind w:firstLine="709"/>
        <w:rPr>
          <w:rFonts w:ascii="Times New Roman" w:eastAsia="Calibri" w:hAnsi="Times New Roman" w:cs="Times New Roman"/>
          <w:color w:val="FF0000"/>
          <w:sz w:val="28"/>
          <w:szCs w:val="28"/>
        </w:rPr>
      </w:pPr>
    </w:p>
    <w:p w:rsidR="0083263B" w:rsidRPr="000236FE" w:rsidRDefault="0083263B" w:rsidP="0083263B">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Программа утверждена на заседании предметно-цикловой комиссии</w:t>
      </w:r>
    </w:p>
    <w:p w:rsidR="0083263B" w:rsidRPr="000236FE" w:rsidRDefault="0083263B" w:rsidP="0083263B">
      <w:pPr>
        <w:autoSpaceDE w:val="0"/>
        <w:autoSpaceDN w:val="0"/>
        <w:adjustRightInd w:val="0"/>
        <w:spacing w:after="0" w:line="240" w:lineRule="auto"/>
        <w:ind w:firstLine="709"/>
        <w:rPr>
          <w:rFonts w:ascii="Times New Roman" w:eastAsia="Calibri" w:hAnsi="Times New Roman" w:cs="Times New Roman"/>
          <w:color w:val="FF0000"/>
          <w:sz w:val="28"/>
          <w:szCs w:val="28"/>
        </w:rPr>
      </w:pPr>
    </w:p>
    <w:p w:rsidR="0083263B" w:rsidRPr="000236FE" w:rsidRDefault="0083263B" w:rsidP="0083263B">
      <w:pPr>
        <w:autoSpaceDE w:val="0"/>
        <w:autoSpaceDN w:val="0"/>
        <w:adjustRightInd w:val="0"/>
        <w:spacing w:after="0" w:line="240" w:lineRule="auto"/>
        <w:ind w:firstLine="709"/>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Протокол заседания  «____»_____________2019 г. №____</w:t>
      </w:r>
    </w:p>
    <w:p w:rsidR="0083263B" w:rsidRPr="000236FE" w:rsidRDefault="0083263B" w:rsidP="0083263B">
      <w:pPr>
        <w:autoSpaceDE w:val="0"/>
        <w:autoSpaceDN w:val="0"/>
        <w:adjustRightInd w:val="0"/>
        <w:spacing w:after="0" w:line="240" w:lineRule="auto"/>
        <w:ind w:firstLine="709"/>
        <w:rPr>
          <w:rFonts w:ascii="Times New Roman" w:eastAsia="Calibri" w:hAnsi="Times New Roman" w:cs="Times New Roman"/>
          <w:color w:val="FF0000"/>
          <w:sz w:val="28"/>
          <w:szCs w:val="28"/>
        </w:rPr>
      </w:pPr>
    </w:p>
    <w:p w:rsidR="0083263B" w:rsidRPr="000236FE" w:rsidRDefault="0083263B" w:rsidP="0083263B">
      <w:pPr>
        <w:autoSpaceDE w:val="0"/>
        <w:autoSpaceDN w:val="0"/>
        <w:adjustRightInd w:val="0"/>
        <w:spacing w:after="0"/>
        <w:jc w:val="both"/>
        <w:rPr>
          <w:rFonts w:ascii="Times New Roman" w:eastAsia="Times New Roman" w:hAnsi="Times New Roman"/>
          <w:color w:val="FF0000"/>
          <w:sz w:val="28"/>
          <w:szCs w:val="28"/>
          <w:lang w:eastAsia="ru-RU"/>
        </w:rPr>
      </w:pPr>
      <w:r w:rsidRPr="000236FE">
        <w:rPr>
          <w:rFonts w:ascii="Times New Roman" w:eastAsia="Times New Roman" w:hAnsi="Times New Roman"/>
          <w:color w:val="FF0000"/>
          <w:sz w:val="28"/>
          <w:szCs w:val="28"/>
          <w:lang w:eastAsia="ru-RU"/>
        </w:rPr>
        <w:t xml:space="preserve">          Председатель ПЦК общепрофессиональных дисциплин и профессиональных модулей _______________ М.А. Транина</w:t>
      </w:r>
    </w:p>
    <w:p w:rsidR="0083263B" w:rsidRPr="000236FE" w:rsidRDefault="0083263B" w:rsidP="0083263B">
      <w:pPr>
        <w:autoSpaceDE w:val="0"/>
        <w:autoSpaceDN w:val="0"/>
        <w:adjustRightInd w:val="0"/>
        <w:spacing w:after="0" w:line="240" w:lineRule="auto"/>
        <w:ind w:firstLine="709"/>
        <w:rPr>
          <w:rFonts w:ascii="Times New Roman" w:eastAsia="Calibri" w:hAnsi="Times New Roman" w:cs="Times New Roman"/>
          <w:color w:val="FF0000"/>
          <w:sz w:val="28"/>
          <w:szCs w:val="28"/>
        </w:rPr>
      </w:pPr>
    </w:p>
    <w:p w:rsidR="0083263B" w:rsidRPr="000236FE" w:rsidRDefault="0083263B" w:rsidP="0083263B">
      <w:pPr>
        <w:autoSpaceDE w:val="0"/>
        <w:autoSpaceDN w:val="0"/>
        <w:adjustRightInd w:val="0"/>
        <w:spacing w:after="0" w:line="240" w:lineRule="auto"/>
        <w:ind w:firstLine="709"/>
        <w:rPr>
          <w:rFonts w:ascii="Times New Roman" w:eastAsia="Calibri" w:hAnsi="Times New Roman" w:cs="Times New Roman"/>
          <w:color w:val="FF0000"/>
          <w:sz w:val="28"/>
          <w:szCs w:val="28"/>
        </w:rPr>
      </w:pPr>
    </w:p>
    <w:p w:rsidR="0083263B" w:rsidRPr="000236FE" w:rsidRDefault="0083263B" w:rsidP="0083263B">
      <w:pPr>
        <w:autoSpaceDE w:val="0"/>
        <w:autoSpaceDN w:val="0"/>
        <w:adjustRightInd w:val="0"/>
        <w:spacing w:after="0"/>
        <w:ind w:firstLine="919"/>
        <w:rPr>
          <w:rFonts w:ascii="Times New Roman" w:eastAsia="Calibri" w:hAnsi="Times New Roman"/>
          <w:color w:val="FF0000"/>
          <w:sz w:val="28"/>
          <w:szCs w:val="28"/>
        </w:rPr>
      </w:pPr>
      <w:r w:rsidRPr="000236FE">
        <w:rPr>
          <w:rFonts w:ascii="Times New Roman" w:eastAsia="Calibri" w:hAnsi="Times New Roman"/>
          <w:color w:val="FF0000"/>
          <w:sz w:val="28"/>
          <w:szCs w:val="28"/>
        </w:rPr>
        <w:t>Согласовано Президентом Совета самоуправления</w:t>
      </w:r>
      <w:r w:rsidRPr="000236FE">
        <w:rPr>
          <w:rFonts w:ascii="Times New Roman" w:eastAsia="Times New Roman" w:hAnsi="Times New Roman"/>
          <w:color w:val="FF0000"/>
          <w:sz w:val="28"/>
          <w:szCs w:val="28"/>
          <w:lang w:eastAsia="ru-RU"/>
        </w:rPr>
        <w:t xml:space="preserve"> </w:t>
      </w:r>
      <w:r w:rsidRPr="000236FE">
        <w:rPr>
          <w:rFonts w:ascii="Times New Roman" w:eastAsia="Calibri" w:hAnsi="Times New Roman"/>
          <w:color w:val="FF0000"/>
          <w:sz w:val="28"/>
          <w:szCs w:val="28"/>
        </w:rPr>
        <w:t xml:space="preserve">обучающихся </w:t>
      </w:r>
    </w:p>
    <w:p w:rsidR="0083263B" w:rsidRPr="000236FE" w:rsidRDefault="0083263B" w:rsidP="0083263B">
      <w:pPr>
        <w:autoSpaceDE w:val="0"/>
        <w:autoSpaceDN w:val="0"/>
        <w:adjustRightInd w:val="0"/>
        <w:spacing w:after="0"/>
        <w:rPr>
          <w:rFonts w:ascii="Times New Roman" w:eastAsia="Times New Roman" w:hAnsi="Times New Roman"/>
          <w:color w:val="FF0000"/>
          <w:sz w:val="28"/>
          <w:szCs w:val="28"/>
          <w:lang w:eastAsia="ru-RU"/>
        </w:rPr>
      </w:pPr>
      <w:r w:rsidRPr="000236FE">
        <w:rPr>
          <w:rFonts w:ascii="Times New Roman" w:eastAsia="Calibri" w:hAnsi="Times New Roman"/>
          <w:color w:val="FF0000"/>
          <w:sz w:val="28"/>
          <w:szCs w:val="28"/>
        </w:rPr>
        <w:t xml:space="preserve">КГБ ПОУ «ХТТТ» _________ </w:t>
      </w:r>
    </w:p>
    <w:p w:rsidR="0083263B" w:rsidRPr="000236FE" w:rsidRDefault="0083263B" w:rsidP="0083263B">
      <w:pPr>
        <w:autoSpaceDE w:val="0"/>
        <w:autoSpaceDN w:val="0"/>
        <w:adjustRightInd w:val="0"/>
        <w:spacing w:after="0"/>
        <w:ind w:firstLine="919"/>
        <w:rPr>
          <w:rFonts w:ascii="Times New Roman" w:eastAsia="Times New Roman" w:hAnsi="Times New Roman"/>
          <w:color w:val="FF0000"/>
          <w:sz w:val="28"/>
          <w:szCs w:val="28"/>
          <w:lang w:eastAsia="ru-RU"/>
        </w:rPr>
      </w:pPr>
    </w:p>
    <w:p w:rsidR="0083263B" w:rsidRPr="000236FE" w:rsidRDefault="0083263B" w:rsidP="0083263B">
      <w:pPr>
        <w:autoSpaceDE w:val="0"/>
        <w:autoSpaceDN w:val="0"/>
        <w:adjustRightInd w:val="0"/>
        <w:spacing w:after="0"/>
        <w:ind w:firstLine="919"/>
        <w:rPr>
          <w:rFonts w:ascii="Times New Roman" w:eastAsia="Times New Roman" w:hAnsi="Times New Roman"/>
          <w:color w:val="FF0000"/>
          <w:sz w:val="28"/>
          <w:szCs w:val="28"/>
          <w:lang w:eastAsia="ru-RU"/>
        </w:rPr>
      </w:pPr>
    </w:p>
    <w:p w:rsidR="0083263B" w:rsidRPr="000236FE" w:rsidRDefault="0083263B" w:rsidP="0083263B">
      <w:pPr>
        <w:autoSpaceDE w:val="0"/>
        <w:autoSpaceDN w:val="0"/>
        <w:adjustRightInd w:val="0"/>
        <w:spacing w:after="0"/>
        <w:ind w:firstLine="919"/>
        <w:jc w:val="both"/>
        <w:rPr>
          <w:rFonts w:ascii="Times New Roman" w:eastAsia="Calibri" w:hAnsi="Times New Roman"/>
          <w:color w:val="FF0000"/>
          <w:sz w:val="28"/>
          <w:szCs w:val="28"/>
        </w:rPr>
      </w:pPr>
      <w:r w:rsidRPr="000236FE">
        <w:rPr>
          <w:rFonts w:ascii="Times New Roman" w:eastAsia="Calibri" w:hAnsi="Times New Roman"/>
          <w:color w:val="FF0000"/>
          <w:sz w:val="28"/>
          <w:szCs w:val="28"/>
        </w:rPr>
        <w:t>Согласовано методист КГБ ПОУ «ХТТТ» _________О.Н. Заплавная</w:t>
      </w:r>
    </w:p>
    <w:p w:rsidR="0083263B" w:rsidRPr="000236FE" w:rsidRDefault="0083263B" w:rsidP="0083263B">
      <w:pPr>
        <w:autoSpaceDE w:val="0"/>
        <w:autoSpaceDN w:val="0"/>
        <w:adjustRightInd w:val="0"/>
        <w:spacing w:after="0"/>
        <w:ind w:firstLine="919"/>
        <w:rPr>
          <w:rFonts w:ascii="Times New Roman" w:eastAsia="Times New Roman" w:hAnsi="Times New Roman"/>
          <w:color w:val="FF0000"/>
          <w:sz w:val="28"/>
          <w:szCs w:val="28"/>
          <w:lang w:eastAsia="ru-RU"/>
        </w:rPr>
      </w:pPr>
    </w:p>
    <w:p w:rsidR="0083263B" w:rsidRPr="000236FE" w:rsidRDefault="0083263B" w:rsidP="0083263B">
      <w:pPr>
        <w:autoSpaceDE w:val="0"/>
        <w:autoSpaceDN w:val="0"/>
        <w:adjustRightInd w:val="0"/>
        <w:spacing w:after="0"/>
        <w:ind w:firstLine="919"/>
        <w:rPr>
          <w:rFonts w:ascii="Times New Roman" w:eastAsia="Times New Roman" w:hAnsi="Times New Roman"/>
          <w:color w:val="FF0000"/>
          <w:sz w:val="28"/>
          <w:szCs w:val="28"/>
          <w:lang w:eastAsia="ru-RU"/>
        </w:rPr>
      </w:pPr>
    </w:p>
    <w:p w:rsidR="0083263B" w:rsidRPr="000236FE" w:rsidRDefault="0083263B" w:rsidP="0083263B">
      <w:pPr>
        <w:autoSpaceDE w:val="0"/>
        <w:autoSpaceDN w:val="0"/>
        <w:adjustRightInd w:val="0"/>
        <w:spacing w:after="0"/>
        <w:ind w:firstLine="919"/>
        <w:rPr>
          <w:rFonts w:ascii="Times New Roman" w:eastAsia="Times New Roman" w:hAnsi="Times New Roman"/>
          <w:color w:val="FF0000"/>
          <w:sz w:val="28"/>
          <w:szCs w:val="28"/>
          <w:lang w:eastAsia="ru-RU"/>
        </w:rPr>
      </w:pPr>
    </w:p>
    <w:p w:rsidR="0083263B" w:rsidRPr="000236FE" w:rsidRDefault="0083263B" w:rsidP="0083263B">
      <w:pPr>
        <w:autoSpaceDE w:val="0"/>
        <w:autoSpaceDN w:val="0"/>
        <w:adjustRightInd w:val="0"/>
        <w:spacing w:after="0"/>
        <w:ind w:firstLine="919"/>
        <w:rPr>
          <w:rFonts w:ascii="Times New Roman" w:eastAsia="Times New Roman" w:hAnsi="Times New Roman"/>
          <w:color w:val="FF0000"/>
          <w:sz w:val="28"/>
          <w:szCs w:val="28"/>
          <w:lang w:eastAsia="ru-RU"/>
        </w:rPr>
      </w:pPr>
    </w:p>
    <w:p w:rsidR="0083263B" w:rsidRPr="000236FE" w:rsidRDefault="0083263B" w:rsidP="0083263B">
      <w:pPr>
        <w:autoSpaceDE w:val="0"/>
        <w:autoSpaceDN w:val="0"/>
        <w:adjustRightInd w:val="0"/>
        <w:spacing w:after="0"/>
        <w:ind w:firstLine="919"/>
        <w:rPr>
          <w:rFonts w:ascii="Times New Roman" w:eastAsia="Times New Roman" w:hAnsi="Times New Roman"/>
          <w:color w:val="FF0000"/>
          <w:sz w:val="28"/>
          <w:szCs w:val="28"/>
          <w:lang w:eastAsia="ru-RU"/>
        </w:rPr>
      </w:pPr>
      <w:r w:rsidRPr="000236FE">
        <w:rPr>
          <w:rFonts w:ascii="Times New Roman" w:eastAsia="Calibri" w:hAnsi="Times New Roman"/>
          <w:color w:val="FF0000"/>
          <w:sz w:val="28"/>
          <w:szCs w:val="28"/>
        </w:rPr>
        <w:t>Согласовано с И.о.  зам. директора по УПР</w:t>
      </w:r>
    </w:p>
    <w:p w:rsidR="0083263B" w:rsidRPr="000236FE" w:rsidRDefault="0083263B" w:rsidP="0083263B">
      <w:pPr>
        <w:autoSpaceDE w:val="0"/>
        <w:autoSpaceDN w:val="0"/>
        <w:adjustRightInd w:val="0"/>
        <w:spacing w:after="0"/>
        <w:ind w:firstLine="919"/>
        <w:rPr>
          <w:rFonts w:ascii="Times New Roman" w:eastAsia="Times New Roman" w:hAnsi="Times New Roman"/>
          <w:color w:val="FF0000"/>
          <w:sz w:val="28"/>
          <w:szCs w:val="28"/>
          <w:lang w:eastAsia="ru-RU"/>
        </w:rPr>
      </w:pPr>
    </w:p>
    <w:p w:rsidR="0083263B" w:rsidRPr="001B390D" w:rsidRDefault="0083263B" w:rsidP="0083263B">
      <w:pPr>
        <w:autoSpaceDE w:val="0"/>
        <w:autoSpaceDN w:val="0"/>
        <w:adjustRightInd w:val="0"/>
        <w:spacing w:after="0"/>
        <w:ind w:firstLine="919"/>
        <w:rPr>
          <w:rFonts w:ascii="Times New Roman" w:eastAsia="Times New Roman" w:hAnsi="Times New Roman"/>
          <w:sz w:val="28"/>
          <w:szCs w:val="28"/>
          <w:lang w:eastAsia="ru-RU"/>
        </w:rPr>
      </w:pPr>
      <w:r w:rsidRPr="001B390D">
        <w:rPr>
          <w:rFonts w:ascii="Times New Roman" w:eastAsia="Calibri" w:hAnsi="Times New Roman"/>
          <w:sz w:val="28"/>
          <w:szCs w:val="28"/>
        </w:rPr>
        <w:t>«____»______________</w:t>
      </w:r>
      <w:r w:rsidRPr="000236FE">
        <w:rPr>
          <w:rFonts w:ascii="Times New Roman" w:eastAsia="Calibri" w:hAnsi="Times New Roman"/>
          <w:color w:val="FF0000"/>
          <w:sz w:val="28"/>
          <w:szCs w:val="28"/>
        </w:rPr>
        <w:t>2019 г.</w:t>
      </w:r>
      <w:r w:rsidRPr="001B390D">
        <w:rPr>
          <w:rFonts w:ascii="Times New Roman" w:eastAsia="Calibri" w:hAnsi="Times New Roman"/>
          <w:sz w:val="28"/>
          <w:szCs w:val="28"/>
        </w:rPr>
        <w:t xml:space="preserve">   ________________ </w:t>
      </w:r>
      <w:r>
        <w:rPr>
          <w:rFonts w:ascii="Times New Roman" w:eastAsia="Calibri" w:hAnsi="Times New Roman"/>
          <w:sz w:val="28"/>
          <w:szCs w:val="28"/>
        </w:rPr>
        <w:t>Т.О</w:t>
      </w:r>
      <w:r w:rsidRPr="001B390D">
        <w:rPr>
          <w:rFonts w:ascii="Times New Roman" w:eastAsia="Calibri" w:hAnsi="Times New Roman"/>
          <w:sz w:val="28"/>
          <w:szCs w:val="28"/>
        </w:rPr>
        <w:t xml:space="preserve">. </w:t>
      </w:r>
      <w:r>
        <w:rPr>
          <w:rFonts w:ascii="Times New Roman" w:eastAsia="Calibri" w:hAnsi="Times New Roman"/>
          <w:sz w:val="28"/>
          <w:szCs w:val="28"/>
        </w:rPr>
        <w:t>Оспищева</w:t>
      </w:r>
    </w:p>
    <w:p w:rsidR="0083263B" w:rsidRPr="001B390D" w:rsidRDefault="0083263B" w:rsidP="0083263B">
      <w:pPr>
        <w:autoSpaceDE w:val="0"/>
        <w:autoSpaceDN w:val="0"/>
        <w:adjustRightInd w:val="0"/>
        <w:spacing w:after="0"/>
        <w:ind w:firstLine="709"/>
        <w:rPr>
          <w:rFonts w:ascii="Times New Roman" w:eastAsia="Calibri" w:hAnsi="Times New Roman"/>
          <w:sz w:val="28"/>
          <w:szCs w:val="28"/>
        </w:rPr>
      </w:pPr>
    </w:p>
    <w:p w:rsidR="0083263B" w:rsidRPr="001B390D" w:rsidRDefault="0083263B" w:rsidP="0083263B">
      <w:pPr>
        <w:widowControl w:val="0"/>
        <w:tabs>
          <w:tab w:val="left" w:pos="0"/>
        </w:tabs>
        <w:suppressAutoHyphens/>
        <w:spacing w:after="0"/>
        <w:ind w:firstLine="919"/>
        <w:rPr>
          <w:rFonts w:ascii="Times New Roman" w:eastAsia="Times New Roman" w:hAnsi="Times New Roman"/>
          <w:bCs/>
          <w:i/>
          <w:sz w:val="28"/>
          <w:szCs w:val="28"/>
          <w:lang w:eastAsia="ru-RU"/>
        </w:rPr>
      </w:pPr>
    </w:p>
    <w:p w:rsidR="0083263B" w:rsidRPr="00B746C2" w:rsidRDefault="0083263B" w:rsidP="0083263B">
      <w:pPr>
        <w:autoSpaceDE w:val="0"/>
        <w:autoSpaceDN w:val="0"/>
        <w:adjustRightInd w:val="0"/>
        <w:spacing w:after="0" w:line="240" w:lineRule="auto"/>
        <w:jc w:val="both"/>
        <w:rPr>
          <w:rFonts w:ascii="Times New Roman" w:eastAsia="Times New Roman" w:hAnsi="Times New Roman" w:cs="Times New Roman"/>
          <w:sz w:val="28"/>
          <w:szCs w:val="28"/>
          <w:lang w:bidi="en-US"/>
        </w:rPr>
      </w:pPr>
    </w:p>
    <w:p w:rsidR="0083263B" w:rsidRPr="00B746C2" w:rsidRDefault="0083263B" w:rsidP="0083263B">
      <w:pPr>
        <w:spacing w:after="0" w:line="240" w:lineRule="auto"/>
        <w:rPr>
          <w:rFonts w:ascii="Times New Roman" w:eastAsia="Times New Roman" w:hAnsi="Times New Roman" w:cs="Times New Roman"/>
          <w:sz w:val="28"/>
          <w:szCs w:val="28"/>
          <w:lang w:bidi="en-US"/>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83263B" w:rsidRDefault="0083263B" w:rsidP="0083263B">
      <w:pPr>
        <w:jc w:val="center"/>
        <w:rPr>
          <w:rFonts w:ascii="Times New Roman" w:eastAsia="Times New Roman" w:hAnsi="Times New Roman" w:cs="Times New Roman"/>
          <w:b/>
          <w:sz w:val="24"/>
          <w:szCs w:val="24"/>
          <w:lang w:eastAsia="ru-RU"/>
        </w:rPr>
      </w:pPr>
      <w:r w:rsidRPr="00B746C2">
        <w:rPr>
          <w:rFonts w:ascii="Times New Roman" w:eastAsia="Times New Roman" w:hAnsi="Times New Roman" w:cs="Times New Roman"/>
          <w:b/>
          <w:sz w:val="24"/>
          <w:szCs w:val="24"/>
          <w:lang w:eastAsia="ru-RU"/>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134"/>
      </w:tblGrid>
      <w:tr w:rsidR="0083263B" w:rsidTr="008756F8">
        <w:tc>
          <w:tcPr>
            <w:tcW w:w="8222" w:type="dxa"/>
          </w:tcPr>
          <w:p w:rsidR="0083263B" w:rsidRPr="0083263B" w:rsidRDefault="0083263B" w:rsidP="0083263B">
            <w:pPr>
              <w:pStyle w:val="aa"/>
              <w:jc w:val="both"/>
              <w:rPr>
                <w:rFonts w:ascii="Times New Roman" w:hAnsi="Times New Roman" w:cs="Times New Roman"/>
                <w:sz w:val="28"/>
                <w:szCs w:val="28"/>
              </w:rPr>
            </w:pPr>
            <w:r w:rsidRPr="0083263B">
              <w:rPr>
                <w:rFonts w:ascii="Times New Roman" w:hAnsi="Times New Roman" w:cs="Times New Roman"/>
                <w:sz w:val="28"/>
                <w:szCs w:val="28"/>
              </w:rPr>
              <w:t>1. Общая характеристика программы профессионального модуля</w:t>
            </w:r>
          </w:p>
        </w:tc>
        <w:tc>
          <w:tcPr>
            <w:tcW w:w="1134" w:type="dxa"/>
          </w:tcPr>
          <w:p w:rsidR="0083263B" w:rsidRDefault="0083263B" w:rsidP="0083263B">
            <w:pPr>
              <w:pStyle w:val="aa"/>
              <w:jc w:val="both"/>
              <w:rPr>
                <w:szCs w:val="24"/>
              </w:rPr>
            </w:pPr>
          </w:p>
        </w:tc>
      </w:tr>
      <w:tr w:rsidR="0083263B" w:rsidTr="008756F8">
        <w:tc>
          <w:tcPr>
            <w:tcW w:w="8222" w:type="dxa"/>
          </w:tcPr>
          <w:p w:rsidR="0083263B" w:rsidRDefault="0083263B" w:rsidP="0083263B">
            <w:pPr>
              <w:pStyle w:val="aa"/>
              <w:jc w:val="both"/>
              <w:rPr>
                <w:rFonts w:ascii="Times New Roman" w:hAnsi="Times New Roman" w:cs="Times New Roman"/>
                <w:sz w:val="28"/>
                <w:szCs w:val="28"/>
              </w:rPr>
            </w:pPr>
            <w:r w:rsidRPr="0083263B">
              <w:rPr>
                <w:rFonts w:ascii="Times New Roman" w:hAnsi="Times New Roman" w:cs="Times New Roman"/>
                <w:sz w:val="28"/>
                <w:szCs w:val="28"/>
              </w:rPr>
              <w:t xml:space="preserve">2.  </w:t>
            </w:r>
            <w:r>
              <w:rPr>
                <w:rFonts w:ascii="Times New Roman" w:hAnsi="Times New Roman" w:cs="Times New Roman"/>
                <w:sz w:val="28"/>
                <w:szCs w:val="28"/>
              </w:rPr>
              <w:t>Р</w:t>
            </w:r>
            <w:r w:rsidRPr="0083263B">
              <w:rPr>
                <w:rFonts w:ascii="Times New Roman" w:hAnsi="Times New Roman" w:cs="Times New Roman"/>
                <w:sz w:val="28"/>
                <w:szCs w:val="28"/>
              </w:rPr>
              <w:t>езультаты освоения профессионального модуля</w:t>
            </w:r>
          </w:p>
          <w:p w:rsidR="0083263B" w:rsidRPr="0083263B" w:rsidRDefault="0083263B" w:rsidP="0083263B">
            <w:pPr>
              <w:pStyle w:val="aa"/>
              <w:jc w:val="both"/>
              <w:rPr>
                <w:rFonts w:ascii="Times New Roman" w:hAnsi="Times New Roman" w:cs="Times New Roman"/>
                <w:sz w:val="28"/>
                <w:szCs w:val="28"/>
              </w:rPr>
            </w:pPr>
            <w:r>
              <w:rPr>
                <w:rFonts w:ascii="Times New Roman" w:hAnsi="Times New Roman" w:cs="Times New Roman"/>
                <w:sz w:val="28"/>
                <w:szCs w:val="28"/>
              </w:rPr>
              <w:t>3. Структура и содержание профессионального модуля</w:t>
            </w:r>
          </w:p>
        </w:tc>
        <w:tc>
          <w:tcPr>
            <w:tcW w:w="1134" w:type="dxa"/>
          </w:tcPr>
          <w:p w:rsidR="0083263B" w:rsidRDefault="0083263B" w:rsidP="0083263B">
            <w:pPr>
              <w:pStyle w:val="aa"/>
              <w:jc w:val="both"/>
              <w:rPr>
                <w:szCs w:val="24"/>
              </w:rPr>
            </w:pPr>
          </w:p>
        </w:tc>
      </w:tr>
      <w:tr w:rsidR="0083263B" w:rsidTr="008756F8">
        <w:tc>
          <w:tcPr>
            <w:tcW w:w="8222" w:type="dxa"/>
          </w:tcPr>
          <w:p w:rsidR="0083263B" w:rsidRPr="0083263B" w:rsidRDefault="0083263B" w:rsidP="0083263B">
            <w:pPr>
              <w:pStyle w:val="aa"/>
              <w:jc w:val="both"/>
              <w:rPr>
                <w:rFonts w:ascii="Times New Roman" w:hAnsi="Times New Roman" w:cs="Times New Roman"/>
                <w:sz w:val="28"/>
                <w:szCs w:val="28"/>
              </w:rPr>
            </w:pPr>
            <w:r>
              <w:rPr>
                <w:rFonts w:ascii="Times New Roman" w:hAnsi="Times New Roman" w:cs="Times New Roman"/>
                <w:sz w:val="28"/>
                <w:szCs w:val="28"/>
              </w:rPr>
              <w:t>4</w:t>
            </w:r>
            <w:r w:rsidRPr="0083263B">
              <w:rPr>
                <w:rFonts w:ascii="Times New Roman" w:hAnsi="Times New Roman" w:cs="Times New Roman"/>
                <w:sz w:val="28"/>
                <w:szCs w:val="28"/>
              </w:rPr>
              <w:t>. Условия реализации программы профессионального модуля</w:t>
            </w:r>
          </w:p>
        </w:tc>
        <w:tc>
          <w:tcPr>
            <w:tcW w:w="1134" w:type="dxa"/>
          </w:tcPr>
          <w:p w:rsidR="0083263B" w:rsidRDefault="0083263B" w:rsidP="0083263B">
            <w:pPr>
              <w:pStyle w:val="aa"/>
              <w:jc w:val="both"/>
              <w:rPr>
                <w:szCs w:val="24"/>
              </w:rPr>
            </w:pPr>
          </w:p>
        </w:tc>
      </w:tr>
      <w:tr w:rsidR="0083263B" w:rsidTr="008756F8">
        <w:tc>
          <w:tcPr>
            <w:tcW w:w="8222" w:type="dxa"/>
          </w:tcPr>
          <w:p w:rsidR="0083263B" w:rsidRPr="0083263B" w:rsidRDefault="0083263B" w:rsidP="0083263B">
            <w:pPr>
              <w:pStyle w:val="aa"/>
              <w:jc w:val="both"/>
              <w:rPr>
                <w:rFonts w:ascii="Times New Roman" w:hAnsi="Times New Roman" w:cs="Times New Roman"/>
                <w:sz w:val="28"/>
                <w:szCs w:val="28"/>
              </w:rPr>
            </w:pPr>
            <w:r w:rsidRPr="0083263B">
              <w:rPr>
                <w:rFonts w:ascii="Times New Roman" w:hAnsi="Times New Roman" w:cs="Times New Roman"/>
                <w:sz w:val="28"/>
                <w:szCs w:val="28"/>
              </w:rPr>
              <w:t>4. Контроль и оценка результатов освоение программы профессионального модуля</w:t>
            </w:r>
          </w:p>
        </w:tc>
        <w:tc>
          <w:tcPr>
            <w:tcW w:w="1134" w:type="dxa"/>
          </w:tcPr>
          <w:p w:rsidR="0083263B" w:rsidRDefault="0083263B" w:rsidP="0083263B">
            <w:pPr>
              <w:pStyle w:val="aa"/>
              <w:jc w:val="both"/>
              <w:rPr>
                <w:szCs w:val="24"/>
              </w:rPr>
            </w:pPr>
          </w:p>
        </w:tc>
      </w:tr>
    </w:tbl>
    <w:p w:rsidR="0083263B" w:rsidRPr="00087725" w:rsidRDefault="0083263B" w:rsidP="0083263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rFonts w:ascii="Times New Roman" w:hAnsi="Times New Roman" w:cs="Times New Roman"/>
          <w:sz w:val="28"/>
          <w:szCs w:val="28"/>
        </w:rPr>
      </w:pPr>
      <w:r w:rsidRPr="00087725">
        <w:rPr>
          <w:rFonts w:ascii="Times New Roman" w:hAnsi="Times New Roman" w:cs="Times New Roman"/>
          <w:sz w:val="28"/>
          <w:szCs w:val="28"/>
        </w:rPr>
        <w:t>5.</w:t>
      </w:r>
      <w:r>
        <w:rPr>
          <w:rFonts w:ascii="Times New Roman" w:hAnsi="Times New Roman" w:cs="Times New Roman"/>
          <w:sz w:val="28"/>
          <w:szCs w:val="28"/>
        </w:rPr>
        <w:t xml:space="preserve"> </w:t>
      </w:r>
      <w:r w:rsidRPr="00087725">
        <w:rPr>
          <w:rFonts w:ascii="Times New Roman" w:hAnsi="Times New Roman" w:cs="Times New Roman"/>
          <w:sz w:val="28"/>
          <w:szCs w:val="28"/>
        </w:rPr>
        <w:t>Лист изменений и дополнений, внесенных в программу</w:t>
      </w:r>
      <w:r>
        <w:rPr>
          <w:rFonts w:ascii="Times New Roman" w:hAnsi="Times New Roman" w:cs="Times New Roman"/>
          <w:sz w:val="28"/>
          <w:szCs w:val="28"/>
        </w:rPr>
        <w:t xml:space="preserve">  профессионального модуля</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83263B" w:rsidRPr="004B0549" w:rsidRDefault="0083263B" w:rsidP="0083263B">
      <w:pPr>
        <w:autoSpaceDE w:val="0"/>
        <w:autoSpaceDN w:val="0"/>
        <w:adjustRightInd w:val="0"/>
        <w:spacing w:after="0" w:line="240" w:lineRule="auto"/>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p>
    <w:p w:rsidR="004B0549" w:rsidRDefault="0083263B" w:rsidP="006D0BB9">
      <w:pPr>
        <w:spacing w:after="0"/>
        <w:jc w:val="center"/>
        <w:rPr>
          <w:rFonts w:ascii="Times New Roman" w:eastAsia="Times New Roman" w:hAnsi="Times New Roman" w:cs="Times New Roman"/>
          <w:b/>
          <w:sz w:val="24"/>
          <w:szCs w:val="24"/>
          <w:lang w:eastAsia="ru-RU"/>
        </w:rPr>
      </w:pPr>
      <w:r w:rsidRPr="00B746C2">
        <w:rPr>
          <w:rFonts w:ascii="Times New Roman" w:eastAsia="Times New Roman" w:hAnsi="Times New Roman" w:cs="Times New Roman"/>
          <w:b/>
          <w:sz w:val="24"/>
          <w:szCs w:val="24"/>
          <w:lang w:eastAsia="ru-RU"/>
        </w:rPr>
        <w:lastRenderedPageBreak/>
        <w:t>1. ОБЩАЯ ХАРАКТЕРИСТИКА ПРОГРАММЫ ПРОФЕССИОНАЛЬНОГО МОДУЛЯ</w:t>
      </w:r>
    </w:p>
    <w:p w:rsidR="006D0BB9" w:rsidRPr="006D0BB9" w:rsidRDefault="006D0BB9" w:rsidP="006D0BB9">
      <w:pPr>
        <w:spacing w:after="0"/>
        <w:rPr>
          <w:rFonts w:ascii="Times New Roman" w:eastAsia="Times New Roman" w:hAnsi="Times New Roman" w:cs="Times New Roman"/>
          <w:b/>
          <w:sz w:val="24"/>
          <w:szCs w:val="24"/>
          <w:lang w:eastAsia="ru-RU"/>
        </w:rPr>
      </w:pPr>
    </w:p>
    <w:p w:rsidR="004B0549" w:rsidRPr="004B0549" w:rsidRDefault="004B0549" w:rsidP="0083263B">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4B0549">
        <w:rPr>
          <w:rFonts w:ascii="Times New Roman" w:eastAsia="Calibri" w:hAnsi="Times New Roman" w:cs="Times New Roman"/>
          <w:b/>
          <w:bCs/>
          <w:sz w:val="28"/>
          <w:szCs w:val="28"/>
        </w:rPr>
        <w:t>1.1. Область применения программы</w:t>
      </w:r>
      <w:r w:rsidR="0083263B">
        <w:rPr>
          <w:rFonts w:ascii="Times New Roman" w:eastAsia="Calibri" w:hAnsi="Times New Roman" w:cs="Times New Roman"/>
          <w:b/>
          <w:bCs/>
          <w:sz w:val="28"/>
          <w:szCs w:val="28"/>
        </w:rPr>
        <w:t xml:space="preserve"> профессионального модуля</w:t>
      </w:r>
    </w:p>
    <w:p w:rsidR="0083263B" w:rsidRDefault="004B0549" w:rsidP="008326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Программа профессионального модуля (далее — программа) является частью программы подготовки квалифицированных рабочих, служащих в соответст</w:t>
      </w:r>
      <w:r w:rsidR="0083263B">
        <w:rPr>
          <w:rFonts w:ascii="Times New Roman" w:eastAsia="Calibri" w:hAnsi="Times New Roman" w:cs="Times New Roman"/>
          <w:sz w:val="28"/>
          <w:szCs w:val="28"/>
        </w:rPr>
        <w:t xml:space="preserve">вии с ФГОС по профессии СПО </w:t>
      </w:r>
      <w:r w:rsidRPr="004B0549">
        <w:rPr>
          <w:rFonts w:ascii="Times New Roman" w:eastAsia="Calibri" w:hAnsi="Times New Roman" w:cs="Times New Roman"/>
          <w:sz w:val="28"/>
          <w:szCs w:val="28"/>
        </w:rPr>
        <w:t>23.01</w:t>
      </w:r>
      <w:r w:rsidR="0083263B">
        <w:rPr>
          <w:rFonts w:ascii="Times New Roman" w:eastAsia="Calibri" w:hAnsi="Times New Roman" w:cs="Times New Roman"/>
          <w:sz w:val="28"/>
          <w:szCs w:val="28"/>
        </w:rPr>
        <w:t>.09</w:t>
      </w:r>
      <w:r w:rsidRPr="004B0549">
        <w:rPr>
          <w:rFonts w:ascii="Times New Roman" w:eastAsia="Calibri" w:hAnsi="Times New Roman" w:cs="Times New Roman"/>
          <w:sz w:val="28"/>
          <w:szCs w:val="28"/>
        </w:rPr>
        <w:t xml:space="preserve"> Машинист локомотива в части освоения основного вида профессиональной деятельности (ВПД): </w:t>
      </w:r>
      <w:r w:rsidRPr="004B0549">
        <w:rPr>
          <w:rFonts w:ascii="Times New Roman" w:eastAsia="Calibri" w:hAnsi="Times New Roman" w:cs="Times New Roman"/>
          <w:iCs/>
          <w:sz w:val="28"/>
          <w:szCs w:val="28"/>
        </w:rPr>
        <w:t>Техническое обслуживание и</w:t>
      </w:r>
      <w:r w:rsidRPr="004B0549">
        <w:rPr>
          <w:rFonts w:ascii="Times New Roman" w:eastAsia="Calibri" w:hAnsi="Times New Roman" w:cs="Times New Roman"/>
          <w:sz w:val="28"/>
          <w:szCs w:val="28"/>
        </w:rPr>
        <w:t xml:space="preserve"> </w:t>
      </w:r>
      <w:r w:rsidRPr="004B0549">
        <w:rPr>
          <w:rFonts w:ascii="Times New Roman" w:eastAsia="Calibri" w:hAnsi="Times New Roman" w:cs="Times New Roman"/>
          <w:iCs/>
          <w:sz w:val="28"/>
          <w:szCs w:val="28"/>
        </w:rPr>
        <w:t xml:space="preserve">ремонт локомотива (электровоза) </w:t>
      </w:r>
      <w:r w:rsidRPr="004B0549">
        <w:rPr>
          <w:rFonts w:ascii="Times New Roman" w:eastAsia="Calibri" w:hAnsi="Times New Roman" w:cs="Times New Roman"/>
          <w:sz w:val="28"/>
          <w:szCs w:val="28"/>
        </w:rPr>
        <w:t>и соответствующих профессиональных компетенций (ПК):</w:t>
      </w:r>
    </w:p>
    <w:p w:rsidR="0083263B" w:rsidRDefault="004B0549" w:rsidP="008326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w:t>
      </w:r>
      <w:r w:rsidR="0083263B">
        <w:rPr>
          <w:rFonts w:ascii="Times New Roman" w:eastAsia="Calibri" w:hAnsi="Times New Roman" w:cs="Times New Roman"/>
          <w:sz w:val="28"/>
          <w:szCs w:val="28"/>
        </w:rPr>
        <w:t xml:space="preserve"> </w:t>
      </w:r>
      <w:r w:rsidRPr="004B0549">
        <w:rPr>
          <w:rFonts w:ascii="Times New Roman" w:eastAsia="Calibri" w:hAnsi="Times New Roman" w:cs="Times New Roman"/>
          <w:sz w:val="28"/>
          <w:szCs w:val="28"/>
        </w:rPr>
        <w:t>Проверять взаимодействие узлов локомотива.</w:t>
      </w:r>
    </w:p>
    <w:p w:rsidR="004B0549" w:rsidRPr="004B0549" w:rsidRDefault="004B0549" w:rsidP="008326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w:t>
      </w:r>
      <w:r w:rsidR="0083263B">
        <w:rPr>
          <w:rFonts w:ascii="Times New Roman" w:eastAsia="Calibri" w:hAnsi="Times New Roman" w:cs="Times New Roman"/>
          <w:sz w:val="28"/>
          <w:szCs w:val="28"/>
        </w:rPr>
        <w:t xml:space="preserve"> </w:t>
      </w:r>
      <w:r w:rsidRPr="004B0549">
        <w:rPr>
          <w:rFonts w:ascii="Times New Roman" w:eastAsia="Calibri" w:hAnsi="Times New Roman" w:cs="Times New Roman"/>
          <w:sz w:val="28"/>
          <w:szCs w:val="28"/>
        </w:rPr>
        <w:t>Производить монтаж, разборку, соединение и регулировку частей ремонтируемого объекта локомотива.</w:t>
      </w:r>
    </w:p>
    <w:p w:rsidR="0083263B" w:rsidRDefault="004B0549" w:rsidP="008326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Программа может быть использована в дополнительном профессиональном образовании и профессиональной подготовке рабочих по профессиям:</w:t>
      </w:r>
    </w:p>
    <w:p w:rsidR="0083263B" w:rsidRDefault="004B0549" w:rsidP="008326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16885 Помощник машиниста электровоза;</w:t>
      </w:r>
    </w:p>
    <w:p w:rsidR="004B0549" w:rsidRPr="004B0549" w:rsidRDefault="004B0549" w:rsidP="0083263B">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18540 Слесарь по ремонту подвижного состава.</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4B0549">
        <w:rPr>
          <w:rFonts w:ascii="Times New Roman" w:eastAsia="Calibri" w:hAnsi="Times New Roman" w:cs="Times New Roman"/>
          <w:b/>
          <w:bCs/>
          <w:sz w:val="28"/>
          <w:szCs w:val="28"/>
        </w:rPr>
        <w:t>1.2. Цели и задачи профессионального модуля – требования к результатам освоения профессионального модуля.</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bCs/>
          <w:sz w:val="28"/>
          <w:szCs w:val="28"/>
        </w:rPr>
        <w:t>иметь практический опыт:</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sz w:val="28"/>
          <w:szCs w:val="28"/>
        </w:rPr>
        <w:t>- разборки вспомогательных частей ремонтируемого объекта локомотива</w:t>
      </w:r>
      <w:r w:rsidRPr="004B0549">
        <w:rPr>
          <w:rFonts w:ascii="Times New Roman" w:eastAsia="Calibri" w:hAnsi="Times New Roman" w:cs="Times New Roman"/>
          <w:bCs/>
          <w:sz w:val="28"/>
          <w:szCs w:val="28"/>
        </w:rPr>
        <w:t xml:space="preserve"> </w:t>
      </w:r>
      <w:r w:rsidRPr="004B0549">
        <w:rPr>
          <w:rFonts w:ascii="Times New Roman" w:eastAsia="Calibri" w:hAnsi="Times New Roman" w:cs="Times New Roman"/>
          <w:sz w:val="28"/>
          <w:szCs w:val="28"/>
        </w:rPr>
        <w:t>(электровоза);</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sz w:val="28"/>
          <w:szCs w:val="28"/>
        </w:rPr>
        <w:t>- соединения узлов;</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bCs/>
          <w:sz w:val="28"/>
          <w:szCs w:val="28"/>
        </w:rPr>
        <w:t>уметь:</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sz w:val="28"/>
          <w:szCs w:val="28"/>
        </w:rPr>
        <w:t>- осуществлять демонтаж и монтаж отдельных приборов пневматической</w:t>
      </w:r>
      <w:r w:rsidRPr="004B0549">
        <w:rPr>
          <w:rFonts w:ascii="Times New Roman" w:eastAsia="Calibri" w:hAnsi="Times New Roman" w:cs="Times New Roman"/>
          <w:bCs/>
          <w:sz w:val="28"/>
          <w:szCs w:val="28"/>
        </w:rPr>
        <w:t xml:space="preserve"> </w:t>
      </w:r>
      <w:r w:rsidRPr="004B0549">
        <w:rPr>
          <w:rFonts w:ascii="Times New Roman" w:eastAsia="Calibri" w:hAnsi="Times New Roman" w:cs="Times New Roman"/>
          <w:sz w:val="28"/>
          <w:szCs w:val="28"/>
        </w:rPr>
        <w:t>системы;</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sz w:val="28"/>
          <w:szCs w:val="28"/>
        </w:rPr>
        <w:t>- проверять действие пневматического оборудования;</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sz w:val="28"/>
          <w:szCs w:val="28"/>
        </w:rPr>
        <w:t>- осуществлять регулировку и испытание отдельных механизмов;</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bCs/>
          <w:sz w:val="28"/>
          <w:szCs w:val="28"/>
        </w:rPr>
        <w:t>знать:</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sz w:val="28"/>
          <w:szCs w:val="28"/>
        </w:rPr>
        <w:t>- устройство, назначение и взаимодействие основных узлов ремонтируемых</w:t>
      </w:r>
      <w:r w:rsidRPr="004B0549">
        <w:rPr>
          <w:rFonts w:ascii="Times New Roman" w:eastAsia="Calibri" w:hAnsi="Times New Roman" w:cs="Times New Roman"/>
          <w:bCs/>
          <w:sz w:val="28"/>
          <w:szCs w:val="28"/>
        </w:rPr>
        <w:t xml:space="preserve"> </w:t>
      </w:r>
      <w:r w:rsidRPr="004B0549">
        <w:rPr>
          <w:rFonts w:ascii="Times New Roman" w:eastAsia="Calibri" w:hAnsi="Times New Roman" w:cs="Times New Roman"/>
          <w:sz w:val="28"/>
          <w:szCs w:val="28"/>
        </w:rPr>
        <w:t>объектов локомотива;</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sz w:val="28"/>
          <w:szCs w:val="28"/>
        </w:rPr>
        <w:t>- виды соединений и деталей узлов;</w:t>
      </w:r>
    </w:p>
    <w:p w:rsidR="004B0549" w:rsidRDefault="004B0549" w:rsidP="006D0BB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sz w:val="28"/>
          <w:szCs w:val="28"/>
        </w:rPr>
        <w:t>- технические условия на регулировку и испытание отдельных механизмов.</w:t>
      </w:r>
    </w:p>
    <w:p w:rsidR="006D0BB9" w:rsidRPr="006D0BB9" w:rsidRDefault="006D0BB9" w:rsidP="006D0BB9">
      <w:pPr>
        <w:autoSpaceDE w:val="0"/>
        <w:autoSpaceDN w:val="0"/>
        <w:adjustRightInd w:val="0"/>
        <w:spacing w:after="0" w:line="240" w:lineRule="auto"/>
        <w:ind w:firstLine="709"/>
        <w:jc w:val="both"/>
        <w:rPr>
          <w:rFonts w:ascii="Times New Roman" w:eastAsia="Calibri" w:hAnsi="Times New Roman" w:cs="Times New Roman"/>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4B0549">
        <w:rPr>
          <w:rFonts w:ascii="Times New Roman" w:eastAsia="Calibri" w:hAnsi="Times New Roman" w:cs="Times New Roman"/>
          <w:b/>
          <w:bCs/>
          <w:sz w:val="28"/>
          <w:szCs w:val="28"/>
        </w:rPr>
        <w:t>1.3. Количество часов на освоение программы профессионального модуля:</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всего — 2013    часов, в том числе:</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максимальной учебной нагрузки обучающегося —609 часов, включая</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lastRenderedPageBreak/>
        <w:t>обязательную аудиторную учебную нагрузку обучающегося — 424 часов;</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самостоятельную работу обучающегося — 185 часа;</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учебной и производственной практики — 1404 часов.</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83263B"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 </w:t>
      </w: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left="1789"/>
        <w:jc w:val="both"/>
        <w:rPr>
          <w:rFonts w:ascii="Times New Roman" w:eastAsia="Calibri" w:hAnsi="Times New Roman" w:cs="Times New Roman"/>
          <w:b/>
          <w:bCs/>
          <w:sz w:val="24"/>
          <w:szCs w:val="24"/>
        </w:rPr>
      </w:pPr>
    </w:p>
    <w:p w:rsidR="004B0549" w:rsidRDefault="004B0549" w:rsidP="004B0549">
      <w:pPr>
        <w:autoSpaceDE w:val="0"/>
        <w:autoSpaceDN w:val="0"/>
        <w:adjustRightInd w:val="0"/>
        <w:spacing w:after="0" w:line="240" w:lineRule="auto"/>
        <w:rPr>
          <w:rFonts w:ascii="Times New Roman" w:eastAsia="Calibri" w:hAnsi="Times New Roman" w:cs="Times New Roman"/>
          <w:b/>
          <w:bCs/>
          <w:sz w:val="24"/>
          <w:szCs w:val="24"/>
        </w:rPr>
      </w:pPr>
    </w:p>
    <w:p w:rsidR="004B0549" w:rsidRDefault="004B0549" w:rsidP="004B0549">
      <w:pPr>
        <w:autoSpaceDE w:val="0"/>
        <w:autoSpaceDN w:val="0"/>
        <w:adjustRightInd w:val="0"/>
        <w:spacing w:after="0" w:line="240" w:lineRule="auto"/>
        <w:rPr>
          <w:rFonts w:ascii="Times New Roman" w:eastAsia="Calibri" w:hAnsi="Times New Roman" w:cs="Times New Roman"/>
          <w:b/>
          <w:bCs/>
          <w:sz w:val="24"/>
          <w:szCs w:val="24"/>
        </w:rPr>
      </w:pPr>
    </w:p>
    <w:p w:rsidR="004B0549" w:rsidRDefault="004B0549" w:rsidP="004B0549">
      <w:pPr>
        <w:autoSpaceDE w:val="0"/>
        <w:autoSpaceDN w:val="0"/>
        <w:adjustRightInd w:val="0"/>
        <w:spacing w:after="0" w:line="240" w:lineRule="auto"/>
        <w:rPr>
          <w:rFonts w:ascii="Times New Roman" w:eastAsia="Calibri" w:hAnsi="Times New Roman" w:cs="Times New Roman"/>
          <w:b/>
          <w:bCs/>
          <w:sz w:val="24"/>
          <w:szCs w:val="24"/>
        </w:rPr>
      </w:pPr>
    </w:p>
    <w:p w:rsidR="006D0BB9" w:rsidRDefault="006D0BB9" w:rsidP="004B0549">
      <w:pPr>
        <w:autoSpaceDE w:val="0"/>
        <w:autoSpaceDN w:val="0"/>
        <w:adjustRightInd w:val="0"/>
        <w:spacing w:after="0" w:line="240" w:lineRule="auto"/>
        <w:rPr>
          <w:rFonts w:ascii="Times New Roman" w:eastAsia="Calibri" w:hAnsi="Times New Roman" w:cs="Times New Roman"/>
          <w:b/>
          <w:bCs/>
          <w:sz w:val="24"/>
          <w:szCs w:val="24"/>
        </w:rPr>
      </w:pPr>
    </w:p>
    <w:p w:rsidR="006D0BB9" w:rsidRDefault="006D0BB9" w:rsidP="004B0549">
      <w:pPr>
        <w:autoSpaceDE w:val="0"/>
        <w:autoSpaceDN w:val="0"/>
        <w:adjustRightInd w:val="0"/>
        <w:spacing w:after="0" w:line="240" w:lineRule="auto"/>
        <w:rPr>
          <w:rFonts w:ascii="Times New Roman" w:eastAsia="Calibri" w:hAnsi="Times New Roman" w:cs="Times New Roman"/>
          <w:b/>
          <w:bCs/>
          <w:sz w:val="24"/>
          <w:szCs w:val="24"/>
        </w:rPr>
      </w:pPr>
    </w:p>
    <w:p w:rsidR="006D0BB9" w:rsidRDefault="006D0BB9" w:rsidP="004B0549">
      <w:pPr>
        <w:autoSpaceDE w:val="0"/>
        <w:autoSpaceDN w:val="0"/>
        <w:adjustRightInd w:val="0"/>
        <w:spacing w:after="0" w:line="240" w:lineRule="auto"/>
        <w:rPr>
          <w:rFonts w:ascii="Times New Roman" w:eastAsia="Calibri" w:hAnsi="Times New Roman" w:cs="Times New Roman"/>
          <w:b/>
          <w:bCs/>
          <w:sz w:val="24"/>
          <w:szCs w:val="24"/>
        </w:rPr>
      </w:pPr>
    </w:p>
    <w:p w:rsidR="006D0BB9" w:rsidRDefault="006D0BB9" w:rsidP="004B0549">
      <w:pPr>
        <w:autoSpaceDE w:val="0"/>
        <w:autoSpaceDN w:val="0"/>
        <w:adjustRightInd w:val="0"/>
        <w:spacing w:after="0" w:line="240" w:lineRule="auto"/>
        <w:rPr>
          <w:rFonts w:ascii="Times New Roman" w:eastAsia="Calibri" w:hAnsi="Times New Roman" w:cs="Times New Roman"/>
          <w:b/>
          <w:bCs/>
          <w:sz w:val="24"/>
          <w:szCs w:val="24"/>
        </w:rPr>
      </w:pPr>
    </w:p>
    <w:p w:rsidR="006D0BB9" w:rsidRDefault="006D0BB9" w:rsidP="004B0549">
      <w:pPr>
        <w:autoSpaceDE w:val="0"/>
        <w:autoSpaceDN w:val="0"/>
        <w:adjustRightInd w:val="0"/>
        <w:spacing w:after="0" w:line="240" w:lineRule="auto"/>
        <w:rPr>
          <w:rFonts w:ascii="Times New Roman" w:eastAsia="Calibri" w:hAnsi="Times New Roman" w:cs="Times New Roman"/>
          <w:b/>
          <w:bCs/>
          <w:sz w:val="24"/>
          <w:szCs w:val="24"/>
        </w:rPr>
      </w:pPr>
    </w:p>
    <w:p w:rsidR="006D0BB9" w:rsidRPr="004B0549" w:rsidRDefault="006D0BB9" w:rsidP="004B0549">
      <w:pPr>
        <w:autoSpaceDE w:val="0"/>
        <w:autoSpaceDN w:val="0"/>
        <w:adjustRightInd w:val="0"/>
        <w:spacing w:after="0" w:line="240" w:lineRule="auto"/>
        <w:rPr>
          <w:rFonts w:ascii="Times New Roman" w:eastAsia="Calibri" w:hAnsi="Times New Roman" w:cs="Times New Roman"/>
          <w:b/>
          <w:bCs/>
          <w:sz w:val="24"/>
          <w:szCs w:val="24"/>
        </w:rPr>
      </w:pPr>
    </w:p>
    <w:p w:rsidR="0083263B" w:rsidRDefault="004B0549" w:rsidP="006D0BB9">
      <w:pPr>
        <w:autoSpaceDE w:val="0"/>
        <w:autoSpaceDN w:val="0"/>
        <w:adjustRightInd w:val="0"/>
        <w:spacing w:after="0" w:line="240" w:lineRule="auto"/>
        <w:jc w:val="center"/>
        <w:rPr>
          <w:rFonts w:ascii="Times New Roman" w:eastAsia="Calibri" w:hAnsi="Times New Roman" w:cs="Times New Roman"/>
          <w:b/>
          <w:bCs/>
          <w:sz w:val="24"/>
          <w:szCs w:val="24"/>
        </w:rPr>
      </w:pPr>
      <w:r w:rsidRPr="004B0549">
        <w:rPr>
          <w:rFonts w:ascii="Times New Roman" w:eastAsia="Calibri" w:hAnsi="Times New Roman" w:cs="Times New Roman"/>
          <w:b/>
          <w:bCs/>
          <w:sz w:val="24"/>
          <w:szCs w:val="24"/>
        </w:rPr>
        <w:lastRenderedPageBreak/>
        <w:t>2. РЕЗУЛЬТАТЫ ОСВОЕНИЯ ПРОФЕССИОНАЛЬНОГО МОДУЛЯ</w:t>
      </w:r>
    </w:p>
    <w:p w:rsidR="006D0BB9" w:rsidRDefault="006D0BB9" w:rsidP="006D0BB9">
      <w:pPr>
        <w:autoSpaceDE w:val="0"/>
        <w:autoSpaceDN w:val="0"/>
        <w:adjustRightInd w:val="0"/>
        <w:spacing w:after="0" w:line="240" w:lineRule="auto"/>
        <w:jc w:val="center"/>
        <w:rPr>
          <w:rFonts w:ascii="Times New Roman" w:eastAsia="Calibri" w:hAnsi="Times New Roman" w:cs="Times New Roman"/>
          <w:b/>
          <w:bCs/>
          <w:sz w:val="24"/>
          <w:szCs w:val="24"/>
        </w:rPr>
      </w:pPr>
    </w:p>
    <w:p w:rsidR="006D0BB9" w:rsidRPr="006D0BB9" w:rsidRDefault="006D0BB9" w:rsidP="006D0BB9">
      <w:pPr>
        <w:autoSpaceDE w:val="0"/>
        <w:autoSpaceDN w:val="0"/>
        <w:adjustRightInd w:val="0"/>
        <w:spacing w:after="0" w:line="240" w:lineRule="auto"/>
        <w:jc w:val="center"/>
        <w:rPr>
          <w:rFonts w:ascii="Times New Roman" w:eastAsia="Calibri" w:hAnsi="Times New Roman" w:cs="Times New Roman"/>
          <w:b/>
          <w:bCs/>
          <w:sz w:val="24"/>
          <w:szCs w:val="24"/>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xml:space="preserve">Результатом освоения программы профессионального модуля является овладение обучающимися видом профессиональной деятельности: </w:t>
      </w:r>
      <w:r w:rsidRPr="004B0549">
        <w:rPr>
          <w:rFonts w:ascii="Times New Roman" w:eastAsia="Calibri" w:hAnsi="Times New Roman" w:cs="Times New Roman"/>
          <w:iCs/>
          <w:sz w:val="28"/>
          <w:szCs w:val="28"/>
        </w:rPr>
        <w:t>Техническое</w:t>
      </w:r>
      <w:r w:rsidRPr="004B0549">
        <w:rPr>
          <w:rFonts w:ascii="Times New Roman" w:eastAsia="Calibri" w:hAnsi="Times New Roman" w:cs="Times New Roman"/>
          <w:sz w:val="28"/>
          <w:szCs w:val="28"/>
        </w:rPr>
        <w:t xml:space="preserve"> </w:t>
      </w:r>
      <w:r w:rsidRPr="004B0549">
        <w:rPr>
          <w:rFonts w:ascii="Times New Roman" w:eastAsia="Calibri" w:hAnsi="Times New Roman" w:cs="Times New Roman"/>
          <w:iCs/>
          <w:sz w:val="28"/>
          <w:szCs w:val="28"/>
        </w:rPr>
        <w:t xml:space="preserve">обслуживание и ремонт узлов локомотива </w:t>
      </w:r>
      <w:r w:rsidRPr="004B0549">
        <w:rPr>
          <w:rFonts w:ascii="Times New Roman" w:eastAsia="Calibri" w:hAnsi="Times New Roman" w:cs="Times New Roman"/>
          <w:sz w:val="28"/>
          <w:szCs w:val="28"/>
        </w:rPr>
        <w:t>(</w:t>
      </w:r>
      <w:r w:rsidRPr="004B0549">
        <w:rPr>
          <w:rFonts w:ascii="Times New Roman" w:eastAsia="Calibri" w:hAnsi="Times New Roman" w:cs="Times New Roman"/>
          <w:iCs/>
          <w:sz w:val="28"/>
          <w:szCs w:val="28"/>
        </w:rPr>
        <w:t>электровоза</w:t>
      </w:r>
      <w:r w:rsidRPr="004B0549">
        <w:rPr>
          <w:rFonts w:ascii="Times New Roman" w:eastAsia="Calibri" w:hAnsi="Times New Roman" w:cs="Times New Roman"/>
          <w:sz w:val="28"/>
          <w:szCs w:val="28"/>
        </w:rPr>
        <w:t>), в том числе профессиональными (ПК) и общими (ОК) компетенциями:</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p>
    <w:tbl>
      <w:tblPr>
        <w:tblW w:w="0" w:type="auto"/>
        <w:tblInd w:w="108" w:type="dxa"/>
        <w:tblLayout w:type="fixed"/>
        <w:tblLook w:val="0000" w:firstRow="0" w:lastRow="0" w:firstColumn="0" w:lastColumn="0" w:noHBand="0" w:noVBand="0"/>
      </w:tblPr>
      <w:tblGrid>
        <w:gridCol w:w="1526"/>
        <w:gridCol w:w="8045"/>
      </w:tblGrid>
      <w:tr w:rsidR="004B0549" w:rsidRPr="004B0549" w:rsidTr="004B0549">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8"/>
                <w:szCs w:val="28"/>
                <w:lang w:val="en-US"/>
              </w:rPr>
            </w:pPr>
            <w:r w:rsidRPr="004B0549">
              <w:rPr>
                <w:rFonts w:ascii="Times New Roman" w:eastAsia="Calibri" w:hAnsi="Times New Roman" w:cs="Times New Roman"/>
                <w:bCs/>
                <w:sz w:val="28"/>
                <w:szCs w:val="28"/>
              </w:rPr>
              <w:t>Код</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8"/>
                <w:szCs w:val="28"/>
                <w:lang w:val="en-US"/>
              </w:rPr>
            </w:pPr>
            <w:r w:rsidRPr="004B0549">
              <w:rPr>
                <w:rFonts w:ascii="Times New Roman" w:eastAsia="Calibri" w:hAnsi="Times New Roman" w:cs="Times New Roman"/>
                <w:bCs/>
                <w:sz w:val="28"/>
                <w:szCs w:val="28"/>
              </w:rPr>
              <w:t>Наименование результата обучения</w:t>
            </w:r>
          </w:p>
        </w:tc>
      </w:tr>
      <w:tr w:rsidR="004B0549" w:rsidRPr="004B0549" w:rsidTr="004B0549">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ПК 1.1</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Проверять взаимодействие узлов локомотива</w:t>
            </w:r>
          </w:p>
        </w:tc>
      </w:tr>
      <w:tr w:rsidR="004B0549" w:rsidRPr="004B0549" w:rsidTr="004B0549">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ПК 1.2</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Производить монтаж, разборку, соединение и регулировку</w:t>
            </w:r>
          </w:p>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частей ремонтируемого локомотива</w:t>
            </w:r>
          </w:p>
        </w:tc>
      </w:tr>
      <w:tr w:rsidR="004B0549" w:rsidRPr="004B0549" w:rsidTr="004B0549">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ОК 1</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Понимать сущность и социальную значимость своей будущей</w:t>
            </w:r>
          </w:p>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профессии, проявлять к ней устойчивый интерес</w:t>
            </w:r>
          </w:p>
        </w:tc>
      </w:tr>
      <w:tr w:rsidR="004B0549" w:rsidRPr="004B0549" w:rsidTr="004B0549">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ОК 2</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Организовывать собственную деятельность исходя из цели и</w:t>
            </w:r>
          </w:p>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способов ее достижения, определенных руководителем</w:t>
            </w:r>
          </w:p>
        </w:tc>
      </w:tr>
      <w:tr w:rsidR="004B0549" w:rsidRPr="004B0549" w:rsidTr="004B0549">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ОК 3</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Анализировать рабочую ситуацию, осуществлять текущий и</w:t>
            </w:r>
          </w:p>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итоговый контроль, оценку и коррекцию собственной деятельности, нести ответственность за результаты своей работы</w:t>
            </w:r>
          </w:p>
        </w:tc>
      </w:tr>
      <w:tr w:rsidR="004B0549" w:rsidRPr="004B0549" w:rsidTr="004B0549">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ОК 4</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Осуществлять поиск информации, необходимой для эффективного выполнения профессиональных задач</w:t>
            </w:r>
          </w:p>
        </w:tc>
      </w:tr>
      <w:tr w:rsidR="004B0549" w:rsidRPr="004B0549" w:rsidTr="004B0549">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ОК 5</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Использовать информационно-коммуникационные технологии</w:t>
            </w:r>
          </w:p>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в профессиональной деятельности</w:t>
            </w:r>
          </w:p>
        </w:tc>
      </w:tr>
      <w:tr w:rsidR="004B0549" w:rsidRPr="004B0549" w:rsidTr="004B0549">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ОК 6</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Работать в коллективе и команде, эффективно общаться с</w:t>
            </w:r>
          </w:p>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коллегами, руководством, клиентами</w:t>
            </w:r>
          </w:p>
        </w:tc>
      </w:tr>
      <w:tr w:rsidR="004B0549" w:rsidRPr="004B0549" w:rsidTr="004B0549">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lang w:val="en-US"/>
              </w:rPr>
            </w:pPr>
            <w:r w:rsidRPr="004B0549">
              <w:rPr>
                <w:rFonts w:ascii="Times New Roman" w:eastAsia="Calibri" w:hAnsi="Times New Roman" w:cs="Times New Roman"/>
                <w:sz w:val="28"/>
                <w:szCs w:val="28"/>
              </w:rPr>
              <w:t>ОК 7</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Исполнять воинскую обязанность, в том числе с применением</w:t>
            </w:r>
          </w:p>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полученных профессиональных знаний (для юношей)</w:t>
            </w:r>
          </w:p>
        </w:tc>
      </w:tr>
    </w:tbl>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1C31EB" w:rsidRDefault="001C31EB" w:rsidP="001C31EB">
      <w:pPr>
        <w:spacing w:after="0" w:line="240" w:lineRule="auto"/>
        <w:sectPr w:rsidR="001C31EB" w:rsidSect="00683805">
          <w:pgSz w:w="11906" w:h="16838"/>
          <w:pgMar w:top="851" w:right="851" w:bottom="851" w:left="1701" w:header="709" w:footer="709" w:gutter="0"/>
          <w:cols w:space="708"/>
          <w:docGrid w:linePitch="360"/>
        </w:sectPr>
      </w:pPr>
    </w:p>
    <w:p w:rsidR="004B0549" w:rsidRDefault="004B0549" w:rsidP="004B0549">
      <w:pPr>
        <w:autoSpaceDE w:val="0"/>
        <w:autoSpaceDN w:val="0"/>
        <w:adjustRightInd w:val="0"/>
        <w:spacing w:after="0" w:line="240" w:lineRule="auto"/>
        <w:jc w:val="center"/>
        <w:rPr>
          <w:rFonts w:ascii="Times New Roman" w:eastAsia="Calibri" w:hAnsi="Times New Roman" w:cs="Times New Roman"/>
          <w:b/>
          <w:bCs/>
          <w:sz w:val="24"/>
          <w:szCs w:val="24"/>
        </w:rPr>
      </w:pPr>
      <w:r w:rsidRPr="004B0549">
        <w:rPr>
          <w:rFonts w:ascii="Times New Roman" w:eastAsia="Calibri" w:hAnsi="Times New Roman" w:cs="Times New Roman"/>
          <w:b/>
          <w:bCs/>
          <w:sz w:val="24"/>
          <w:szCs w:val="24"/>
        </w:rPr>
        <w:lastRenderedPageBreak/>
        <w:t>3. СТРУКТУРА И СОДЕРЖАНИЕ ПРОФЕССИОНАЛЬНОГО МОДУЛЯ</w:t>
      </w:r>
    </w:p>
    <w:p w:rsidR="006D0BB9" w:rsidRDefault="006D0BB9" w:rsidP="004B0549">
      <w:pPr>
        <w:autoSpaceDE w:val="0"/>
        <w:autoSpaceDN w:val="0"/>
        <w:adjustRightInd w:val="0"/>
        <w:spacing w:after="0" w:line="240" w:lineRule="auto"/>
        <w:jc w:val="center"/>
        <w:rPr>
          <w:rFonts w:ascii="Times New Roman" w:eastAsia="Calibri" w:hAnsi="Times New Roman" w:cs="Times New Roman"/>
          <w:b/>
          <w:bCs/>
          <w:sz w:val="24"/>
          <w:szCs w:val="24"/>
        </w:rPr>
      </w:pPr>
    </w:p>
    <w:p w:rsidR="006D0BB9" w:rsidRPr="004B0549" w:rsidRDefault="006D0BB9" w:rsidP="004B0549">
      <w:pPr>
        <w:autoSpaceDE w:val="0"/>
        <w:autoSpaceDN w:val="0"/>
        <w:adjustRightInd w:val="0"/>
        <w:spacing w:after="0" w:line="240" w:lineRule="auto"/>
        <w:jc w:val="center"/>
        <w:rPr>
          <w:rFonts w:ascii="Times New Roman" w:eastAsia="Calibri" w:hAnsi="Times New Roman" w:cs="Times New Roman"/>
          <w:b/>
          <w:bCs/>
          <w:sz w:val="24"/>
          <w:szCs w:val="24"/>
        </w:rPr>
      </w:pPr>
    </w:p>
    <w:p w:rsidR="004B0549" w:rsidRPr="004B0549" w:rsidRDefault="004B0549" w:rsidP="004B0549">
      <w:pPr>
        <w:autoSpaceDE w:val="0"/>
        <w:autoSpaceDN w:val="0"/>
        <w:adjustRightInd w:val="0"/>
        <w:spacing w:after="0" w:line="240" w:lineRule="auto"/>
        <w:ind w:firstLine="709"/>
        <w:rPr>
          <w:rFonts w:ascii="Times New Roman" w:eastAsia="Calibri" w:hAnsi="Times New Roman" w:cs="Times New Roman"/>
          <w:b/>
          <w:bCs/>
          <w:sz w:val="28"/>
          <w:szCs w:val="28"/>
        </w:rPr>
      </w:pPr>
      <w:r w:rsidRPr="004B0549">
        <w:rPr>
          <w:rFonts w:ascii="Times New Roman" w:eastAsia="Calibri" w:hAnsi="Times New Roman" w:cs="Times New Roman"/>
          <w:b/>
          <w:bCs/>
          <w:sz w:val="28"/>
          <w:szCs w:val="28"/>
        </w:rPr>
        <w:t>3.1. Тематический план профессионального модуля</w:t>
      </w:r>
    </w:p>
    <w:tbl>
      <w:tblPr>
        <w:tblpPr w:leftFromText="180" w:rightFromText="180" w:vertAnchor="text" w:tblpXSpec="center" w:tblpY="1"/>
        <w:tblOverlap w:val="never"/>
        <w:tblW w:w="13716" w:type="dxa"/>
        <w:jc w:val="center"/>
        <w:tblLayout w:type="fixed"/>
        <w:tblLook w:val="0000" w:firstRow="0" w:lastRow="0" w:firstColumn="0" w:lastColumn="0" w:noHBand="0" w:noVBand="0"/>
      </w:tblPr>
      <w:tblGrid>
        <w:gridCol w:w="2943"/>
        <w:gridCol w:w="2268"/>
        <w:gridCol w:w="1701"/>
        <w:gridCol w:w="993"/>
        <w:gridCol w:w="1701"/>
        <w:gridCol w:w="1417"/>
        <w:gridCol w:w="1276"/>
        <w:gridCol w:w="1417"/>
      </w:tblGrid>
      <w:tr w:rsidR="004B0549" w:rsidRPr="004B0549" w:rsidTr="00313D56">
        <w:trPr>
          <w:trHeight w:val="435"/>
          <w:jc w:val="center"/>
        </w:trPr>
        <w:tc>
          <w:tcPr>
            <w:tcW w:w="2943"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Коды профессиональных компетенций</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Наименования разделов профессионального модуля</w:t>
            </w:r>
            <w:r w:rsidRPr="004B0549">
              <w:rPr>
                <w:rFonts w:ascii="Times New Roman" w:eastAsia="Calibri" w:hAnsi="Times New Roman" w:cs="Times New Roman"/>
                <w:bCs/>
                <w:sz w:val="24"/>
                <w:szCs w:val="24"/>
                <w:vertAlign w:val="superscript"/>
              </w:rPr>
              <w:t>*</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Всего часов</w:t>
            </w:r>
          </w:p>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iCs/>
                <w:sz w:val="24"/>
                <w:szCs w:val="24"/>
              </w:rPr>
              <w:t>(макс. учебная нагрузка и практики</w:t>
            </w:r>
            <w:r w:rsidRPr="004B0549">
              <w:rPr>
                <w:rFonts w:ascii="Times New Roman" w:eastAsia="Calibri" w:hAnsi="Times New Roman" w:cs="Times New Roman"/>
                <w:i/>
                <w:iCs/>
                <w:sz w:val="24"/>
                <w:szCs w:val="24"/>
              </w:rPr>
              <w:t>)</w:t>
            </w:r>
          </w:p>
        </w:tc>
        <w:tc>
          <w:tcPr>
            <w:tcW w:w="4111" w:type="dxa"/>
            <w:gridSpan w:val="3"/>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Объем времени, отведенный на освоение междисциплинарного курса (курсов)</w:t>
            </w:r>
          </w:p>
        </w:tc>
        <w:tc>
          <w:tcPr>
            <w:tcW w:w="2693" w:type="dxa"/>
            <w:gridSpan w:val="2"/>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iCs/>
                <w:sz w:val="24"/>
                <w:szCs w:val="24"/>
              </w:rPr>
              <w:t xml:space="preserve">Практика </w:t>
            </w:r>
          </w:p>
        </w:tc>
      </w:tr>
      <w:tr w:rsidR="004B0549" w:rsidRPr="004B0549" w:rsidTr="00313D56">
        <w:trPr>
          <w:trHeight w:val="435"/>
          <w:jc w:val="center"/>
        </w:trPr>
        <w:tc>
          <w:tcPr>
            <w:tcW w:w="2943"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rPr>
                <w:rFonts w:ascii="Times New Roman" w:eastAsia="Calibri" w:hAnsi="Times New Roman" w:cs="Times New Roman"/>
                <w:sz w:val="24"/>
                <w:szCs w:val="24"/>
                <w:lang w:val="en-US"/>
              </w:rPr>
            </w:pPr>
          </w:p>
        </w:tc>
        <w:tc>
          <w:tcPr>
            <w:tcW w:w="2268"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rPr>
                <w:rFonts w:ascii="Times New Roman" w:eastAsia="Calibri" w:hAnsi="Times New Roman" w:cs="Times New Roman"/>
                <w:sz w:val="24"/>
                <w:szCs w:val="24"/>
                <w:lang w:val="en-US"/>
              </w:rPr>
            </w:pPr>
          </w:p>
        </w:tc>
        <w:tc>
          <w:tcPr>
            <w:tcW w:w="1701"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rPr>
                <w:rFonts w:ascii="Times New Roman" w:eastAsia="Calibri" w:hAnsi="Times New Roman" w:cs="Times New Roman"/>
                <w:sz w:val="24"/>
                <w:szCs w:val="24"/>
                <w:lang w:val="en-US"/>
              </w:rPr>
            </w:pPr>
          </w:p>
        </w:tc>
        <w:tc>
          <w:tcPr>
            <w:tcW w:w="2694" w:type="dxa"/>
            <w:gridSpan w:val="2"/>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Обязательная аудиторная учебная нагрузка обучающегося</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313D56" w:rsidRDefault="004B0549" w:rsidP="004B0549">
            <w:pPr>
              <w:suppressAutoHyphens/>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Самостоя</w:t>
            </w:r>
            <w:r w:rsidR="00313D56">
              <w:rPr>
                <w:rFonts w:ascii="Times New Roman" w:eastAsia="Calibri" w:hAnsi="Times New Roman" w:cs="Times New Roman"/>
                <w:bCs/>
                <w:sz w:val="24"/>
                <w:szCs w:val="24"/>
              </w:rPr>
              <w:t>-</w:t>
            </w:r>
          </w:p>
          <w:p w:rsidR="00313D56" w:rsidRDefault="004B0549" w:rsidP="004B0549">
            <w:pPr>
              <w:suppressAutoHyphens/>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тельная работа обуча</w:t>
            </w:r>
            <w:r w:rsidR="00313D56">
              <w:rPr>
                <w:rFonts w:ascii="Times New Roman" w:eastAsia="Calibri" w:hAnsi="Times New Roman" w:cs="Times New Roman"/>
                <w:bCs/>
                <w:sz w:val="24"/>
                <w:szCs w:val="24"/>
              </w:rPr>
              <w:t>-</w:t>
            </w:r>
          </w:p>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 xml:space="preserve">ющегося, </w:t>
            </w:r>
          </w:p>
          <w:p w:rsidR="004B0549" w:rsidRPr="00313D56"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часов</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Учебная,</w:t>
            </w:r>
          </w:p>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часов</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313D56" w:rsidRDefault="004B0549" w:rsidP="004B0549">
            <w:pPr>
              <w:autoSpaceDE w:val="0"/>
              <w:autoSpaceDN w:val="0"/>
              <w:adjustRightInd w:val="0"/>
              <w:spacing w:after="0" w:line="240" w:lineRule="auto"/>
              <w:jc w:val="center"/>
              <w:rPr>
                <w:rFonts w:ascii="Times New Roman" w:eastAsia="Calibri" w:hAnsi="Times New Roman" w:cs="Times New Roman"/>
                <w:bCs/>
                <w:iCs/>
                <w:sz w:val="24"/>
                <w:szCs w:val="24"/>
              </w:rPr>
            </w:pPr>
            <w:r w:rsidRPr="004B0549">
              <w:rPr>
                <w:rFonts w:ascii="Times New Roman" w:eastAsia="Calibri" w:hAnsi="Times New Roman" w:cs="Times New Roman"/>
                <w:bCs/>
                <w:iCs/>
                <w:sz w:val="24"/>
                <w:szCs w:val="24"/>
              </w:rPr>
              <w:t>Производ</w:t>
            </w:r>
            <w:r w:rsidR="00313D56">
              <w:rPr>
                <w:rFonts w:ascii="Times New Roman" w:eastAsia="Calibri" w:hAnsi="Times New Roman" w:cs="Times New Roman"/>
                <w:bCs/>
                <w:iCs/>
                <w:sz w:val="24"/>
                <w:szCs w:val="24"/>
              </w:rPr>
              <w:t>-</w:t>
            </w:r>
          </w:p>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bCs/>
                <w:iCs/>
                <w:sz w:val="24"/>
                <w:szCs w:val="24"/>
              </w:rPr>
            </w:pPr>
            <w:r w:rsidRPr="004B0549">
              <w:rPr>
                <w:rFonts w:ascii="Times New Roman" w:eastAsia="Calibri" w:hAnsi="Times New Roman" w:cs="Times New Roman"/>
                <w:bCs/>
                <w:iCs/>
                <w:sz w:val="24"/>
                <w:szCs w:val="24"/>
              </w:rPr>
              <w:t>ственная,</w:t>
            </w:r>
          </w:p>
          <w:p w:rsidR="004B0549" w:rsidRPr="004B0549" w:rsidRDefault="004B0549" w:rsidP="004B0549">
            <w:pPr>
              <w:autoSpaceDE w:val="0"/>
              <w:autoSpaceDN w:val="0"/>
              <w:adjustRightInd w:val="0"/>
              <w:spacing w:after="0" w:line="240" w:lineRule="auto"/>
              <w:ind w:left="72"/>
              <w:jc w:val="center"/>
              <w:rPr>
                <w:rFonts w:ascii="Times New Roman" w:eastAsia="Calibri" w:hAnsi="Times New Roman" w:cs="Times New Roman"/>
                <w:iCs/>
                <w:sz w:val="24"/>
                <w:szCs w:val="24"/>
              </w:rPr>
            </w:pPr>
            <w:r w:rsidRPr="004B0549">
              <w:rPr>
                <w:rFonts w:ascii="Times New Roman" w:eastAsia="Calibri" w:hAnsi="Times New Roman" w:cs="Times New Roman"/>
                <w:iCs/>
                <w:sz w:val="24"/>
                <w:szCs w:val="24"/>
              </w:rPr>
              <w:t>часов</w:t>
            </w:r>
          </w:p>
          <w:p w:rsidR="004B0549" w:rsidRPr="004B0549" w:rsidRDefault="004B0549" w:rsidP="004B0549">
            <w:pPr>
              <w:autoSpaceDE w:val="0"/>
              <w:autoSpaceDN w:val="0"/>
              <w:adjustRightInd w:val="0"/>
              <w:spacing w:after="0" w:line="240" w:lineRule="auto"/>
              <w:ind w:left="72" w:hanging="81"/>
              <w:jc w:val="center"/>
              <w:rPr>
                <w:rFonts w:ascii="Times New Roman" w:eastAsia="Calibri" w:hAnsi="Times New Roman" w:cs="Times New Roman"/>
                <w:sz w:val="24"/>
                <w:szCs w:val="24"/>
              </w:rPr>
            </w:pPr>
            <w:r w:rsidRPr="004B0549">
              <w:rPr>
                <w:rFonts w:ascii="Times New Roman" w:eastAsia="Calibri" w:hAnsi="Times New Roman" w:cs="Times New Roman"/>
                <w:iCs/>
                <w:sz w:val="24"/>
                <w:szCs w:val="24"/>
              </w:rPr>
              <w:t>(если предусмотрена рассредоточенная практика)</w:t>
            </w:r>
          </w:p>
        </w:tc>
      </w:tr>
      <w:tr w:rsidR="004B0549" w:rsidRPr="004B0549" w:rsidTr="00313D56">
        <w:trPr>
          <w:trHeight w:val="390"/>
          <w:jc w:val="center"/>
        </w:trPr>
        <w:tc>
          <w:tcPr>
            <w:tcW w:w="2943"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rPr>
                <w:rFonts w:ascii="Times New Roman" w:eastAsia="Calibri" w:hAnsi="Times New Roman" w:cs="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rPr>
                <w:rFonts w:ascii="Times New Roman" w:eastAsia="Calibri" w:hAnsi="Times New Roman" w:cs="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rPr>
                <w:rFonts w:ascii="Times New Roman" w:eastAsia="Calibri"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Всего,</w:t>
            </w:r>
          </w:p>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часов</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в т.ч. лабораторные работы и практические занятия,</w:t>
            </w:r>
          </w:p>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часов</w:t>
            </w: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rPr>
                <w:rFonts w:ascii="Times New Roman" w:eastAsia="Calibri" w:hAnsi="Times New Roman" w:cs="Times New Roman"/>
                <w:sz w:val="24"/>
                <w:szCs w:val="24"/>
                <w:lang w:val="en-US"/>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rPr>
                <w:rFonts w:ascii="Times New Roman" w:eastAsia="Calibri" w:hAnsi="Times New Roman" w:cs="Times New Roman"/>
                <w:sz w:val="24"/>
                <w:szCs w:val="24"/>
                <w:lang w:val="en-US"/>
              </w:rPr>
            </w:pPr>
          </w:p>
        </w:tc>
        <w:tc>
          <w:tcPr>
            <w:tcW w:w="1417"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rPr>
                <w:rFonts w:ascii="Times New Roman" w:eastAsia="Calibri" w:hAnsi="Times New Roman" w:cs="Times New Roman"/>
                <w:sz w:val="24"/>
                <w:szCs w:val="24"/>
                <w:lang w:val="en-US"/>
              </w:rPr>
            </w:pPr>
          </w:p>
        </w:tc>
      </w:tr>
      <w:tr w:rsidR="004B0549" w:rsidRPr="004B0549" w:rsidTr="00313D56">
        <w:trPr>
          <w:trHeight w:val="1"/>
          <w:jc w:val="center"/>
        </w:trPr>
        <w:tc>
          <w:tcPr>
            <w:tcW w:w="2943"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1</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3</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4</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5</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7</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AF69EF"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AF69EF">
              <w:rPr>
                <w:rFonts w:ascii="Times New Roman" w:eastAsia="Calibri" w:hAnsi="Times New Roman" w:cs="Times New Roman"/>
                <w:bCs/>
                <w:iCs/>
                <w:sz w:val="24"/>
                <w:szCs w:val="24"/>
                <w:lang w:val="en-US"/>
              </w:rPr>
              <w:t>8</w:t>
            </w:r>
          </w:p>
        </w:tc>
      </w:tr>
      <w:tr w:rsidR="004B0549" w:rsidRPr="004B0549" w:rsidTr="00313D56">
        <w:trPr>
          <w:trHeight w:val="1"/>
          <w:jc w:val="center"/>
        </w:trPr>
        <w:tc>
          <w:tcPr>
            <w:tcW w:w="2943"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ПК 1.1 – 1.2</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0152E5" w:rsidRDefault="004B0549" w:rsidP="004B0549">
            <w:pPr>
              <w:autoSpaceDE w:val="0"/>
              <w:autoSpaceDN w:val="0"/>
              <w:adjustRightInd w:val="0"/>
              <w:spacing w:after="0" w:line="240" w:lineRule="auto"/>
              <w:rPr>
                <w:rFonts w:ascii="Times New Roman" w:eastAsia="Calibri" w:hAnsi="Times New Roman" w:cs="Times New Roman"/>
                <w:bCs/>
                <w:sz w:val="24"/>
                <w:szCs w:val="24"/>
              </w:rPr>
            </w:pPr>
            <w:r w:rsidRPr="000152E5">
              <w:rPr>
                <w:rFonts w:ascii="Times New Roman" w:eastAsia="Calibri" w:hAnsi="Times New Roman" w:cs="Times New Roman"/>
                <w:bCs/>
                <w:sz w:val="24"/>
                <w:szCs w:val="24"/>
              </w:rPr>
              <w:t>МДК 01.01. Устройство,</w:t>
            </w:r>
          </w:p>
          <w:p w:rsidR="004B0549" w:rsidRPr="000152E5"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0152E5">
              <w:rPr>
                <w:rFonts w:ascii="Times New Roman" w:eastAsia="Calibri" w:hAnsi="Times New Roman" w:cs="Times New Roman"/>
                <w:bCs/>
                <w:sz w:val="24"/>
                <w:szCs w:val="24"/>
              </w:rPr>
              <w:t>техническое обслуживание и ремонт узлов локомотива (электровоза)</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1519</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lang w:val="en-US"/>
              </w:rPr>
              <w:t>356</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178</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155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i/>
                <w:iCs/>
                <w:sz w:val="24"/>
                <w:szCs w:val="24"/>
                <w:lang w:val="en-US"/>
              </w:rPr>
              <w:t>-</w:t>
            </w:r>
          </w:p>
        </w:tc>
      </w:tr>
      <w:tr w:rsidR="004B0549" w:rsidRPr="004B0549" w:rsidTr="00313D56">
        <w:trPr>
          <w:trHeight w:val="1"/>
          <w:jc w:val="center"/>
        </w:trPr>
        <w:tc>
          <w:tcPr>
            <w:tcW w:w="2943"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ПК 1.1 – 1.2</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0152E5" w:rsidRDefault="004B0549" w:rsidP="004B0549">
            <w:pPr>
              <w:autoSpaceDE w:val="0"/>
              <w:autoSpaceDN w:val="0"/>
              <w:adjustRightInd w:val="0"/>
              <w:spacing w:after="0" w:line="240" w:lineRule="auto"/>
              <w:rPr>
                <w:rFonts w:ascii="Times New Roman" w:eastAsia="Calibri" w:hAnsi="Times New Roman" w:cs="Times New Roman"/>
                <w:sz w:val="24"/>
                <w:szCs w:val="24"/>
                <w:lang w:val="en-US"/>
              </w:rPr>
            </w:pPr>
            <w:r w:rsidRPr="000152E5">
              <w:rPr>
                <w:rFonts w:ascii="Times New Roman" w:eastAsia="Calibri" w:hAnsi="Times New Roman" w:cs="Times New Roman"/>
                <w:bCs/>
                <w:sz w:val="24"/>
                <w:szCs w:val="24"/>
              </w:rPr>
              <w:t>МДК 01.02 Автотормоза</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98</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68</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34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30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313D56">
        <w:trPr>
          <w:trHeight w:val="1"/>
          <w:jc w:val="center"/>
        </w:trPr>
        <w:tc>
          <w:tcPr>
            <w:tcW w:w="2943"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ПК 1.1 – 1.2</w:t>
            </w: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Производственная и учебная практика (по профилю), ч</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396</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1008</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iCs/>
                <w:sz w:val="24"/>
                <w:szCs w:val="24"/>
              </w:rPr>
              <w:t>396</w:t>
            </w:r>
          </w:p>
        </w:tc>
      </w:tr>
      <w:tr w:rsidR="004B0549" w:rsidRPr="004B0549" w:rsidTr="00313D56">
        <w:trPr>
          <w:trHeight w:val="1"/>
          <w:jc w:val="center"/>
        </w:trPr>
        <w:tc>
          <w:tcPr>
            <w:tcW w:w="2943"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Всего</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2013</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lang w:val="en-US"/>
              </w:rPr>
              <w:t>4</w:t>
            </w:r>
            <w:r w:rsidRPr="004B0549">
              <w:rPr>
                <w:rFonts w:ascii="Times New Roman" w:eastAsia="Calibri" w:hAnsi="Times New Roman" w:cs="Times New Roman"/>
                <w:bCs/>
                <w:sz w:val="24"/>
                <w:szCs w:val="24"/>
              </w:rPr>
              <w:t>24</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212</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suppressAutoHyphens/>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185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1008</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4B0549">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iCs/>
                <w:sz w:val="24"/>
                <w:szCs w:val="24"/>
              </w:rPr>
              <w:t>396</w:t>
            </w:r>
          </w:p>
        </w:tc>
      </w:tr>
    </w:tbl>
    <w:p w:rsidR="004B0549" w:rsidRPr="004B0549" w:rsidRDefault="004B0549" w:rsidP="004B0549">
      <w:pPr>
        <w:autoSpaceDE w:val="0"/>
        <w:autoSpaceDN w:val="0"/>
        <w:adjustRightInd w:val="0"/>
        <w:spacing w:after="0" w:line="240" w:lineRule="auto"/>
        <w:rPr>
          <w:rFonts w:ascii="Times New Roman" w:eastAsia="Calibri" w:hAnsi="Times New Roman" w:cs="Times New Roman"/>
          <w:b/>
          <w:bCs/>
          <w:sz w:val="28"/>
          <w:szCs w:val="28"/>
          <w:lang w:val="en-US"/>
        </w:rPr>
      </w:pPr>
    </w:p>
    <w:p w:rsidR="004B0549" w:rsidRPr="004B0549" w:rsidRDefault="004B0549" w:rsidP="004B0549">
      <w:pPr>
        <w:autoSpaceDE w:val="0"/>
        <w:autoSpaceDN w:val="0"/>
        <w:adjustRightInd w:val="0"/>
        <w:spacing w:after="0" w:line="240" w:lineRule="auto"/>
        <w:rPr>
          <w:rFonts w:ascii="Times New Roman" w:eastAsia="Calibri" w:hAnsi="Times New Roman" w:cs="Times New Roman"/>
          <w:b/>
          <w:bCs/>
          <w:sz w:val="28"/>
          <w:szCs w:val="28"/>
          <w:lang w:val="en-US"/>
        </w:rPr>
      </w:pPr>
    </w:p>
    <w:p w:rsidR="004B0549" w:rsidRPr="004B0549" w:rsidRDefault="004B0549" w:rsidP="004B0549">
      <w:pPr>
        <w:autoSpaceDE w:val="0"/>
        <w:autoSpaceDN w:val="0"/>
        <w:adjustRightInd w:val="0"/>
        <w:spacing w:after="0" w:line="240" w:lineRule="auto"/>
        <w:rPr>
          <w:rFonts w:ascii="Times New Roman" w:eastAsia="Calibri" w:hAnsi="Times New Roman" w:cs="Times New Roman"/>
          <w:b/>
          <w:bCs/>
          <w:sz w:val="28"/>
          <w:szCs w:val="28"/>
        </w:rPr>
      </w:pPr>
    </w:p>
    <w:tbl>
      <w:tblPr>
        <w:tblpPr w:leftFromText="180" w:rightFromText="180" w:vertAnchor="text" w:horzAnchor="page" w:tblpX="1461" w:tblpY="-456"/>
        <w:tblW w:w="16003" w:type="dxa"/>
        <w:tblLayout w:type="fixed"/>
        <w:tblLook w:val="0000" w:firstRow="0" w:lastRow="0" w:firstColumn="0" w:lastColumn="0" w:noHBand="0" w:noVBand="0"/>
      </w:tblPr>
      <w:tblGrid>
        <w:gridCol w:w="2802"/>
        <w:gridCol w:w="6945"/>
        <w:gridCol w:w="1134"/>
        <w:gridCol w:w="1134"/>
        <w:gridCol w:w="1134"/>
        <w:gridCol w:w="1276"/>
        <w:gridCol w:w="586"/>
        <w:gridCol w:w="992"/>
      </w:tblGrid>
      <w:tr w:rsidR="004B0549" w:rsidRPr="004B0549" w:rsidTr="00742EBC">
        <w:trPr>
          <w:gridAfter w:val="2"/>
          <w:wAfter w:w="1578" w:type="dxa"/>
          <w:trHeight w:val="1"/>
        </w:trPr>
        <w:tc>
          <w:tcPr>
            <w:tcW w:w="2802"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lastRenderedPageBreak/>
              <w:t>Наименование разделов профессионального модуля (ПМ), междисциплинарных курсов (МДК) и тем</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 учебного материала, лабораторные работы и практические занятия, самостоятельная работа обучающихся</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Объем часов</w:t>
            </w:r>
          </w:p>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ТО</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Объем часов</w:t>
            </w:r>
          </w:p>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ПЗ</w:t>
            </w:r>
          </w:p>
          <w:p w:rsidR="004B0549" w:rsidRPr="004B0549" w:rsidRDefault="004B0549" w:rsidP="00313D56">
            <w:pPr>
              <w:autoSpaceDE w:val="0"/>
              <w:autoSpaceDN w:val="0"/>
              <w:adjustRightInd w:val="0"/>
              <w:spacing w:after="0" w:line="240" w:lineRule="auto"/>
              <w:ind w:left="-113" w:right="-113"/>
              <w:jc w:val="center"/>
              <w:rPr>
                <w:rFonts w:ascii="Times New Roman" w:eastAsia="Calibri" w:hAnsi="Times New Roman" w:cs="Times New Roman"/>
                <w:bCs/>
                <w:sz w:val="24"/>
                <w:szCs w:val="24"/>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Объем часов</w:t>
            </w:r>
          </w:p>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СР</w:t>
            </w:r>
          </w:p>
          <w:p w:rsidR="004B0549" w:rsidRPr="004B0549" w:rsidRDefault="004B0549" w:rsidP="00313D56">
            <w:pPr>
              <w:autoSpaceDE w:val="0"/>
              <w:autoSpaceDN w:val="0"/>
              <w:adjustRightInd w:val="0"/>
              <w:spacing w:after="0" w:line="240" w:lineRule="auto"/>
              <w:ind w:left="-113" w:right="-113"/>
              <w:jc w:val="center"/>
              <w:rPr>
                <w:rFonts w:ascii="Times New Roman" w:eastAsia="Calibri" w:hAnsi="Times New Roman" w:cs="Times New Roman"/>
                <w:bCs/>
                <w:sz w:val="24"/>
                <w:szCs w:val="24"/>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ind w:left="-113" w:right="-113"/>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Уровень освоения</w:t>
            </w:r>
          </w:p>
        </w:tc>
      </w:tr>
      <w:tr w:rsidR="004B0549" w:rsidRPr="004B0549" w:rsidTr="00742EBC">
        <w:trPr>
          <w:gridAfter w:val="2"/>
          <w:wAfter w:w="1578" w:type="dxa"/>
          <w:trHeight w:val="1"/>
        </w:trPr>
        <w:tc>
          <w:tcPr>
            <w:tcW w:w="2802"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1</w:t>
            </w:r>
          </w:p>
        </w:tc>
        <w:tc>
          <w:tcPr>
            <w:tcW w:w="6945"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3</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313D56" w:rsidRDefault="00313D56" w:rsidP="00313D56">
            <w:pPr>
              <w:autoSpaceDE w:val="0"/>
              <w:autoSpaceDN w:val="0"/>
              <w:adjustRightInd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313D56" w:rsidRDefault="00313D56" w:rsidP="00313D56">
            <w:pPr>
              <w:autoSpaceDE w:val="0"/>
              <w:autoSpaceDN w:val="0"/>
              <w:adjustRightInd w:val="0"/>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313D56" w:rsidP="00313D56">
            <w:pPr>
              <w:autoSpaceDE w:val="0"/>
              <w:autoSpaceDN w:val="0"/>
              <w:adjustRightInd w:val="0"/>
              <w:spacing w:after="0" w:line="240" w:lineRule="auto"/>
              <w:jc w:val="center"/>
              <w:rPr>
                <w:rFonts w:ascii="Times New Roman" w:eastAsia="Calibri" w:hAnsi="Times New Roman" w:cs="Times New Roman"/>
                <w:sz w:val="24"/>
                <w:szCs w:val="24"/>
                <w:lang w:val="en-US"/>
              </w:rPr>
            </w:pPr>
            <w:r>
              <w:rPr>
                <w:rFonts w:ascii="Times New Roman" w:eastAsia="Calibri" w:hAnsi="Times New Roman" w:cs="Times New Roman"/>
                <w:bCs/>
                <w:sz w:val="24"/>
                <w:szCs w:val="24"/>
                <w:lang w:val="en-US"/>
              </w:rPr>
              <w:t>6</w:t>
            </w:r>
          </w:p>
        </w:tc>
      </w:tr>
      <w:tr w:rsidR="00313D56" w:rsidRPr="000152E5" w:rsidTr="00742EBC">
        <w:trPr>
          <w:gridAfter w:val="2"/>
          <w:wAfter w:w="1578" w:type="dxa"/>
          <w:trHeight w:val="1"/>
        </w:trPr>
        <w:tc>
          <w:tcPr>
            <w:tcW w:w="9747"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13D56" w:rsidRPr="000152E5" w:rsidRDefault="00313D56" w:rsidP="00313D56">
            <w:pPr>
              <w:autoSpaceDE w:val="0"/>
              <w:autoSpaceDN w:val="0"/>
              <w:adjustRightInd w:val="0"/>
              <w:spacing w:after="0" w:line="240" w:lineRule="auto"/>
              <w:rPr>
                <w:rFonts w:ascii="Times New Roman" w:eastAsia="Calibri" w:hAnsi="Times New Roman" w:cs="Times New Roman"/>
                <w:sz w:val="24"/>
                <w:szCs w:val="24"/>
              </w:rPr>
            </w:pPr>
            <w:r w:rsidRPr="000152E5">
              <w:rPr>
                <w:rFonts w:ascii="Times New Roman" w:eastAsia="Calibri" w:hAnsi="Times New Roman" w:cs="Times New Roman"/>
                <w:bCs/>
                <w:sz w:val="24"/>
                <w:szCs w:val="24"/>
              </w:rPr>
              <w:t>МДК 01.01. Устройство, техническое обслуживание и ремонт узлов локомотива (электровоза)</w:t>
            </w:r>
          </w:p>
        </w:tc>
        <w:tc>
          <w:tcPr>
            <w:tcW w:w="4678" w:type="dxa"/>
            <w:gridSpan w:val="4"/>
            <w:tcBorders>
              <w:top w:val="single" w:sz="3" w:space="0" w:color="000000"/>
              <w:left w:val="single" w:sz="3" w:space="0" w:color="000000"/>
              <w:bottom w:val="single" w:sz="3" w:space="0" w:color="000000"/>
              <w:right w:val="single" w:sz="3" w:space="0" w:color="000000"/>
            </w:tcBorders>
            <w:shd w:val="clear" w:color="000000" w:fill="FFFFFF"/>
          </w:tcPr>
          <w:p w:rsidR="00313D56" w:rsidRPr="000152E5" w:rsidRDefault="00313D56" w:rsidP="00313D56">
            <w:pPr>
              <w:autoSpaceDE w:val="0"/>
              <w:autoSpaceDN w:val="0"/>
              <w:adjustRightInd w:val="0"/>
              <w:spacing w:after="0" w:line="240" w:lineRule="auto"/>
              <w:jc w:val="center"/>
              <w:rPr>
                <w:rFonts w:ascii="Times New Roman" w:eastAsia="Calibri" w:hAnsi="Times New Roman" w:cs="Times New Roman"/>
                <w:sz w:val="24"/>
                <w:szCs w:val="24"/>
                <w:lang w:val="en-US"/>
              </w:rPr>
            </w:pPr>
            <w:r w:rsidRPr="000152E5">
              <w:rPr>
                <w:rFonts w:ascii="Times New Roman" w:eastAsia="Calibri" w:hAnsi="Times New Roman" w:cs="Times New Roman"/>
                <w:bCs/>
                <w:sz w:val="24"/>
                <w:szCs w:val="24"/>
                <w:lang w:val="en-US"/>
              </w:rPr>
              <w:t>356</w:t>
            </w:r>
          </w:p>
        </w:tc>
      </w:tr>
      <w:tr w:rsidR="004B0549" w:rsidRPr="004B0549" w:rsidTr="00742EBC">
        <w:trPr>
          <w:gridAfter w:val="2"/>
          <w:wAfter w:w="1578" w:type="dxa"/>
          <w:trHeight w:val="2875"/>
        </w:trPr>
        <w:tc>
          <w:tcPr>
            <w:tcW w:w="2802"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Тема 1.1. Общие сведения о видах тяги и устройстве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локомотивов (электровозов)</w:t>
            </w:r>
          </w:p>
        </w:tc>
        <w:tc>
          <w:tcPr>
            <w:tcW w:w="6945" w:type="dxa"/>
            <w:tcBorders>
              <w:top w:val="single" w:sz="3" w:space="0" w:color="000000"/>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История развития железнодорожного транспорта в России. История электровозостроения.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История электровозостроения.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Виды и классификация локомотивов.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Структурные схемы преобразования энергии при различных видах тяги.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Сравнение технико-экономических параметров электрической тяги с другими видами тяги (тепловозная, паровая).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Основные типы и серии отечественных электровозов и их основные характеристики.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Основные типы и серии отечественных электровозов и их основные характеристики. </w:t>
            </w:r>
          </w:p>
          <w:p w:rsidR="004B0549" w:rsidRP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Опытные электровозы и перспективные конструкторские разработки в области локомотивостроения. </w:t>
            </w:r>
          </w:p>
        </w:tc>
        <w:tc>
          <w:tcPr>
            <w:tcW w:w="1134" w:type="dxa"/>
            <w:tcBorders>
              <w:top w:val="single" w:sz="3" w:space="0" w:color="000000"/>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15</w:t>
            </w:r>
          </w:p>
        </w:tc>
        <w:tc>
          <w:tcPr>
            <w:tcW w:w="1134" w:type="dxa"/>
            <w:tcBorders>
              <w:top w:val="single" w:sz="3" w:space="0" w:color="000000"/>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134" w:type="dxa"/>
            <w:tcBorders>
              <w:top w:val="single" w:sz="3" w:space="0" w:color="000000"/>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2236"/>
        </w:trPr>
        <w:tc>
          <w:tcPr>
            <w:tcW w:w="2802" w:type="dxa"/>
            <w:vMerge/>
            <w:tcBorders>
              <w:top w:val="single" w:sz="3"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tcBorders>
              <w:top w:val="single" w:sz="3"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Практические занятия</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Сравнение технико-экономических параметров электрической тяги с другими видами тяги</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Сравнение технических характеристик электроподвижного состава (далее — ЭПС) постоянного и переменного тока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Определение конструктивных особенностей узлов и деталей ЭПС</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Сравнение характеристик перспективных и существующих локомотивов</w:t>
            </w:r>
          </w:p>
        </w:tc>
        <w:tc>
          <w:tcPr>
            <w:tcW w:w="1134" w:type="dxa"/>
            <w:tcBorders>
              <w:top w:val="single" w:sz="3"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15</w:t>
            </w:r>
          </w:p>
        </w:tc>
        <w:tc>
          <w:tcPr>
            <w:tcW w:w="1134" w:type="dxa"/>
            <w:tcBorders>
              <w:top w:val="single" w:sz="3"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276" w:type="dxa"/>
            <w:tcBorders>
              <w:top w:val="single" w:sz="3"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Тема 1.2. Механическое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Оборудование локомотивов</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(электровозов)</w:t>
            </w:r>
          </w:p>
        </w:tc>
        <w:tc>
          <w:tcPr>
            <w:tcW w:w="6945"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Кузов, экипажная часть.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Устройство рам кузовов локомотивов.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Передача тяговых и тормозных усилий от тележки к кузову и </w:t>
            </w:r>
            <w:r w:rsidRPr="004B0549">
              <w:rPr>
                <w:rFonts w:ascii="Times New Roman" w:eastAsia="Calibri" w:hAnsi="Times New Roman" w:cs="Times New Roman"/>
                <w:sz w:val="24"/>
                <w:szCs w:val="24"/>
              </w:rPr>
              <w:lastRenderedPageBreak/>
              <w:t xml:space="preserve">обратно.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Виды тележек, их рамы, особенности конструкции.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Назначение и конструкция колесных пар, их формирование. Клеймение колесных пар, основные неисправности, проверка шаблонами.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Назначение букс.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Конструкции букс на роликовых подшипниках.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Типы подшипников, применяемых в буксах.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Буксовые направляющие (шпинтоны), их устройство и назначение.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Назначение рессорного подвешивания, его устройство. </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Работа рессорного подвешивания при восприятии</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ударов от неровностей пути.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Рессорное подвешивание электропоездов.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Гидравлические и фрикционные гасители колебаний. Понятие о жесткости рессорного подвешивания.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Основные технические данные рессорного подвешивания и его элементов.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Автоматическая сцепка СА-3, ее устройство и принцип действия.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Назначение поглощающего аппарата автосцепки и его устройство.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Назначение тяговой передачи и требования к ней. </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Способы передачи вращающего момента от вала якоря тягового электродвигателя (далее — ТЭД) на колесные пары. </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Установка ТЭД на тележку и передача вращающего момента от вала якоря на ось колесной пары.</w:t>
            </w:r>
          </w:p>
          <w:p w:rsid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Виды подвешивания ТЭД. </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Ремонт механического оборудования электровозов.</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lastRenderedPageBreak/>
              <w:t>55</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1"/>
        </w:trPr>
        <w:tc>
          <w:tcPr>
            <w:tcW w:w="2802" w:type="dxa"/>
            <w:vMerge/>
            <w:tcBorders>
              <w:top w:val="single" w:sz="4"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vMerge/>
            <w:tcBorders>
              <w:top w:val="single" w:sz="4"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p>
        </w:tc>
        <w:tc>
          <w:tcPr>
            <w:tcW w:w="1134" w:type="dxa"/>
            <w:vMerge/>
            <w:tcBorders>
              <w:top w:val="single" w:sz="4"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134" w:type="dxa"/>
            <w:vMerge/>
            <w:tcBorders>
              <w:top w:val="single" w:sz="4"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134" w:type="dxa"/>
            <w:tcBorders>
              <w:top w:val="single" w:sz="4"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276" w:type="dxa"/>
            <w:vMerge/>
            <w:tcBorders>
              <w:top w:val="single" w:sz="4"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r>
      <w:tr w:rsidR="004B0549" w:rsidRPr="004B0549" w:rsidTr="00742EBC">
        <w:trPr>
          <w:gridAfter w:val="2"/>
          <w:wAfter w:w="1578" w:type="dxa"/>
          <w:trHeight w:val="5520"/>
        </w:trPr>
        <w:tc>
          <w:tcPr>
            <w:tcW w:w="2802" w:type="dxa"/>
            <w:vMerge/>
            <w:tcBorders>
              <w:top w:val="single" w:sz="3" w:space="0" w:color="000000"/>
              <w:left w:val="single" w:sz="3" w:space="0" w:color="000000"/>
              <w:bottom w:val="single" w:sz="3"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Практические занятия</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Проверка состояния СА-3 шаблоном 940Р</w:t>
            </w:r>
            <w:r>
              <w:rPr>
                <w:rFonts w:ascii="Times New Roman" w:eastAsia="Calibri" w:hAnsi="Times New Roman" w:cs="Times New Roman"/>
                <w:sz w:val="24"/>
                <w:szCs w:val="24"/>
              </w:rPr>
              <w:t xml:space="preserve"> </w:t>
            </w:r>
            <w:r w:rsidRPr="004B0549">
              <w:rPr>
                <w:rFonts w:ascii="Times New Roman" w:eastAsia="Calibri" w:hAnsi="Times New Roman" w:cs="Times New Roman"/>
                <w:sz w:val="24"/>
                <w:szCs w:val="24"/>
              </w:rPr>
              <w:t>(823)</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Определение основных неисправностей кузова и его рамы, метода ремонта и условий для дальнейшей эксплуатации конструкции кузова и рамы кузова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Проверка работоспособности гидравлического гасителя колебаний</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Определение вида неисправностей рессорного подвешивания, метода ремонта и условий для дальнейшей эксплуатации</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Определение температур нагрева буксовых узлов, выявление основных неисправностей, метода ремонта и условий для дальнейшей эксплуатации</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Определение вида неисправностей ударно-тяговых приборов, метода ремонта и условий для дальнейшей эксплуатации</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Выявление основных неисправностей опоры рамы кузова на раму тележки, метода ремонта и условий для дальнейшей эксплуатации</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Определение неисправностей колесных пар</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Выявление основных неисправностей опорно-осевой тяговой передачи, метода ремонта и условий для дальнейшей эксплуатации</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Определение вида неисправностей предохранительных устройств, метода ремонта и усло</w:t>
            </w:r>
            <w:r w:rsidR="000152E5">
              <w:rPr>
                <w:rFonts w:ascii="Times New Roman" w:eastAsia="Calibri" w:hAnsi="Times New Roman" w:cs="Times New Roman"/>
                <w:sz w:val="24"/>
                <w:szCs w:val="24"/>
              </w:rPr>
              <w:t>вий для дальнейшей эксплуатации</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60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vMerge w:val="restart"/>
            <w:tcBorders>
              <w:top w:val="single" w:sz="3" w:space="0" w:color="000000"/>
              <w:left w:val="single" w:sz="3" w:space="0" w:color="000000"/>
              <w:bottom w:val="single" w:sz="3"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lastRenderedPageBreak/>
              <w:t>Тема 1.3. Электрические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машины локомотивов</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(электровозов)</w:t>
            </w:r>
          </w:p>
        </w:tc>
        <w:tc>
          <w:tcPr>
            <w:tcW w:w="6945"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Общие сведения об электрических машинах. Назначение тяговых электродвигателей. Принцип действия и устройство тяговых электродвигателей. Электрические схемы соединения обмоток. Понятие реакции якоря. Мощность тягового электродвигателя. Способы возбуждения тяговых электродвигателей. Электромеханические характеристики тяговых электродвигателей. Требования, предъявляемые к</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тяговым электродвигателям в эксплуатации. Нагревание тяговых электродвигателей и требования, предъявляемые к системам их </w:t>
            </w:r>
            <w:r w:rsidRPr="004B0549">
              <w:rPr>
                <w:rFonts w:ascii="Times New Roman" w:eastAsia="Calibri" w:hAnsi="Times New Roman" w:cs="Times New Roman"/>
                <w:sz w:val="24"/>
                <w:szCs w:val="24"/>
              </w:rPr>
              <w:lastRenderedPageBreak/>
              <w:t>охлаждения. Основные технические данные тяговых электродвигателей, применяемых на локомотивах. Назначение и устройство двигателя постоянного тока компрессора локомотивов и асинхронных двигателей компрессоров. Электромашинные преобразователи. Техническое обслуживание электрических машин. Основные неисправности электрических машин и</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методы их выявления, определение условий дальнейшей эксплуатации, сушка обмоток без демонтажа с</w:t>
            </w:r>
          </w:p>
          <w:p w:rsidR="004B0549" w:rsidRPr="00742EBC"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электровоза, техническое обслуживание щеточно-коллекторного у</w:t>
            </w:r>
            <w:r w:rsidR="00742EBC">
              <w:rPr>
                <w:rFonts w:ascii="Times New Roman" w:eastAsia="Calibri" w:hAnsi="Times New Roman" w:cs="Times New Roman"/>
                <w:sz w:val="24"/>
                <w:szCs w:val="24"/>
              </w:rPr>
              <w:t>зла. Ремонт электрических машин</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lastRenderedPageBreak/>
              <w:t>35</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1"/>
        </w:trPr>
        <w:tc>
          <w:tcPr>
            <w:tcW w:w="2802" w:type="dxa"/>
            <w:vMerge/>
            <w:tcBorders>
              <w:top w:val="single" w:sz="3" w:space="0" w:color="000000"/>
              <w:left w:val="single" w:sz="3" w:space="0" w:color="000000"/>
              <w:bottom w:val="single" w:sz="3"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vMerge/>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tcBorders>
              <w:top w:val="single" w:sz="4"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Практическое занятие</w:t>
            </w:r>
          </w:p>
        </w:tc>
        <w:tc>
          <w:tcPr>
            <w:tcW w:w="1134" w:type="dxa"/>
            <w:vMerge w:val="restart"/>
            <w:tcBorders>
              <w:top w:val="single" w:sz="4"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vMerge w:val="restart"/>
            <w:tcBorders>
              <w:top w:val="single" w:sz="4" w:space="0" w:color="000000"/>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25</w:t>
            </w:r>
          </w:p>
        </w:tc>
        <w:tc>
          <w:tcPr>
            <w:tcW w:w="1134" w:type="dxa"/>
            <w:vMerge w:val="restart"/>
            <w:tcBorders>
              <w:top w:val="single" w:sz="4" w:space="0" w:color="000000"/>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276" w:type="dxa"/>
            <w:vMerge w:val="restart"/>
            <w:tcBorders>
              <w:top w:val="single" w:sz="4"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vMerge/>
            <w:tcBorders>
              <w:top w:val="single" w:sz="3"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tcBorders>
              <w:top w:val="single" w:sz="3" w:space="0" w:color="000000"/>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Проверка технического состояния тягового двигателя постоянного тока, выявление неисправностей,</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определение условий дальнейшей эксплуатации</w:t>
            </w:r>
          </w:p>
        </w:tc>
        <w:tc>
          <w:tcPr>
            <w:tcW w:w="1134" w:type="dxa"/>
            <w:vMerge/>
            <w:tcBorders>
              <w:top w:val="single" w:sz="3" w:space="0" w:color="000000"/>
              <w:left w:val="single" w:sz="3"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134" w:type="dxa"/>
            <w:vMerge/>
            <w:tcBorders>
              <w:left w:val="single" w:sz="3"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134" w:type="dxa"/>
            <w:vMerge/>
            <w:tcBorders>
              <w:left w:val="single" w:sz="3"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276" w:type="dxa"/>
            <w:vMerge/>
            <w:tcBorders>
              <w:top w:val="single" w:sz="3" w:space="0" w:color="000000"/>
              <w:left w:val="single" w:sz="3"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r>
      <w:tr w:rsidR="004B0549" w:rsidRPr="004B0549" w:rsidTr="00742EBC">
        <w:trPr>
          <w:gridAfter w:val="2"/>
          <w:wAfter w:w="1578" w:type="dxa"/>
          <w:trHeight w:val="2525"/>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Лабораторные занятия</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Изучение конструкции электрической машины постоянного тока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Изучение устройства якоря</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Изучение устройства статора машины постоянного тока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Изучение устройства коллекторно-щеточного узла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Изучение конструкции электрической машины переменного тока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Изучение устройства ротора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Изучение устройства </w:t>
            </w:r>
            <w:r w:rsidR="000152E5">
              <w:rPr>
                <w:rFonts w:ascii="Times New Roman" w:eastAsia="Calibri" w:hAnsi="Times New Roman" w:cs="Times New Roman"/>
                <w:sz w:val="24"/>
                <w:szCs w:val="24"/>
              </w:rPr>
              <w:t>статора машины переменного тока</w:t>
            </w:r>
          </w:p>
        </w:tc>
        <w:tc>
          <w:tcPr>
            <w:tcW w:w="1134" w:type="dxa"/>
            <w:tcBorders>
              <w:top w:val="single" w:sz="4" w:space="0" w:color="auto"/>
              <w:left w:val="single" w:sz="4"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c>
          <w:tcPr>
            <w:tcW w:w="1134" w:type="dxa"/>
            <w:tcBorders>
              <w:top w:val="single" w:sz="4" w:space="0" w:color="auto"/>
              <w:left w:val="single" w:sz="3" w:space="0" w:color="000000"/>
              <w:bottom w:val="single" w:sz="4" w:space="0" w:color="000000"/>
              <w:right w:val="single" w:sz="3" w:space="0" w:color="000000"/>
            </w:tcBorders>
            <w:shd w:val="clear" w:color="000000" w:fill="FFFFFF"/>
          </w:tcPr>
          <w:p w:rsidR="004B0549" w:rsidRPr="004B0549" w:rsidRDefault="00313D56" w:rsidP="00313D56">
            <w:pPr>
              <w:autoSpaceDE w:val="0"/>
              <w:autoSpaceDN w:val="0"/>
              <w:adjustRightInd w:val="0"/>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4B0549" w:rsidRPr="004B0549">
              <w:rPr>
                <w:rFonts w:ascii="Times New Roman" w:eastAsia="Calibri" w:hAnsi="Times New Roman" w:cs="Times New Roman"/>
                <w:sz w:val="24"/>
                <w:szCs w:val="24"/>
              </w:rPr>
              <w:t>25</w:t>
            </w:r>
          </w:p>
        </w:tc>
        <w:tc>
          <w:tcPr>
            <w:tcW w:w="1134" w:type="dxa"/>
            <w:tcBorders>
              <w:top w:val="single" w:sz="4" w:space="0" w:color="auto"/>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c>
          <w:tcPr>
            <w:tcW w:w="1276" w:type="dxa"/>
            <w:tcBorders>
              <w:top w:val="single" w:sz="4" w:space="0" w:color="auto"/>
              <w:left w:val="single" w:sz="3" w:space="0" w:color="000000"/>
              <w:bottom w:val="single" w:sz="4"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r>
      <w:tr w:rsidR="004B0549" w:rsidRPr="004B0549" w:rsidTr="00742EBC">
        <w:trPr>
          <w:gridAfter w:val="2"/>
          <w:wAfter w:w="1578" w:type="dxa"/>
          <w:trHeight w:val="1"/>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Тема 1.4. Электрическое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оборудование и аппараты</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локомотивов (электровозов)</w:t>
            </w:r>
          </w:p>
        </w:tc>
        <w:tc>
          <w:tcPr>
            <w:tcW w:w="6945"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Токоприемники. Их назначение, устройство и основные технические характеристики. Электропневматические контакторы, их назначение, типы и устройство. Основные технические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данные и требования к контакторам. Электромагнитные контакторы, их назначение, принцип действия, типы, устройство. Преимущества и недостатки электропневматических и электромагнитных контакторов. Тяговые трансформаторы. Регулирование частоты вращения ТЭД. Групповые </w:t>
            </w:r>
            <w:r w:rsidRPr="004B0549">
              <w:rPr>
                <w:rFonts w:ascii="Times New Roman" w:eastAsia="Calibri" w:hAnsi="Times New Roman" w:cs="Times New Roman"/>
                <w:sz w:val="24"/>
                <w:szCs w:val="24"/>
              </w:rPr>
              <w:lastRenderedPageBreak/>
              <w:t>переключатели. Реверсоры: назначение, типы и устройство. Главный разъединитель, его назначение и устройство. Резисторы, их типы и устройство. Электрические печи. Индуктивный шунт: его назначение и устройство. Схема включения в цепь ТЭД. Быстродействующие выключатели, назначение, устройство работа и принцип действия. Основные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технические данные БВ, регулировка тока уставки. Назначение и устройство дифференциального реле, реле перегрузки, боксования и ускорения. Реле перегрузки, боксования и автоматических выключателей. Предохранители, их назначение, типы, устройство и принцип действия. Разрядники защиты от перенапряжений, их назначение, устройство и принцип действия. Защита от</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 xml:space="preserve">радиопомех. Контроллер машиниста, его назначение, устройство. Реле промежуточные, их назначение, устройство, принцип действия. Межсекционные высоковольтные и низковольтные соединения. Клеммовые рейки, их устройство и расположение в схеме. Прожекторы, буферные фонари и их устройство. Электроизмерительные приборы, их устройство и принцип действия. Ремонт электрических аппаратов. Тяговый трансформатор.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lastRenderedPageBreak/>
              <w:t>58</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lang w:val="en-US"/>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r>
      <w:tr w:rsidR="004B0549" w:rsidRPr="004B0549" w:rsidTr="00742EBC">
        <w:trPr>
          <w:gridAfter w:val="2"/>
          <w:wAfter w:w="1578" w:type="dxa"/>
          <w:trHeight w:val="1272"/>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6945"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Лабораторные занятия</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Снятие характеристик токоприемников</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Определение рабочих параметров электропневматического контактора</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Определение рабочих параметров электромагнитного контактора</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Проверка работы контроллера машиниста в соответствии с диаграммой замыканий</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Проверка работы групповых аппаратов в соответствии с диаграммой замыканий</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Изучение схем соединения ТЭД</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Регулирование тока уставки быстродействующего выключателя</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Изучение конструкции магнитных усилителей</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Измерение параметров в электрической цепи</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lastRenderedPageBreak/>
              <w:t>Изучение влияния схем соединения ТЭД на параметры их работы</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Регулирование реле перегрузки, дифференциального и реле боксования</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r w:rsidRPr="004B0549">
              <w:rPr>
                <w:rFonts w:ascii="Times New Roman" w:eastAsia="Calibri" w:hAnsi="Times New Roman" w:cs="Times New Roman"/>
                <w:sz w:val="24"/>
                <w:szCs w:val="24"/>
              </w:rPr>
              <w:t>Проверка пригодности изоляторов</w:t>
            </w:r>
          </w:p>
        </w:tc>
        <w:tc>
          <w:tcPr>
            <w:tcW w:w="1134" w:type="dxa"/>
            <w:vMerge w:val="restart"/>
            <w:tcBorders>
              <w:top w:val="single" w:sz="4"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vMerge w:val="restart"/>
            <w:tcBorders>
              <w:top w:val="single" w:sz="4" w:space="0" w:color="000000"/>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35</w:t>
            </w:r>
          </w:p>
        </w:tc>
        <w:tc>
          <w:tcPr>
            <w:tcW w:w="1134" w:type="dxa"/>
            <w:tcBorders>
              <w:top w:val="single" w:sz="4" w:space="0" w:color="000000"/>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276" w:type="dxa"/>
            <w:vMerge w:val="restart"/>
            <w:tcBorders>
              <w:top w:val="single" w:sz="4"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742EBC">
        <w:trPr>
          <w:gridAfter w:val="2"/>
          <w:wAfter w:w="1578" w:type="dxa"/>
          <w:trHeight w:val="509"/>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c>
          <w:tcPr>
            <w:tcW w:w="6945"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p>
        </w:tc>
        <w:tc>
          <w:tcPr>
            <w:tcW w:w="1134" w:type="dxa"/>
            <w:vMerge/>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c>
          <w:tcPr>
            <w:tcW w:w="1134" w:type="dxa"/>
            <w:vMerge/>
            <w:tcBorders>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c>
          <w:tcPr>
            <w:tcW w:w="1134" w:type="dxa"/>
            <w:tcBorders>
              <w:top w:val="single" w:sz="3" w:space="0" w:color="000000"/>
              <w:left w:val="single" w:sz="3" w:space="0" w:color="000000"/>
              <w:bottom w:val="nil"/>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c>
          <w:tcPr>
            <w:tcW w:w="1276" w:type="dxa"/>
            <w:vMerge/>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r>
      <w:tr w:rsidR="004B0549" w:rsidRPr="004B0549" w:rsidTr="00742EBC">
        <w:trPr>
          <w:gridAfter w:val="2"/>
          <w:wAfter w:w="1578" w:type="dxa"/>
          <w:trHeight w:val="266"/>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c>
          <w:tcPr>
            <w:tcW w:w="6945"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lang w:val="en-US"/>
              </w:rPr>
            </w:pP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134" w:type="dxa"/>
            <w:vMerge/>
            <w:tcBorders>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Тема 1.5. Локомотивные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системы безопасности</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движения</w:t>
            </w:r>
          </w:p>
        </w:tc>
        <w:tc>
          <w:tcPr>
            <w:tcW w:w="6945"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 xml:space="preserve">Основные сведения о локомотивных системах безопасности. Классификация, назначение, способы контроля скорости и состояния машиниста. Локомотивные устройства безопасности (далее — ЛУБ), принцип работы радиоканала, СНС (спутниковая навигационная система). Автоматическая локомотивная сигнализация (далее — АЛС). Назначение, принцип работы АЛСН, АЛСЕН. Правила эксплуатации АЛСН в пути следования. Скоростемеры. Технические характеристики скоростемера 3СЛ2М, КПД: поблочное устройство, эксплуатация. Электромеханические устройства безопасности. Технические характеристики, поблочное устройство, эксплуатация. Дополнительные устройства безопасности. Технические характеристики, поблочное устройство, эксплуатация. КЛУБ (-У) </w:t>
            </w:r>
            <w:r w:rsidRPr="004B0549">
              <w:rPr>
                <w:rFonts w:ascii="Times New Roman" w:eastAsia="Calibri" w:hAnsi="Times New Roman" w:cs="Times New Roman"/>
                <w:bCs/>
                <w:sz w:val="24"/>
                <w:szCs w:val="24"/>
              </w:rPr>
              <w:t xml:space="preserve">— </w:t>
            </w:r>
            <w:r w:rsidRPr="004B0549">
              <w:rPr>
                <w:rFonts w:ascii="Times New Roman" w:eastAsia="Calibri" w:hAnsi="Times New Roman" w:cs="Times New Roman"/>
                <w:sz w:val="24"/>
                <w:szCs w:val="24"/>
              </w:rPr>
              <w:t>комплексное локомотивное устройство безопасности. Назначение, принцип действия комплектов оборудования КЛУБ, особенности работы и возможности каждого из них, состав и назначение блоков, правила эксплуатации в пути следования. Перспективные системы безопасности. Назначение, основные принципы работы систем КУПОЛ, систем управления маневровой (далее — МАЛС) и горочной автоматической локомотивной (далее — ГАЛС) сигнализациями. Техническое обслуживание локомотивных систем безопасности. Общие сведения о регламенте работ, настройка и проверка в эксплуатации с использованием носимых приборов. Основные принципы и правила технического обслуживания приборов безопасности</w:t>
            </w:r>
          </w:p>
        </w:tc>
        <w:tc>
          <w:tcPr>
            <w:tcW w:w="1134" w:type="dxa"/>
            <w:vMerge w:val="restart"/>
            <w:tcBorders>
              <w:top w:val="single" w:sz="3" w:space="0" w:color="000000"/>
              <w:left w:val="single" w:sz="4"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15</w:t>
            </w:r>
          </w:p>
        </w:tc>
        <w:tc>
          <w:tcPr>
            <w:tcW w:w="1134" w:type="dxa"/>
            <w:vMerge w:val="restart"/>
            <w:tcBorders>
              <w:top w:val="single" w:sz="3" w:space="0" w:color="000000"/>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lang w:val="en-US"/>
              </w:rPr>
            </w:pPr>
          </w:p>
        </w:tc>
        <w:tc>
          <w:tcPr>
            <w:tcW w:w="1134" w:type="dxa"/>
            <w:vMerge/>
            <w:tcBorders>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134" w:type="dxa"/>
            <w:vMerge/>
            <w:tcBorders>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276" w:type="dxa"/>
            <w:vMerge/>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r>
      <w:tr w:rsidR="004B0549" w:rsidRPr="004B0549" w:rsidTr="00742EBC">
        <w:trPr>
          <w:gridAfter w:val="2"/>
          <w:wAfter w:w="1578" w:type="dxa"/>
          <w:trHeight w:val="1124"/>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Лабораторное занятие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Исследование работы устройства КЛУБ -У</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Практическое занятие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Расшифровка скоростемерной ленты</w:t>
            </w:r>
          </w:p>
        </w:tc>
        <w:tc>
          <w:tcPr>
            <w:tcW w:w="1134" w:type="dxa"/>
            <w:tcBorders>
              <w:top w:val="single" w:sz="3" w:space="0" w:color="000000"/>
              <w:left w:val="single" w:sz="4"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18</w:t>
            </w:r>
          </w:p>
        </w:tc>
        <w:tc>
          <w:tcPr>
            <w:tcW w:w="1134" w:type="dxa"/>
            <w:tcBorders>
              <w:top w:val="single" w:sz="3" w:space="0" w:color="000000"/>
              <w:left w:val="single" w:sz="3"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276" w:type="dxa"/>
            <w:tcBorders>
              <w:top w:val="single" w:sz="3" w:space="0" w:color="000000"/>
              <w:left w:val="single" w:sz="3"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9747" w:type="dxa"/>
            <w:gridSpan w:val="2"/>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 xml:space="preserve">Экзамен </w:t>
            </w:r>
          </w:p>
        </w:tc>
        <w:tc>
          <w:tcPr>
            <w:tcW w:w="1134" w:type="dxa"/>
            <w:tcBorders>
              <w:top w:val="single" w:sz="3" w:space="0" w:color="000000"/>
              <w:left w:val="single" w:sz="4"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c>
          <w:tcPr>
            <w:tcW w:w="1276" w:type="dxa"/>
            <w:tcBorders>
              <w:top w:val="single" w:sz="3" w:space="0" w:color="000000"/>
              <w:left w:val="single" w:sz="3"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9747" w:type="dxa"/>
            <w:gridSpan w:val="2"/>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Самостоятельная работа при изучении материала</w:t>
            </w:r>
          </w:p>
        </w:tc>
        <w:tc>
          <w:tcPr>
            <w:tcW w:w="1134" w:type="dxa"/>
            <w:tcBorders>
              <w:top w:val="single" w:sz="3" w:space="0" w:color="000000"/>
              <w:left w:val="single" w:sz="4"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155</w:t>
            </w:r>
          </w:p>
        </w:tc>
        <w:tc>
          <w:tcPr>
            <w:tcW w:w="1276" w:type="dxa"/>
            <w:tcBorders>
              <w:top w:val="single" w:sz="3" w:space="0" w:color="000000"/>
              <w:left w:val="single" w:sz="3" w:space="0" w:color="000000"/>
              <w:bottom w:val="single" w:sz="4" w:space="0" w:color="auto"/>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r>
      <w:tr w:rsidR="004B0549" w:rsidRPr="004B0549" w:rsidTr="00742EBC">
        <w:trPr>
          <w:gridAfter w:val="2"/>
          <w:wAfter w:w="1578" w:type="dxa"/>
          <w:trHeight w:val="3416"/>
        </w:trPr>
        <w:tc>
          <w:tcPr>
            <w:tcW w:w="9747" w:type="dxa"/>
            <w:gridSpan w:val="2"/>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Работа с конспектами, учебными изданиями и специальной технической литературой. Подготовка к лабораторным и практическим занятиям с использованием методических рекомендаций преподавателя, подготовка к защите отчетов по лабораторным и практическим занятиям, выполнение индивидуальных домашних заданий, изучение теоретического материала и подготовка ответов на контрольные вопросы по темам, предложенным преподавателем.</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Примерные темы:</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1. Общие сведения о видах тяги на железнодорожном транспорте.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2. Основные неисправности механического оборудования электровозов</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3. Основные неисправности электрических машин электровозов.</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4. Основные неисправности электрических аппаратов электровозов </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5. Основные неисправности пневматических аппаратов электровозов </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6. Основные неисправности приборов безопасности локомотивов</w:t>
            </w:r>
          </w:p>
        </w:tc>
        <w:tc>
          <w:tcPr>
            <w:tcW w:w="1134" w:type="dxa"/>
            <w:tcBorders>
              <w:top w:val="single" w:sz="4" w:space="0" w:color="auto"/>
              <w:left w:val="single" w:sz="4"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c>
          <w:tcPr>
            <w:tcW w:w="1134" w:type="dxa"/>
            <w:tcBorders>
              <w:top w:val="single" w:sz="3" w:space="0" w:color="000000"/>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c>
          <w:tcPr>
            <w:tcW w:w="1134" w:type="dxa"/>
            <w:tcBorders>
              <w:top w:val="single" w:sz="4" w:space="0" w:color="auto"/>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c>
          <w:tcPr>
            <w:tcW w:w="1276" w:type="dxa"/>
            <w:tcBorders>
              <w:top w:val="single" w:sz="4" w:space="0" w:color="auto"/>
              <w:left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rPr>
            </w:pPr>
          </w:p>
        </w:tc>
      </w:tr>
      <w:tr w:rsidR="004B0549" w:rsidRPr="004B0549" w:rsidTr="00742EBC">
        <w:trPr>
          <w:trHeight w:val="1"/>
        </w:trPr>
        <w:tc>
          <w:tcPr>
            <w:tcW w:w="2802"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178</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178</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155</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jc w:val="center"/>
              <w:rPr>
                <w:rFonts w:ascii="Times New Roman" w:eastAsia="Calibri" w:hAnsi="Times New Roman" w:cs="Times New Roman"/>
                <w:sz w:val="24"/>
                <w:szCs w:val="24"/>
              </w:rPr>
            </w:pPr>
          </w:p>
        </w:tc>
        <w:tc>
          <w:tcPr>
            <w:tcW w:w="586" w:type="dxa"/>
          </w:tcPr>
          <w:p w:rsidR="004B0549" w:rsidRPr="004B0549" w:rsidRDefault="004B0549" w:rsidP="00313D56">
            <w:pPr>
              <w:autoSpaceDE w:val="0"/>
              <w:autoSpaceDN w:val="0"/>
              <w:adjustRightInd w:val="0"/>
              <w:jc w:val="center"/>
              <w:rPr>
                <w:rFonts w:ascii="Times New Roman" w:eastAsia="Calibri" w:hAnsi="Times New Roman" w:cs="Times New Roman"/>
                <w:sz w:val="24"/>
                <w:szCs w:val="24"/>
              </w:rPr>
            </w:pPr>
          </w:p>
        </w:tc>
        <w:tc>
          <w:tcPr>
            <w:tcW w:w="992" w:type="dxa"/>
          </w:tcPr>
          <w:p w:rsidR="004B0549" w:rsidRPr="004B0549" w:rsidRDefault="004B0549" w:rsidP="00313D56">
            <w:pPr>
              <w:autoSpaceDE w:val="0"/>
              <w:autoSpaceDN w:val="0"/>
              <w:adjustRightInd w:val="0"/>
              <w:jc w:val="center"/>
              <w:rPr>
                <w:rFonts w:ascii="Times New Roman" w:eastAsia="Calibri" w:hAnsi="Times New Roman" w:cs="Times New Roman"/>
                <w:sz w:val="24"/>
                <w:szCs w:val="24"/>
                <w:lang w:val="en-US"/>
              </w:rPr>
            </w:pPr>
          </w:p>
        </w:tc>
      </w:tr>
      <w:tr w:rsidR="004B0549" w:rsidRPr="004B0549" w:rsidTr="00742EBC">
        <w:trPr>
          <w:trHeight w:val="1"/>
        </w:trPr>
        <w:tc>
          <w:tcPr>
            <w:tcW w:w="9747" w:type="dxa"/>
            <w:gridSpan w:val="2"/>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Всего максимальное количе</w:t>
            </w:r>
            <w:r w:rsidR="00FF4AD9">
              <w:rPr>
                <w:rFonts w:ascii="Times New Roman" w:eastAsia="Calibri" w:hAnsi="Times New Roman" w:cs="Times New Roman"/>
                <w:sz w:val="24"/>
                <w:szCs w:val="24"/>
              </w:rPr>
              <w:t>ство часов на изучение МДК 01.02</w:t>
            </w:r>
            <w:r w:rsidRPr="004B0549">
              <w:rPr>
                <w:rFonts w:ascii="Times New Roman" w:eastAsia="Calibri" w:hAnsi="Times New Roman" w:cs="Times New Roman"/>
                <w:sz w:val="24"/>
                <w:szCs w:val="24"/>
              </w:rPr>
              <w:t xml:space="preserve"> </w:t>
            </w:r>
          </w:p>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p>
        </w:tc>
        <w:tc>
          <w:tcPr>
            <w:tcW w:w="4678" w:type="dxa"/>
            <w:gridSpan w:val="4"/>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0152E5" w:rsidP="00742EBC">
            <w:pPr>
              <w:autoSpaceDE w:val="0"/>
              <w:autoSpaceDN w:val="0"/>
              <w:adjustRightInd w:val="0"/>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511 </w:t>
            </w:r>
          </w:p>
        </w:tc>
        <w:tc>
          <w:tcPr>
            <w:tcW w:w="586" w:type="dxa"/>
          </w:tcPr>
          <w:p w:rsidR="004B0549" w:rsidRPr="004B0549" w:rsidRDefault="004B0549" w:rsidP="00742EBC">
            <w:pPr>
              <w:autoSpaceDE w:val="0"/>
              <w:autoSpaceDN w:val="0"/>
              <w:adjustRightInd w:val="0"/>
              <w:spacing w:after="0"/>
              <w:jc w:val="center"/>
              <w:rPr>
                <w:rFonts w:ascii="Times New Roman" w:eastAsia="Calibri" w:hAnsi="Times New Roman" w:cs="Times New Roman"/>
                <w:sz w:val="24"/>
                <w:szCs w:val="24"/>
              </w:rPr>
            </w:pPr>
          </w:p>
        </w:tc>
        <w:tc>
          <w:tcPr>
            <w:tcW w:w="992" w:type="dxa"/>
          </w:tcPr>
          <w:p w:rsidR="004B0549" w:rsidRPr="004B0549" w:rsidRDefault="004B0549" w:rsidP="00742EBC">
            <w:pPr>
              <w:autoSpaceDE w:val="0"/>
              <w:autoSpaceDN w:val="0"/>
              <w:adjustRightInd w:val="0"/>
              <w:spacing w:after="0"/>
              <w:jc w:val="center"/>
              <w:rPr>
                <w:rFonts w:ascii="Times New Roman" w:eastAsia="Calibri" w:hAnsi="Times New Roman" w:cs="Times New Roman"/>
                <w:sz w:val="24"/>
                <w:szCs w:val="24"/>
              </w:rPr>
            </w:pPr>
          </w:p>
        </w:tc>
      </w:tr>
      <w:tr w:rsidR="00313D56" w:rsidRPr="000152E5" w:rsidTr="00742EBC">
        <w:trPr>
          <w:gridAfter w:val="2"/>
          <w:wAfter w:w="1578" w:type="dxa"/>
          <w:trHeight w:val="1"/>
        </w:trPr>
        <w:tc>
          <w:tcPr>
            <w:tcW w:w="2802" w:type="dxa"/>
            <w:tcBorders>
              <w:top w:val="single" w:sz="4" w:space="0" w:color="000000"/>
              <w:left w:val="single" w:sz="4" w:space="0" w:color="000000"/>
              <w:bottom w:val="single" w:sz="4" w:space="0" w:color="000000"/>
              <w:right w:val="single" w:sz="4" w:space="0" w:color="000000"/>
            </w:tcBorders>
            <w:shd w:val="clear" w:color="000000" w:fill="FFFFFF"/>
          </w:tcPr>
          <w:p w:rsidR="00313D56" w:rsidRPr="00313D56" w:rsidRDefault="00313D56" w:rsidP="00742EBC">
            <w:pPr>
              <w:autoSpaceDE w:val="0"/>
              <w:autoSpaceDN w:val="0"/>
              <w:adjustRightInd w:val="0"/>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МДК 01.02 Автотормоза</w:t>
            </w: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313D56" w:rsidRPr="000152E5" w:rsidRDefault="00313D56" w:rsidP="00742EBC">
            <w:pPr>
              <w:autoSpaceDE w:val="0"/>
              <w:autoSpaceDN w:val="0"/>
              <w:adjustRightInd w:val="0"/>
              <w:spacing w:after="0" w:line="240" w:lineRule="auto"/>
              <w:rPr>
                <w:rFonts w:ascii="Times New Roman" w:eastAsia="Calibri" w:hAnsi="Times New Roman" w:cs="Times New Roman"/>
                <w:sz w:val="24"/>
                <w:szCs w:val="24"/>
                <w:lang w:val="en-US"/>
              </w:rPr>
            </w:pPr>
          </w:p>
        </w:tc>
        <w:tc>
          <w:tcPr>
            <w:tcW w:w="4678" w:type="dxa"/>
            <w:gridSpan w:val="4"/>
            <w:tcBorders>
              <w:top w:val="single" w:sz="3" w:space="0" w:color="000000"/>
              <w:left w:val="single" w:sz="4" w:space="0" w:color="000000"/>
              <w:bottom w:val="single" w:sz="4" w:space="0" w:color="000000"/>
              <w:right w:val="single" w:sz="3" w:space="0" w:color="000000"/>
            </w:tcBorders>
            <w:shd w:val="clear" w:color="000000" w:fill="FFFFFF"/>
          </w:tcPr>
          <w:p w:rsidR="00313D56" w:rsidRPr="000152E5" w:rsidRDefault="00313D56" w:rsidP="00742EBC">
            <w:pPr>
              <w:autoSpaceDE w:val="0"/>
              <w:autoSpaceDN w:val="0"/>
              <w:adjustRightInd w:val="0"/>
              <w:spacing w:after="0" w:line="240" w:lineRule="auto"/>
              <w:jc w:val="center"/>
              <w:rPr>
                <w:rFonts w:ascii="Times New Roman" w:eastAsia="Calibri" w:hAnsi="Times New Roman" w:cs="Times New Roman"/>
                <w:sz w:val="24"/>
                <w:szCs w:val="24"/>
                <w:lang w:val="en-US"/>
              </w:rPr>
            </w:pPr>
            <w:r w:rsidRPr="000152E5">
              <w:rPr>
                <w:rFonts w:ascii="Times New Roman" w:eastAsia="Calibri" w:hAnsi="Times New Roman" w:cs="Times New Roman"/>
                <w:bCs/>
                <w:sz w:val="24"/>
                <w:szCs w:val="24"/>
              </w:rPr>
              <w:t>68</w:t>
            </w:r>
          </w:p>
        </w:tc>
      </w:tr>
      <w:tr w:rsidR="004B0549" w:rsidRPr="004B0549" w:rsidTr="00742EBC">
        <w:trPr>
          <w:gridAfter w:val="2"/>
          <w:wAfter w:w="1578" w:type="dxa"/>
          <w:trHeight w:val="2512"/>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885F82"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Тема 1.1. Основные принципы создания и функционирования пневматических тормозов. Работа тормозного оборудования подвижного состава железных дорог</w:t>
            </w: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r w:rsidRPr="004B0549">
              <w:rPr>
                <w:rFonts w:ascii="Times New Roman" w:eastAsia="Calibri" w:hAnsi="Times New Roman" w:cs="Times New Roman"/>
                <w:sz w:val="24"/>
                <w:szCs w:val="24"/>
              </w:rPr>
              <w:t>Тормоза. Тормозные процессы. Принципиальные схемы и процессы, протекающие в тормозном оборудовании поездов. Тормозная сила. Условия возникновения и реализации тормозной силы. Характеристики сцепления колес с рельсами при торможении. Расчет тормозного пути. Причины увеличения тормозного пути. Классификация тормозов железнодорожного подвижного состава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563"/>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Лабораторно-практические занятия</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r w:rsidRPr="004B0549">
              <w:rPr>
                <w:rFonts w:ascii="Times New Roman" w:eastAsia="Calibri" w:hAnsi="Times New Roman" w:cs="Times New Roman"/>
                <w:sz w:val="24"/>
                <w:szCs w:val="24"/>
              </w:rPr>
              <w:t>Расчет тормозного пути. Расчет требуемого тормозного нажатия</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1276" w:type="dxa"/>
            <w:vMerge/>
            <w:tcBorders>
              <w:top w:val="single" w:sz="4"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Тема 1.2. Механическая часть тормозов</w:t>
            </w:r>
          </w:p>
        </w:tc>
        <w:tc>
          <w:tcPr>
            <w:tcW w:w="6945"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Тормозные рычажные передачи локомотивов и вагонов. Тормозные цилиндры. Тормозные колодки. Контроль за состоянием тормозных рычажных передач. Регулировка тормозной рычажной передачи. Автоматические регуляторы тормозной рычажной передачи.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4</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lang w:val="en-US"/>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1276" w:type="dxa"/>
            <w:vMerge/>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r>
      <w:tr w:rsidR="004B0549" w:rsidRPr="004B0549" w:rsidTr="00742EBC">
        <w:trPr>
          <w:gridAfter w:val="2"/>
          <w:wAfter w:w="1578" w:type="dxa"/>
          <w:trHeight w:val="1073"/>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Лабораторно-практические занятия</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r w:rsidRPr="004B0549">
              <w:rPr>
                <w:rFonts w:ascii="Times New Roman" w:eastAsia="Calibri" w:hAnsi="Times New Roman" w:cs="Times New Roman"/>
                <w:sz w:val="24"/>
                <w:szCs w:val="24"/>
              </w:rPr>
              <w:t>Регулировка тормозной рычажной передачи. Проверка соответствия тормозной ры</w:t>
            </w:r>
            <w:r w:rsidR="000152E5">
              <w:rPr>
                <w:rFonts w:ascii="Times New Roman" w:eastAsia="Calibri" w:hAnsi="Times New Roman" w:cs="Times New Roman"/>
                <w:sz w:val="24"/>
                <w:szCs w:val="24"/>
              </w:rPr>
              <w:t>чажной передачи требованиям ПТЭ</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1276" w:type="dxa"/>
            <w:vMerge/>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r>
      <w:tr w:rsidR="004B0549" w:rsidRPr="004B0549" w:rsidTr="00742EBC">
        <w:trPr>
          <w:gridAfter w:val="2"/>
          <w:wAfter w:w="1578" w:type="dxa"/>
          <w:trHeight w:val="1111"/>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Тема 1.3. Пневматическое тормозное оборудование подвижного состава и его назначение</w:t>
            </w: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r w:rsidRPr="004B0549">
              <w:rPr>
                <w:rFonts w:ascii="Times New Roman" w:eastAsia="Calibri" w:hAnsi="Times New Roman" w:cs="Times New Roman"/>
                <w:sz w:val="24"/>
                <w:szCs w:val="24"/>
              </w:rPr>
              <w:t>Пневматические схемы тормозного оборудования грузовых и пассажирских поездов.</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1126"/>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Лабораторно-практические занятия</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r w:rsidRPr="004B0549">
              <w:rPr>
                <w:rFonts w:ascii="Times New Roman" w:eastAsia="Calibri" w:hAnsi="Times New Roman" w:cs="Times New Roman"/>
                <w:sz w:val="24"/>
                <w:szCs w:val="24"/>
              </w:rPr>
              <w:t>Изучение пневматической схемы грузового подвижного состава. Изучение пневматической схемы пассажирского подвижного состава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1276" w:type="dxa"/>
            <w:vMerge/>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r>
      <w:tr w:rsidR="004B0549" w:rsidRPr="004B0549" w:rsidTr="00742EBC">
        <w:trPr>
          <w:gridAfter w:val="2"/>
          <w:wAfter w:w="1578" w:type="dxa"/>
          <w:trHeight w:val="1521"/>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885F82"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Тема 1.4. Приборы питания сжатым воздухом. Воздухопровод и арматура</w:t>
            </w: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 xml:space="preserve">Компрессоры. Регуляторы давления. Предохранительный клапан. Обратный клапан. Переключательный клапан. Воздушные резервуары. Манометры. Магистрали (воздухопроводы). Концевые краны. Соединительные рукава. </w:t>
            </w:r>
          </w:p>
        </w:tc>
        <w:tc>
          <w:tcPr>
            <w:tcW w:w="1134" w:type="dxa"/>
            <w:tcBorders>
              <w:top w:val="single" w:sz="4" w:space="0" w:color="000000"/>
              <w:left w:val="single" w:sz="4"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4</w:t>
            </w:r>
          </w:p>
        </w:tc>
        <w:tc>
          <w:tcPr>
            <w:tcW w:w="1134" w:type="dxa"/>
            <w:tcBorders>
              <w:top w:val="single" w:sz="4" w:space="0" w:color="000000"/>
              <w:left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134" w:type="dxa"/>
            <w:tcBorders>
              <w:top w:val="single" w:sz="4" w:space="0" w:color="000000"/>
              <w:left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Лабораторно-практические занятия</w:t>
            </w: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4B0549" w:rsidRDefault="004B0549" w:rsidP="00742EBC">
            <w:pPr>
              <w:autoSpaceDE w:val="0"/>
              <w:autoSpaceDN w:val="0"/>
              <w:adjustRightInd w:val="0"/>
              <w:spacing w:after="0"/>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4</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1276" w:type="dxa"/>
            <w:vMerge/>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Регулировка срабатывания предохранительного клапана. Регулировка регулятора давления</w:t>
            </w:r>
          </w:p>
        </w:tc>
        <w:tc>
          <w:tcPr>
            <w:tcW w:w="1134" w:type="dxa"/>
            <w:tcBorders>
              <w:top w:val="single" w:sz="3" w:space="0" w:color="000000"/>
              <w:left w:val="single" w:sz="4" w:space="0" w:color="000000"/>
              <w:bottom w:val="single" w:sz="4"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4"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4"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c>
          <w:tcPr>
            <w:tcW w:w="1276" w:type="dxa"/>
            <w:vMerge/>
            <w:tcBorders>
              <w:top w:val="single" w:sz="3" w:space="0" w:color="000000"/>
              <w:left w:val="single" w:sz="3" w:space="0" w:color="000000"/>
              <w:bottom w:val="single" w:sz="4"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r>
      <w:tr w:rsidR="004B0549" w:rsidRPr="004B0549" w:rsidTr="00742EBC">
        <w:trPr>
          <w:gridAfter w:val="2"/>
          <w:wAfter w:w="1578" w:type="dxa"/>
          <w:trHeight w:val="1414"/>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lastRenderedPageBreak/>
              <w:t>Тема 1.5. Пневматические приборы управления тормозами</w:t>
            </w: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Поездной кран машиниста. Кран машиниста с дистанционным управлением. Кран вспомогательного тормоза. Сигнализатор обрыва тормозной магистрали. Блокировочное устройство тормозов. Комбинированный кран двойной тяги.</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Лабораторно-практические занятия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5</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Проверка работоспособности крана машиниста. Изучение работы сигнализатора обрыва тормозной магистрали</w:t>
            </w: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r>
      <w:tr w:rsidR="004B0549" w:rsidRPr="004B0549" w:rsidTr="00742EBC">
        <w:trPr>
          <w:gridAfter w:val="2"/>
          <w:wAfter w:w="1578" w:type="dxa"/>
          <w:trHeight w:val="1352"/>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Тема 1.6. Пневматические приборы торможения</w:t>
            </w: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Реле давления. Воздухораспределитель грузового типа. Воздухораспределитель пассажирского типа. Однопроводный ЭПТ грузовых и пассажирских поездов. Двухпроводный ЭПТ пассажирских поездов. Электровоздухораспределитель.</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299"/>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Лабораторно-практические занятия</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4B0549" w:rsidRPr="004B0549" w:rsidRDefault="004B0549" w:rsidP="00742EBC">
            <w:pPr>
              <w:autoSpaceDE w:val="0"/>
              <w:autoSpaceDN w:val="0"/>
              <w:adjustRightInd w:val="0"/>
              <w:spacing w:after="0"/>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Изучение режимов работы грузового воздухораспределителя. Изучение режимов работы пассажирского воздухорасп</w:t>
            </w:r>
            <w:r w:rsidR="00313D56">
              <w:rPr>
                <w:rFonts w:ascii="Times New Roman" w:eastAsia="Calibri" w:hAnsi="Times New Roman" w:cs="Times New Roman"/>
                <w:sz w:val="24"/>
                <w:szCs w:val="24"/>
              </w:rPr>
              <w:t>ределителя</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c>
          <w:tcPr>
            <w:tcW w:w="1276"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r>
      <w:tr w:rsidR="004B0549" w:rsidRPr="004B0549" w:rsidTr="00742EBC">
        <w:trPr>
          <w:gridAfter w:val="2"/>
          <w:wAfter w:w="1578" w:type="dxa"/>
          <w:trHeight w:val="1745"/>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Тема 1.7. Устройства безопасности</w:t>
            </w: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Автоматическая локомотивная сигнализация. Электропневматический клапан автостопа. Система автоматического управления тормозами. Устройства контроля скорости. Устройства контроля бдительности. </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Лабораторно-практические занятия</w:t>
            </w:r>
          </w:p>
        </w:tc>
        <w:tc>
          <w:tcPr>
            <w:tcW w:w="1134" w:type="dxa"/>
            <w:tcBorders>
              <w:top w:val="single" w:sz="4" w:space="0" w:color="000000"/>
              <w:left w:val="single" w:sz="4"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p>
        </w:tc>
        <w:tc>
          <w:tcPr>
            <w:tcW w:w="1134" w:type="dxa"/>
            <w:tcBorders>
              <w:top w:val="single" w:sz="4" w:space="0" w:color="000000"/>
              <w:left w:val="single" w:sz="3" w:space="0" w:color="000000"/>
              <w:bottom w:val="single" w:sz="3" w:space="0" w:color="000000"/>
              <w:right w:val="single" w:sz="3" w:space="0" w:color="000000"/>
            </w:tcBorders>
            <w:shd w:val="clear" w:color="000000" w:fill="FFFFFF"/>
            <w:vAlign w:val="center"/>
          </w:tcPr>
          <w:p w:rsidR="004B0549" w:rsidRPr="004B0549" w:rsidRDefault="004B0549" w:rsidP="00742EBC">
            <w:pPr>
              <w:autoSpaceDE w:val="0"/>
              <w:autoSpaceDN w:val="0"/>
              <w:adjustRightInd w:val="0"/>
              <w:spacing w:after="0"/>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2</w:t>
            </w:r>
          </w:p>
        </w:tc>
        <w:tc>
          <w:tcPr>
            <w:tcW w:w="1134" w:type="dxa"/>
            <w:tcBorders>
              <w:top w:val="single" w:sz="4"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1276" w:type="dxa"/>
            <w:vMerge/>
            <w:tcBorders>
              <w:top w:val="single" w:sz="4"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Изучение работы механического скоростемера. Изучение работы телемеханической системы к</w:t>
            </w:r>
            <w:r w:rsidR="00742EBC">
              <w:rPr>
                <w:rFonts w:ascii="Times New Roman" w:eastAsia="Calibri" w:hAnsi="Times New Roman" w:cs="Times New Roman"/>
                <w:sz w:val="24"/>
                <w:szCs w:val="24"/>
              </w:rPr>
              <w:t>онтроля бодрствования машиниста</w:t>
            </w: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c>
          <w:tcPr>
            <w:tcW w:w="1276" w:type="dxa"/>
            <w:vMerge/>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p>
        </w:tc>
      </w:tr>
      <w:tr w:rsidR="004B0549" w:rsidRPr="004B0549" w:rsidTr="00742EBC">
        <w:trPr>
          <w:gridAfter w:val="2"/>
          <w:wAfter w:w="1578" w:type="dxa"/>
          <w:trHeight w:val="422"/>
        </w:trPr>
        <w:tc>
          <w:tcPr>
            <w:tcW w:w="2802" w:type="dxa"/>
            <w:vMerge w:val="restart"/>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Тема 1.8. Эксплуатация тормозов подвижного состава</w:t>
            </w: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bCs/>
                <w:sz w:val="24"/>
                <w:szCs w:val="24"/>
              </w:rPr>
              <w:t>Содержание</w:t>
            </w:r>
            <w:r w:rsidR="000152E5">
              <w:rPr>
                <w:rFonts w:ascii="Times New Roman" w:eastAsia="Calibri" w:hAnsi="Times New Roman" w:cs="Times New Roman"/>
                <w:bCs/>
                <w:sz w:val="24"/>
                <w:szCs w:val="24"/>
              </w:rPr>
              <w:t xml:space="preserve"> учебного материала</w:t>
            </w:r>
          </w:p>
          <w:p w:rsidR="004B0549" w:rsidRPr="004B0549" w:rsidRDefault="004B0549" w:rsidP="00742EBC">
            <w:pPr>
              <w:autoSpaceDE w:val="0"/>
              <w:autoSpaceDN w:val="0"/>
              <w:adjustRightInd w:val="0"/>
              <w:spacing w:after="0"/>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Проверка технического состояния тормозного оборудования локомотивов. Порядок размещения и включения тормозов. Опробование и проверка тормозов в поездах. Обслуживание тормозов и управление ими в поездах. Особенности </w:t>
            </w:r>
            <w:r w:rsidRPr="004B0549">
              <w:rPr>
                <w:rFonts w:ascii="Times New Roman" w:eastAsia="Calibri" w:hAnsi="Times New Roman" w:cs="Times New Roman"/>
                <w:sz w:val="24"/>
                <w:szCs w:val="24"/>
              </w:rPr>
              <w:lastRenderedPageBreak/>
              <w:t>обслуживания тормозов и управление ими в зимних условиях.</w:t>
            </w:r>
          </w:p>
        </w:tc>
        <w:tc>
          <w:tcPr>
            <w:tcW w:w="1134" w:type="dxa"/>
            <w:tcBorders>
              <w:top w:val="single" w:sz="3" w:space="0" w:color="000000"/>
              <w:left w:val="single" w:sz="4"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lastRenderedPageBreak/>
              <w:t>5</w:t>
            </w:r>
          </w:p>
        </w:tc>
        <w:tc>
          <w:tcPr>
            <w:tcW w:w="1134" w:type="dxa"/>
            <w:tcBorders>
              <w:top w:val="single" w:sz="3" w:space="0" w:color="000000"/>
              <w:left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134" w:type="dxa"/>
            <w:tcBorders>
              <w:top w:val="single" w:sz="3" w:space="0" w:color="000000"/>
              <w:left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bCs/>
                <w:sz w:val="24"/>
                <w:szCs w:val="24"/>
                <w:lang w:val="en-US"/>
              </w:rPr>
            </w:pPr>
          </w:p>
        </w:tc>
        <w:tc>
          <w:tcPr>
            <w:tcW w:w="1276"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jc w:val="center"/>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lang w:val="en-US"/>
              </w:rPr>
              <w:t>2</w:t>
            </w:r>
          </w:p>
        </w:tc>
      </w:tr>
      <w:tr w:rsidR="004B0549" w:rsidRPr="004B0549" w:rsidTr="00742EBC">
        <w:trPr>
          <w:gridAfter w:val="2"/>
          <w:wAfter w:w="1578" w:type="dxa"/>
          <w:trHeight w:val="18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Лабораторно-практические занятия</w:t>
            </w: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line="240" w:lineRule="auto"/>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4B0549" w:rsidRDefault="004B0549" w:rsidP="00742EBC">
            <w:pPr>
              <w:autoSpaceDE w:val="0"/>
              <w:autoSpaceDN w:val="0"/>
              <w:adjustRightInd w:val="0"/>
              <w:spacing w:after="0"/>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5</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c>
          <w:tcPr>
            <w:tcW w:w="1276" w:type="dxa"/>
            <w:vMerge/>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742EBC">
            <w:pPr>
              <w:autoSpaceDE w:val="0"/>
              <w:autoSpaceDN w:val="0"/>
              <w:adjustRightInd w:val="0"/>
              <w:spacing w:after="0"/>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Выполнение полного опробования тормозов грузового поезда. Выполнение контрольной проверки тормозов поезда. Изучение влияния сезонных условий на управление тормозами</w:t>
            </w: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276" w:type="dxa"/>
            <w:vMerge/>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r>
      <w:tr w:rsidR="004B0549" w:rsidRPr="004B0549" w:rsidTr="00742EBC">
        <w:trPr>
          <w:gridAfter w:val="2"/>
          <w:wAfter w:w="1578" w:type="dxa"/>
          <w:trHeight w:val="386"/>
        </w:trPr>
        <w:tc>
          <w:tcPr>
            <w:tcW w:w="2802" w:type="dxa"/>
            <w:vMerge/>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Экзамен</w:t>
            </w: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4B0549" w:rsidRDefault="004B0549" w:rsidP="00313D56">
            <w:pPr>
              <w:autoSpaceDE w:val="0"/>
              <w:autoSpaceDN w:val="0"/>
              <w:adjustRightInd w:val="0"/>
              <w:jc w:val="center"/>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c>
          <w:tcPr>
            <w:tcW w:w="1276" w:type="dxa"/>
            <w:vMerge/>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9747" w:type="dxa"/>
            <w:gridSpan w:val="2"/>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Самостоятельная работа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Работа с конспектами, учебными изданиями и специальной технической литературой. Подготовка к лабораторным и практическим занятиям с использованием методических рекомендаций преподавателя, подготовка к защите отчетов по лабораторным и практическим занятиям, выполнение индивидуальных домашних заданий, изучение теоретического материала и подготовка ответов на контрольные вопросы по темам, предложенным преподавателем.</w:t>
            </w: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30</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9747" w:type="dxa"/>
            <w:gridSpan w:val="2"/>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34</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34</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30</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9747" w:type="dxa"/>
            <w:gridSpan w:val="2"/>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 xml:space="preserve">Всего максимальное количество часов МДК 01.02 </w:t>
            </w:r>
          </w:p>
        </w:tc>
        <w:tc>
          <w:tcPr>
            <w:tcW w:w="3402" w:type="dxa"/>
            <w:gridSpan w:val="3"/>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98</w:t>
            </w: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p>
        </w:tc>
      </w:tr>
      <w:tr w:rsidR="004B0549" w:rsidRPr="004B0549" w:rsidTr="00742EBC">
        <w:trPr>
          <w:gridAfter w:val="2"/>
          <w:wAfter w:w="1578" w:type="dxa"/>
          <w:trHeight w:val="1"/>
        </w:trPr>
        <w:tc>
          <w:tcPr>
            <w:tcW w:w="9747" w:type="dxa"/>
            <w:gridSpan w:val="2"/>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Учебная практика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Ознакомление с оборудованием учебных мастерских, требованиями безопасности при производстве и содержании работ, с правилами содержания рабочего места, назначением используемых инструментов, приспособлений и материалов. Подготовка слесарного инструмента к работе. Заточка режущего инструмента Мерительный инструмент и технические измерения. Разметка плоских поверхностей.</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Рубка металла.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Правка и гибка металла.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Резка металла.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Опиливание металла.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Сверление, зенкование и развертывание отверстий.</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Нарезание резьбы.</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Распиливание и припасовка.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Притирка. Шабрение.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Сборка неразъемных и разъемных соединений.</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Выполнение работ по соединению узлов с соблюдением размеров и их взаиморасположения при подвижной посадке со шплинтовым</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креплением.</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lastRenderedPageBreak/>
              <w:t>Выполнение электромонтажных работ.</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Выполнение электромонтажных операций с проводами и кабелями.</w:t>
            </w:r>
          </w:p>
          <w:p w:rsidR="004B0549" w:rsidRPr="00313D56" w:rsidRDefault="00313D56" w:rsidP="00313D56">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Проведение лужения и пайки</w:t>
            </w: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lastRenderedPageBreak/>
              <w:t>1008</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9747" w:type="dxa"/>
            <w:gridSpan w:val="2"/>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bCs/>
                <w:sz w:val="24"/>
                <w:szCs w:val="24"/>
              </w:rPr>
            </w:pPr>
            <w:r w:rsidRPr="004B0549">
              <w:rPr>
                <w:rFonts w:ascii="Times New Roman" w:eastAsia="Calibri" w:hAnsi="Times New Roman" w:cs="Times New Roman"/>
                <w:bCs/>
                <w:sz w:val="24"/>
                <w:szCs w:val="24"/>
              </w:rPr>
              <w:t>Производственная практика: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16885 Помощник машиниста электровоза;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18540 Слесарь по ремонту подвижного состава.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Виды работ:</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Ознакомление с организационной структурой, производственным процессом предприятия по ремонту тягового подвижного состава.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Подготовка электровоза и к работе, приемка и проведение технического обслуживания.</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Проверка работоспособности систем электровоза.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Приведение систем электровоза в нерабочее состояние.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Определение неисправного состояния электровоза по внешним признакам.</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Ремонт механического оборудования локомотива (электровоза).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Ремонт высоковольтного оборудования локомотива (электровоза).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Ремонт электрических машин локомотива (электровоза).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Ремонт низковольтных аппаратов локомотива (электровоза).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Ремонт электрических схем локомотива (электровоза).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Ремонт пневматического оборудования локомотива (электровоза).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Ремонт двигателя локомотива (электровоза).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Ремонт вспомогательного оборудования локомотива (электровоза).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Соблюдение правил и норм охраны труда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Подготовка электровоза  к работе, приемка и проведение технического обслуживания.</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Проверка работоспособности систем электровоза.</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Приведение систем электровоза в нерабочее состояние.</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Определение неисправного состояния электровозов по внешним признакам.</w:t>
            </w:r>
          </w:p>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Соблюдение правил и норм охраны труда</w:t>
            </w: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sz w:val="24"/>
                <w:szCs w:val="24"/>
              </w:rPr>
              <w:t>396</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r w:rsidR="004B0549" w:rsidRPr="004B0549" w:rsidTr="00742EBC">
        <w:trPr>
          <w:gridAfter w:val="2"/>
          <w:wAfter w:w="1578" w:type="dxa"/>
          <w:trHeight w:val="1"/>
        </w:trPr>
        <w:tc>
          <w:tcPr>
            <w:tcW w:w="2802"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6945" w:type="dxa"/>
            <w:tcBorders>
              <w:top w:val="single" w:sz="4" w:space="0" w:color="000000"/>
              <w:left w:val="single" w:sz="4" w:space="0" w:color="000000"/>
              <w:bottom w:val="single" w:sz="4" w:space="0" w:color="000000"/>
              <w:right w:val="single" w:sz="4" w:space="0" w:color="000000"/>
            </w:tcBorders>
            <w:shd w:val="clear" w:color="000000" w:fill="FFFFFF"/>
          </w:tcPr>
          <w:p w:rsidR="004B0549" w:rsidRPr="004B0549" w:rsidRDefault="004B0549" w:rsidP="00313D56">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bCs/>
                <w:sz w:val="24"/>
                <w:szCs w:val="24"/>
              </w:rPr>
              <w:t>Всего</w:t>
            </w:r>
          </w:p>
        </w:tc>
        <w:tc>
          <w:tcPr>
            <w:tcW w:w="1134" w:type="dxa"/>
            <w:tcBorders>
              <w:top w:val="single" w:sz="3" w:space="0" w:color="000000"/>
              <w:left w:val="single" w:sz="4"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rPr>
            </w:pPr>
            <w:r w:rsidRPr="004B0549">
              <w:rPr>
                <w:rFonts w:ascii="Times New Roman" w:eastAsia="Calibri" w:hAnsi="Times New Roman" w:cs="Times New Roman"/>
                <w:bCs/>
                <w:sz w:val="24"/>
                <w:szCs w:val="24"/>
              </w:rPr>
              <w:t>2013</w:t>
            </w: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134"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c>
          <w:tcPr>
            <w:tcW w:w="1276"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4B0549" w:rsidRDefault="004B0549" w:rsidP="00313D56">
            <w:pPr>
              <w:autoSpaceDE w:val="0"/>
              <w:autoSpaceDN w:val="0"/>
              <w:adjustRightInd w:val="0"/>
              <w:spacing w:after="0" w:line="240" w:lineRule="auto"/>
              <w:jc w:val="center"/>
              <w:rPr>
                <w:rFonts w:ascii="Times New Roman" w:eastAsia="Calibri" w:hAnsi="Times New Roman" w:cs="Times New Roman"/>
                <w:sz w:val="24"/>
                <w:szCs w:val="24"/>
                <w:lang w:val="en-US"/>
              </w:rPr>
            </w:pPr>
          </w:p>
        </w:tc>
      </w:tr>
    </w:tbl>
    <w:p w:rsidR="007B16B2" w:rsidRDefault="007B16B2" w:rsidP="00CC0713">
      <w:pPr>
        <w:autoSpaceDE w:val="0"/>
        <w:autoSpaceDN w:val="0"/>
        <w:adjustRightInd w:val="0"/>
        <w:spacing w:after="0" w:line="240" w:lineRule="auto"/>
        <w:rPr>
          <w:rFonts w:ascii="Times New Roman" w:hAnsi="Times New Roman" w:cs="Times New Roman"/>
          <w:sz w:val="28"/>
          <w:szCs w:val="28"/>
        </w:rPr>
      </w:pPr>
    </w:p>
    <w:p w:rsidR="000D64CB" w:rsidRPr="00BF605F" w:rsidRDefault="000D64CB" w:rsidP="00CC0713">
      <w:pPr>
        <w:autoSpaceDE w:val="0"/>
        <w:autoSpaceDN w:val="0"/>
        <w:adjustRightInd w:val="0"/>
        <w:spacing w:after="0" w:line="240" w:lineRule="auto"/>
        <w:rPr>
          <w:rFonts w:ascii="Times New Roman" w:hAnsi="Times New Roman" w:cs="Times New Roman"/>
          <w:sz w:val="28"/>
          <w:szCs w:val="28"/>
        </w:rPr>
      </w:pPr>
      <w:r w:rsidRPr="00BF605F">
        <w:rPr>
          <w:rFonts w:ascii="Times New Roman" w:hAnsi="Times New Roman" w:cs="Times New Roman"/>
          <w:sz w:val="28"/>
          <w:szCs w:val="28"/>
        </w:rPr>
        <w:t xml:space="preserve">Для характеристики уровня освоения учебного материала используются следующие обозначения: </w:t>
      </w:r>
    </w:p>
    <w:p w:rsidR="000D64CB" w:rsidRPr="00BF605F" w:rsidRDefault="000D64CB" w:rsidP="00CC0713">
      <w:pPr>
        <w:autoSpaceDE w:val="0"/>
        <w:autoSpaceDN w:val="0"/>
        <w:adjustRightInd w:val="0"/>
        <w:spacing w:after="0" w:line="240" w:lineRule="auto"/>
        <w:rPr>
          <w:rFonts w:ascii="Times New Roman" w:hAnsi="Times New Roman" w:cs="Times New Roman"/>
          <w:sz w:val="28"/>
          <w:szCs w:val="28"/>
        </w:rPr>
      </w:pPr>
      <w:r w:rsidRPr="00BF605F">
        <w:rPr>
          <w:rFonts w:ascii="Times New Roman" w:hAnsi="Times New Roman" w:cs="Times New Roman"/>
          <w:sz w:val="28"/>
          <w:szCs w:val="28"/>
        </w:rPr>
        <w:t xml:space="preserve">1 — ознакомительный (узнавание ранее изученных объектов, свойств); </w:t>
      </w:r>
    </w:p>
    <w:p w:rsidR="000D64CB" w:rsidRPr="004B0549" w:rsidRDefault="000D64CB" w:rsidP="001C31EB">
      <w:pPr>
        <w:spacing w:after="0" w:line="240" w:lineRule="auto"/>
        <w:rPr>
          <w:rFonts w:ascii="Times New Roman" w:hAnsi="Times New Roman" w:cs="Times New Roman"/>
          <w:color w:val="000000"/>
          <w:sz w:val="23"/>
          <w:szCs w:val="23"/>
        </w:rPr>
        <w:sectPr w:rsidR="000D64CB" w:rsidRPr="004B0549" w:rsidSect="004B0549">
          <w:pgSz w:w="16838" w:h="11906" w:orient="landscape"/>
          <w:pgMar w:top="1134" w:right="850" w:bottom="1134" w:left="1701" w:header="709" w:footer="709" w:gutter="0"/>
          <w:cols w:space="708"/>
          <w:docGrid w:linePitch="360"/>
        </w:sectPr>
      </w:pPr>
      <w:r w:rsidRPr="00BF605F">
        <w:rPr>
          <w:rFonts w:ascii="Times New Roman" w:hAnsi="Times New Roman" w:cs="Times New Roman"/>
          <w:sz w:val="28"/>
          <w:szCs w:val="28"/>
        </w:rPr>
        <w:t>2 — репродуктивный (выполнение деятельности по образцу, инструкции или под руководством).</w:t>
      </w:r>
    </w:p>
    <w:p w:rsidR="004B0549" w:rsidRPr="004B0549" w:rsidRDefault="004B0549" w:rsidP="004B0549">
      <w:pPr>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4B0549">
        <w:rPr>
          <w:rFonts w:ascii="Times New Roman" w:eastAsia="Calibri" w:hAnsi="Times New Roman" w:cs="Times New Roman"/>
          <w:b/>
          <w:bCs/>
          <w:sz w:val="24"/>
          <w:szCs w:val="24"/>
        </w:rPr>
        <w:lastRenderedPageBreak/>
        <w:t>4. УСЛОВИЯ РЕАЛИЗАЦИИ ПРОФЕССИОНАЛЬНОГО МОДУЛЯ</w:t>
      </w:r>
    </w:p>
    <w:p w:rsidR="004B0549" w:rsidRDefault="004B0549" w:rsidP="004B0549">
      <w:pPr>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7E576E" w:rsidRPr="004B0549" w:rsidRDefault="007E576E" w:rsidP="004B0549">
      <w:pPr>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4B0549">
        <w:rPr>
          <w:rFonts w:ascii="Times New Roman" w:eastAsia="Calibri" w:hAnsi="Times New Roman" w:cs="Times New Roman"/>
          <w:b/>
          <w:bCs/>
          <w:sz w:val="28"/>
          <w:szCs w:val="28"/>
        </w:rPr>
        <w:t>4.1. Требования к минимальному материально-техническому обеспечению</w:t>
      </w:r>
    </w:p>
    <w:p w:rsidR="004B0549" w:rsidRPr="004B0549" w:rsidRDefault="004B0549" w:rsidP="004B0549">
      <w:pPr>
        <w:autoSpaceDE w:val="0"/>
        <w:autoSpaceDN w:val="0"/>
        <w:adjustRightInd w:val="0"/>
        <w:spacing w:after="0" w:line="240" w:lineRule="auto"/>
        <w:jc w:val="both"/>
        <w:rPr>
          <w:rFonts w:ascii="Times New Roman" w:eastAsia="Calibri" w:hAnsi="Times New Roman" w:cs="Times New Roman"/>
          <w:b/>
          <w:bCs/>
          <w:sz w:val="28"/>
          <w:szCs w:val="28"/>
        </w:rPr>
      </w:pP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4B0549">
        <w:rPr>
          <w:rFonts w:ascii="Times New Roman" w:eastAsia="Calibri" w:hAnsi="Times New Roman" w:cs="Times New Roman"/>
          <w:sz w:val="28"/>
          <w:szCs w:val="28"/>
        </w:rPr>
        <w:t xml:space="preserve">Реализация профессионального модуля </w:t>
      </w:r>
      <w:r w:rsidRPr="000236FE">
        <w:rPr>
          <w:rFonts w:ascii="Times New Roman" w:eastAsia="Calibri" w:hAnsi="Times New Roman" w:cs="Times New Roman"/>
          <w:color w:val="FF0000"/>
          <w:sz w:val="28"/>
          <w:szCs w:val="28"/>
        </w:rPr>
        <w:t>предполагает наличие лабораторий «Конструкция локомотива» и «Автоматические тормоза».</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Оборудование лаборатории «Конструкция локомотива» и ее рабочих мест:</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детали и узлы электровозов;</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стенды по испытанию и проверке узлов и деталей электровозов;</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метрический измерительный инструмент;</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измерительные приборы;</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мегомметр;</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комплект учебно-методической и нормативной документации.</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Оборудование лаборатории «Автоматические тормоза» и ее рабочих мест:</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компрессор, регулятор давления, кран машиниста, кран вспомогательного тормоза, блокировочное устройство;</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воздухораспределитель пассажирского и грузового типов;</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регулятор режима торможения;</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реле давления, электровоздухораспределитель, детали пневматической арматуры;</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комплект плакатов и учебно-методической документации.</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Технические средства обучения:</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компьютеры для оснащения рабочего места преподавателя и обучающихся;</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-технические устройства для аудиовизуального отображения информации;</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 компьютерные обучающие программы по устройству и эксплуатации</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локомотивов.</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4B0549">
        <w:rPr>
          <w:rFonts w:ascii="Times New Roman" w:eastAsia="Calibri" w:hAnsi="Times New Roman" w:cs="Times New Roman"/>
          <w:b/>
          <w:bCs/>
          <w:sz w:val="28"/>
          <w:szCs w:val="28"/>
        </w:rPr>
        <w:t>4.2. Информационное обеспечение обучения</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bCs/>
          <w:sz w:val="28"/>
          <w:szCs w:val="28"/>
        </w:rPr>
        <w:t>Перечень рекомендуемых учебных изданий, интернет- ресурсов,</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bCs/>
          <w:sz w:val="28"/>
          <w:szCs w:val="28"/>
        </w:rPr>
        <w:t>дополнительной литературы</w:t>
      </w: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B0549">
        <w:rPr>
          <w:rFonts w:ascii="Times New Roman" w:eastAsia="Calibri" w:hAnsi="Times New Roman" w:cs="Times New Roman"/>
          <w:bCs/>
          <w:sz w:val="28"/>
          <w:szCs w:val="28"/>
        </w:rPr>
        <w:t>Основные источники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4B0549">
        <w:rPr>
          <w:rFonts w:ascii="Times New Roman" w:eastAsia="Calibri" w:hAnsi="Times New Roman" w:cs="Times New Roman"/>
          <w:sz w:val="28"/>
          <w:szCs w:val="28"/>
        </w:rPr>
        <w:t>1.</w:t>
      </w:r>
      <w:bookmarkStart w:id="0" w:name="_GoBack"/>
      <w:r w:rsidRPr="000236FE">
        <w:rPr>
          <w:rFonts w:ascii="Times New Roman" w:eastAsia="Calibri" w:hAnsi="Times New Roman" w:cs="Times New Roman"/>
          <w:color w:val="FF0000"/>
          <w:sz w:val="28"/>
          <w:szCs w:val="28"/>
        </w:rPr>
        <w:t>Федеральный закон от 10.01.2003 г. № 17-ФЗ «О железнодорожном транспорте в Российской Федерации» (с изм. от 7.07.2003 г., 8.11.2007 г., 22, 23.2007, 26, 30.12.2008 г.).</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2.Федеральный закон от 10.01.2003 г. № 18-ФЗ «Устав железнодорожного транспорта» (с изм. от 7.07.2003 г., 4.12.2006 г., 26.12.2007, 8.11.2007 г., 23.07.2008 г.).</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3.Федеральный закон от 17.07.1999 г. № 181-ФЗ «Об основах охраны труда в Российской Федерации» (с изм. от 20.05.2002 г., 10.01.2003 г., 9.05.2005 г.).</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lastRenderedPageBreak/>
        <w:t>4.Федеральный закон от 9.02.2007 г. № 16-ФЗ «О транспортной безопасности» (с изм. от 23.07.2008 г., 19.07.2009 г.).</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5.Распоряжение Правительства Российской Федерации 1734-р от 22.11.2008 г. № 1734-р «Об утверждении Транспортной стратегии РФ на период до 2030 года».</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6.Приказ Министерства транспорта Российской Федерации от 21.12.2010 г. № 286 «Об утверждении Правил технической эксплуатации железных дорог Российской Федерации».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7.Приказ Министерства транспорта Российской Федерации от 8.01.2011 г. № 43 «Об утверждении Требований по обеспечению транспортной безопасности, учитывающих уровни безопасности для различных категорий объектов транспортной инфраструктуры и транспортных средств железнодорожного транспорта».</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bCs/>
          <w:color w:val="FF0000"/>
          <w:sz w:val="28"/>
          <w:szCs w:val="28"/>
        </w:rPr>
      </w:pPr>
      <w:r w:rsidRPr="000236FE">
        <w:rPr>
          <w:rFonts w:ascii="Times New Roman" w:eastAsia="Calibri" w:hAnsi="Times New Roman" w:cs="Times New Roman"/>
          <w:bCs/>
          <w:color w:val="FF0000"/>
          <w:sz w:val="28"/>
          <w:szCs w:val="28"/>
        </w:rPr>
        <w:t>Нормативно-техническая литература</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Инструкция МПС России от 16.10.2000 г. № ЦРБ-790 «Инструкция по движению поездов и маневровой работе на железных дорогах Российской Федерации».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2.</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Инструкция МПС России от 25.10.2001 г. № ЦТ-ЦШ-889 «Инструкция о порядке пользования автоматической локомотивной сигнализацией непрерывного типа (АЛСН) и устройствами контроля бдительности машиниста».</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3.</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Инструкция МПС России от 4.07.2000 г. № М-1954у «Инструкция по заземлению устройств энергоснабжения на электрифицированных железных дорогах».</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4.</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Инструкция МПС России от 14.03.2003 г. № ЦЭ-936 «Инструкция по техническому обслуживанию и ремонту оборудования тяговых подстанций электрифицированных железных дорог».</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5.</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Инструкция МПС России от 25.04.2002 г. № ЦШ-ЦТ-907 «Инструкция по эксплуатации комплексного локомотивного устройства безопасности».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6.</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Инструкция МПС России от 27.09.1999 г. № ЦТ-685 «Инструкция по техническому обслуживанию электровозов и тепловозов в эксплуатации».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7.</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Инструкция МПС России от 24.09.2001 г. № ЦТ-ЦШ-857 «Инструкция по техническому обслуживанию автоматической локомотивной сигнализации непрерывного типа (АЛСН) и устройств контроля бдительности машиниста».</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8.</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Инструкция МПС России от 10.04.2001 г. № ЦТ-814 «Инструкция по подготовке к работе и техническому обслуживанию электровозов в зимних и летних условиях».</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9.</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Инструкция МПС России от 26.05.2000 г. № ЦРБ-757 «Инструкция по сигнализации на железных дорогах Российской Федерации».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10.Инструкция МПС России от 30.01.2002 г. № ЦТ-ЦВ-ЦЛ- ВНИИЖТ/227 «Инструкция по эксплуатации тормозов подвижного состава железных дорог».</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11.Инструкция МПС России от 27.09.1999 г. № ЦТ-68 «Инструкция по техническому обслуживанию электровозов и электропоездов в эксплуатации».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lastRenderedPageBreak/>
        <w:t>12.Инструкция МПС России от 27.04.1993 г. № ЦТ-ЦОУ-175 «Инструкция по обеспечению пожарной безопасности на локомотивах и моторвагонном подвижном составе».</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13.Нормы безопасности на железнодорожном транспорте. Система сертификации на федеральном транспорте Российской Федерации (по состоянию на 11.01.2011 г.). Локомотивы, моторвагонный и специальный самоходный подвижной состав железных дорог. Кресло машиниста. Изменение (приложение № 1 к приказу Минтранса России от 26.03.2009 г. № 47).</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14.</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Нормы безопасности на железнодорожном транспорте. Система сертификации на федеральном транспорте Российской Федерации (по состоянию на 11.01.2011 г.). Печи электрические для систем отопления электропоездов. Изменение (приложение № 8 к приказу Минтранса России от 11.02.2009 г. № 22).</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15. Нормы безопасности на железнодорожном транспорте. Система сертификации на федеральном транспорте Российской Федерации (по состоянию на 11.01.2011 г.). Электровозы. Изменение (приложение № 2 к приказу Минтранса России от 2.11.2010 г. № 238).</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16. Нормы безопасности на железнодорожном транспорте. Система сертификации на федеральном транспорте Российской Федерации (по состоянию на 11.01.2011 г.). Электропоезда. Изменение (приложение № 15 к приказу Минтранса России от 11.02.2009 г. № 22) Изменение (приложение № 9 к приказу Минтранса России от 19.11.2009 г. № 209).</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17.Приказ МПС России от 3.07.2001 г. № ЦТ-ЦЭ-844 «Об утверждении инструкции о порядке использования токоприемников электроподвижного состава при различных условиях эксплуатации».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18.</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Правила пожарной безопасности на железнодорожном транспорте. ППБО-109-92. (утв. МПС РФ 11.11.1992 г. № ЦУО-112) (с изм. на 6.12.2001 г.).</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19. Правила устройства и технической эксплуатации контактной сети электрифицированных железных дорог» (утв. МПС России 25.06.1993 г. № ЦЭ-197).</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20. Приказ Федерального агентства железнодорожного транспорта от 12.10.2010 г. № 436 «Об утверждении Положения об организации работ по содержанию, эксплуатации и использованию пожарных поездов на железнодорожном транспорте Российской Федерации».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bCs/>
          <w:color w:val="FF0000"/>
          <w:sz w:val="28"/>
          <w:szCs w:val="28"/>
        </w:rPr>
      </w:pPr>
      <w:r w:rsidRPr="000236FE">
        <w:rPr>
          <w:rFonts w:ascii="Times New Roman" w:eastAsia="Calibri" w:hAnsi="Times New Roman" w:cs="Times New Roman"/>
          <w:bCs/>
          <w:color w:val="FF0000"/>
          <w:sz w:val="28"/>
          <w:szCs w:val="28"/>
        </w:rPr>
        <w:t>Учебники и учебные пособия</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Астрахан В.И., Зорин В.И. </w:t>
      </w:r>
      <w:r w:rsidRPr="000236FE">
        <w:rPr>
          <w:rFonts w:ascii="Times New Roman" w:eastAsia="Calibri" w:hAnsi="Times New Roman" w:cs="Times New Roman"/>
          <w:color w:val="FF0000"/>
          <w:sz w:val="28"/>
          <w:szCs w:val="28"/>
        </w:rPr>
        <w:t>и др. Унифицированное комплексное локомотивное устройство безопасности (</w:t>
      </w:r>
      <w:r w:rsidR="009D6CBB" w:rsidRPr="000236FE">
        <w:rPr>
          <w:rFonts w:ascii="Times New Roman" w:eastAsia="Calibri" w:hAnsi="Times New Roman" w:cs="Times New Roman"/>
          <w:color w:val="FF0000"/>
          <w:sz w:val="28"/>
          <w:szCs w:val="28"/>
        </w:rPr>
        <w:t>КЛУБ-У). М.: ГОУ «УМЦ ЖДТ»,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 xml:space="preserve">2.Афонин Г.С., Барщенков В.Н. </w:t>
      </w:r>
      <w:r w:rsidRPr="000236FE">
        <w:rPr>
          <w:rFonts w:ascii="Times New Roman" w:eastAsia="Calibri" w:hAnsi="Times New Roman" w:cs="Times New Roman"/>
          <w:color w:val="FF0000"/>
          <w:sz w:val="28"/>
          <w:szCs w:val="28"/>
        </w:rPr>
        <w:t>Устройство и эксплуатация тормозного оборудования подвижного состава. М.: Издательский центр «Академия», 2015.</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3.</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Бервинов В.И., Доронин Е.Ю</w:t>
      </w:r>
      <w:r w:rsidRPr="000236FE">
        <w:rPr>
          <w:rFonts w:ascii="Times New Roman" w:eastAsia="Calibri" w:hAnsi="Times New Roman" w:cs="Times New Roman"/>
          <w:color w:val="FF0000"/>
          <w:sz w:val="28"/>
          <w:szCs w:val="28"/>
        </w:rPr>
        <w:t>. Локомотивные устройства безоп</w:t>
      </w:r>
      <w:r w:rsidR="009D6CBB" w:rsidRPr="000236FE">
        <w:rPr>
          <w:rFonts w:ascii="Times New Roman" w:eastAsia="Calibri" w:hAnsi="Times New Roman" w:cs="Times New Roman"/>
          <w:color w:val="FF0000"/>
          <w:sz w:val="28"/>
          <w:szCs w:val="28"/>
        </w:rPr>
        <w:t>асности. М.: ГОУ «УМЦ ЖДТ»,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4.</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Бирюков И.В. </w:t>
      </w:r>
      <w:r w:rsidRPr="000236FE">
        <w:rPr>
          <w:rFonts w:ascii="Times New Roman" w:eastAsia="Calibri" w:hAnsi="Times New Roman" w:cs="Times New Roman"/>
          <w:color w:val="FF0000"/>
          <w:sz w:val="28"/>
          <w:szCs w:val="28"/>
        </w:rPr>
        <w:t>(под ред.) Механическая часть тягового подвижног</w:t>
      </w:r>
      <w:r w:rsidR="009D6CBB" w:rsidRPr="000236FE">
        <w:rPr>
          <w:rFonts w:ascii="Times New Roman" w:eastAsia="Calibri" w:hAnsi="Times New Roman" w:cs="Times New Roman"/>
          <w:color w:val="FF0000"/>
          <w:sz w:val="28"/>
          <w:szCs w:val="28"/>
        </w:rPr>
        <w:t>о состава. М.: Транспорт,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lastRenderedPageBreak/>
        <w:t>5.</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Венцевич Л.Е. </w:t>
      </w:r>
      <w:r w:rsidRPr="000236FE">
        <w:rPr>
          <w:rFonts w:ascii="Times New Roman" w:eastAsia="Calibri" w:hAnsi="Times New Roman" w:cs="Times New Roman"/>
          <w:color w:val="FF0000"/>
          <w:sz w:val="28"/>
          <w:szCs w:val="28"/>
        </w:rPr>
        <w:t>Локомотивные скоростемеры и расшифровка скоростемерных и диаграммны</w:t>
      </w:r>
      <w:r w:rsidR="009D6CBB" w:rsidRPr="000236FE">
        <w:rPr>
          <w:rFonts w:ascii="Times New Roman" w:eastAsia="Calibri" w:hAnsi="Times New Roman" w:cs="Times New Roman"/>
          <w:color w:val="FF0000"/>
          <w:sz w:val="28"/>
          <w:szCs w:val="28"/>
        </w:rPr>
        <w:t>х лент. М.: УМК МПС России,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6.</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Ветров Ю.Н., Приставко М.В. </w:t>
      </w:r>
      <w:r w:rsidRPr="000236FE">
        <w:rPr>
          <w:rFonts w:ascii="Times New Roman" w:eastAsia="Calibri" w:hAnsi="Times New Roman" w:cs="Times New Roman"/>
          <w:color w:val="FF0000"/>
          <w:sz w:val="28"/>
          <w:szCs w:val="28"/>
        </w:rPr>
        <w:t>Конструкция тягового подвижног</w:t>
      </w:r>
      <w:r w:rsidR="009D6CBB" w:rsidRPr="000236FE">
        <w:rPr>
          <w:rFonts w:ascii="Times New Roman" w:eastAsia="Calibri" w:hAnsi="Times New Roman" w:cs="Times New Roman"/>
          <w:color w:val="FF0000"/>
          <w:sz w:val="28"/>
          <w:szCs w:val="28"/>
        </w:rPr>
        <w:t>о состава. М.: Желдориздат,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7.</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Гут В.А. </w:t>
      </w:r>
      <w:r w:rsidRPr="000236FE">
        <w:rPr>
          <w:rFonts w:ascii="Times New Roman" w:eastAsia="Calibri" w:hAnsi="Times New Roman" w:cs="Times New Roman"/>
          <w:color w:val="FF0000"/>
          <w:sz w:val="28"/>
          <w:szCs w:val="28"/>
        </w:rPr>
        <w:t>Преобразовательные устройства электропоездов пеменно</w:t>
      </w:r>
      <w:r w:rsidR="009D6CBB" w:rsidRPr="000236FE">
        <w:rPr>
          <w:rFonts w:ascii="Times New Roman" w:eastAsia="Calibri" w:hAnsi="Times New Roman" w:cs="Times New Roman"/>
          <w:color w:val="FF0000"/>
          <w:sz w:val="28"/>
          <w:szCs w:val="28"/>
        </w:rPr>
        <w:t>го тока. М.: ГОУ «УМЦ ЖДТ»,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8.</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Дайлидко А.А</w:t>
      </w:r>
      <w:r w:rsidRPr="000236FE">
        <w:rPr>
          <w:rFonts w:ascii="Times New Roman" w:eastAsia="Calibri" w:hAnsi="Times New Roman" w:cs="Times New Roman"/>
          <w:color w:val="FF0000"/>
          <w:sz w:val="28"/>
          <w:szCs w:val="28"/>
        </w:rPr>
        <w:t>. Электрические машины тягового подвижного состава. М.: Желдориздат, 2015.</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9.</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Добровольская Э.М</w:t>
      </w:r>
      <w:r w:rsidRPr="000236FE">
        <w:rPr>
          <w:rFonts w:ascii="Times New Roman" w:eastAsia="Calibri" w:hAnsi="Times New Roman" w:cs="Times New Roman"/>
          <w:color w:val="FF0000"/>
          <w:sz w:val="28"/>
          <w:szCs w:val="28"/>
        </w:rPr>
        <w:t>. Электропоезда постоянного и переменного тока. – М.: ИЦ «А</w:t>
      </w:r>
      <w:r w:rsidR="009D6CBB" w:rsidRPr="000236FE">
        <w:rPr>
          <w:rFonts w:ascii="Times New Roman" w:eastAsia="Calibri" w:hAnsi="Times New Roman" w:cs="Times New Roman"/>
          <w:color w:val="FF0000"/>
          <w:sz w:val="28"/>
          <w:szCs w:val="28"/>
        </w:rPr>
        <w:t>кадемия», 201</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10.</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Иньков Ю.М. </w:t>
      </w:r>
      <w:r w:rsidRPr="000236FE">
        <w:rPr>
          <w:rFonts w:ascii="Times New Roman" w:eastAsia="Calibri" w:hAnsi="Times New Roman" w:cs="Times New Roman"/>
          <w:color w:val="FF0000"/>
          <w:sz w:val="28"/>
          <w:szCs w:val="28"/>
        </w:rPr>
        <w:t>Электроподвижной состав с электрическим торможением. М.: ГОУ «УМЦ ЖДТ», 2015.</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11. Кацман М.М</w:t>
      </w:r>
      <w:r w:rsidRPr="000236FE">
        <w:rPr>
          <w:rFonts w:ascii="Times New Roman" w:eastAsia="Calibri" w:hAnsi="Times New Roman" w:cs="Times New Roman"/>
          <w:color w:val="FF0000"/>
          <w:sz w:val="28"/>
          <w:szCs w:val="28"/>
        </w:rPr>
        <w:t>. Электрические машины. М.: Издательский центр «Академия», 2015.</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12.</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Кузнецов К.В., Дайлидко Т.В., Плюгина Т.В. </w:t>
      </w:r>
      <w:r w:rsidRPr="000236FE">
        <w:rPr>
          <w:rFonts w:ascii="Times New Roman" w:eastAsia="Calibri" w:hAnsi="Times New Roman" w:cs="Times New Roman"/>
          <w:color w:val="FF0000"/>
          <w:sz w:val="28"/>
          <w:szCs w:val="28"/>
        </w:rPr>
        <w:t>Локомотивные устройства безопасности. М.: ГОУ «УМЦ ЖДТ», 2015.</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13.</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Находкин В.М., Черепашенец Р.Г. </w:t>
      </w:r>
      <w:r w:rsidRPr="000236FE">
        <w:rPr>
          <w:rFonts w:ascii="Times New Roman" w:eastAsia="Calibri" w:hAnsi="Times New Roman" w:cs="Times New Roman"/>
          <w:color w:val="FF0000"/>
          <w:sz w:val="28"/>
          <w:szCs w:val="28"/>
        </w:rPr>
        <w:t>Технология ремонта тягового подвижного состава. М.: Транспорт, 2016.</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14.</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Николаев, А.Ю. </w:t>
      </w:r>
      <w:r w:rsidRPr="000236FE">
        <w:rPr>
          <w:rFonts w:ascii="Times New Roman" w:eastAsia="Calibri" w:hAnsi="Times New Roman" w:cs="Times New Roman"/>
          <w:color w:val="FF0000"/>
          <w:sz w:val="28"/>
          <w:szCs w:val="28"/>
        </w:rPr>
        <w:t>Устройство и работа электрово</w:t>
      </w:r>
      <w:r w:rsidR="009D6CBB" w:rsidRPr="000236FE">
        <w:rPr>
          <w:rFonts w:ascii="Times New Roman" w:eastAsia="Calibri" w:hAnsi="Times New Roman" w:cs="Times New Roman"/>
          <w:color w:val="FF0000"/>
          <w:sz w:val="28"/>
          <w:szCs w:val="28"/>
        </w:rPr>
        <w:t>за ВЛ80. М.: ГОУ «УМЦ ЖДТ»,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15. Осипов С.И., Осипов С.С</w:t>
      </w:r>
      <w:r w:rsidRPr="000236FE">
        <w:rPr>
          <w:rFonts w:ascii="Times New Roman" w:eastAsia="Calibri" w:hAnsi="Times New Roman" w:cs="Times New Roman"/>
          <w:color w:val="FF0000"/>
          <w:sz w:val="28"/>
          <w:szCs w:val="28"/>
        </w:rPr>
        <w:t>. Основы тяги п</w:t>
      </w:r>
      <w:r w:rsidR="009D6CBB" w:rsidRPr="000236FE">
        <w:rPr>
          <w:rFonts w:ascii="Times New Roman" w:eastAsia="Calibri" w:hAnsi="Times New Roman" w:cs="Times New Roman"/>
          <w:color w:val="FF0000"/>
          <w:sz w:val="28"/>
          <w:szCs w:val="28"/>
        </w:rPr>
        <w:t>оездов. М.: УМК МПС России,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16.</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Папченков С.И. </w:t>
      </w:r>
      <w:r w:rsidRPr="000236FE">
        <w:rPr>
          <w:rFonts w:ascii="Times New Roman" w:eastAsia="Calibri" w:hAnsi="Times New Roman" w:cs="Times New Roman"/>
          <w:color w:val="FF0000"/>
          <w:sz w:val="28"/>
          <w:szCs w:val="28"/>
        </w:rPr>
        <w:t>Электрические аппараты и схемы тягового подвижного состава. М.: Желдориздат, 2015.</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17.</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Плакс, А.В. </w:t>
      </w:r>
      <w:r w:rsidRPr="000236FE">
        <w:rPr>
          <w:rFonts w:ascii="Times New Roman" w:eastAsia="Calibri" w:hAnsi="Times New Roman" w:cs="Times New Roman"/>
          <w:color w:val="FF0000"/>
          <w:sz w:val="28"/>
          <w:szCs w:val="28"/>
        </w:rPr>
        <w:t>Системы управления электрическим подвижным с</w:t>
      </w:r>
      <w:r w:rsidR="009D6CBB" w:rsidRPr="000236FE">
        <w:rPr>
          <w:rFonts w:ascii="Times New Roman" w:eastAsia="Calibri" w:hAnsi="Times New Roman" w:cs="Times New Roman"/>
          <w:color w:val="FF0000"/>
          <w:sz w:val="28"/>
          <w:szCs w:val="28"/>
        </w:rPr>
        <w:t>оставом. М.: ГОУ «УМЦ ЖДТ»,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18.</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Понкратов Ю.И. </w:t>
      </w:r>
      <w:r w:rsidRPr="000236FE">
        <w:rPr>
          <w:rFonts w:ascii="Times New Roman" w:eastAsia="Calibri" w:hAnsi="Times New Roman" w:cs="Times New Roman"/>
          <w:color w:val="FF0000"/>
          <w:sz w:val="28"/>
          <w:szCs w:val="28"/>
        </w:rPr>
        <w:t xml:space="preserve">Электропривод и преобразователи подвижного </w:t>
      </w:r>
      <w:r w:rsidR="009D6CBB" w:rsidRPr="000236FE">
        <w:rPr>
          <w:rFonts w:ascii="Times New Roman" w:eastAsia="Calibri" w:hAnsi="Times New Roman" w:cs="Times New Roman"/>
          <w:color w:val="FF0000"/>
          <w:sz w:val="28"/>
          <w:szCs w:val="28"/>
        </w:rPr>
        <w:t>состава. М.: ГОУ «УМЦ ЖДТ»,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19.</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Потанин А.А</w:t>
      </w:r>
      <w:r w:rsidRPr="000236FE">
        <w:rPr>
          <w:rFonts w:ascii="Times New Roman" w:eastAsia="Calibri" w:hAnsi="Times New Roman" w:cs="Times New Roman"/>
          <w:color w:val="FF0000"/>
          <w:sz w:val="28"/>
          <w:szCs w:val="28"/>
        </w:rPr>
        <w:t>. Управление и техническое обслуживание электровозов переменно</w:t>
      </w:r>
      <w:r w:rsidR="009D6CBB" w:rsidRPr="000236FE">
        <w:rPr>
          <w:rFonts w:ascii="Times New Roman" w:eastAsia="Calibri" w:hAnsi="Times New Roman" w:cs="Times New Roman"/>
          <w:color w:val="FF0000"/>
          <w:sz w:val="28"/>
          <w:szCs w:val="28"/>
        </w:rPr>
        <w:t>го тока. М.: ГОУ «УМЦ ЖДТ»,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 xml:space="preserve">20. </w:t>
      </w:r>
      <w:r w:rsidRPr="000236FE">
        <w:rPr>
          <w:rFonts w:ascii="Times New Roman" w:eastAsia="Calibri" w:hAnsi="Times New Roman" w:cs="Times New Roman"/>
          <w:iCs/>
          <w:color w:val="FF0000"/>
          <w:sz w:val="28"/>
          <w:szCs w:val="28"/>
        </w:rPr>
        <w:t xml:space="preserve">Пегов Д.В., Бурцев П.В., Андреев В.Е. </w:t>
      </w:r>
      <w:r w:rsidRPr="000236FE">
        <w:rPr>
          <w:rFonts w:ascii="Times New Roman" w:eastAsia="Calibri" w:hAnsi="Times New Roman" w:cs="Times New Roman"/>
          <w:color w:val="FF0000"/>
          <w:sz w:val="28"/>
          <w:szCs w:val="28"/>
        </w:rPr>
        <w:t>и др. Электропоезда постоянного тока ЭТ2, ЭТ2М, ЭР2Т, ЭД2Т. Центр коммерческих разработок, 2015.</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21.</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Просвирин Б.К. </w:t>
      </w:r>
      <w:r w:rsidRPr="000236FE">
        <w:rPr>
          <w:rFonts w:ascii="Times New Roman" w:eastAsia="Calibri" w:hAnsi="Times New Roman" w:cs="Times New Roman"/>
          <w:color w:val="FF0000"/>
          <w:sz w:val="28"/>
          <w:szCs w:val="28"/>
        </w:rPr>
        <w:t>Электропоезда постоянног</w:t>
      </w:r>
      <w:r w:rsidR="009D6CBB" w:rsidRPr="000236FE">
        <w:rPr>
          <w:rFonts w:ascii="Times New Roman" w:eastAsia="Calibri" w:hAnsi="Times New Roman" w:cs="Times New Roman"/>
          <w:color w:val="FF0000"/>
          <w:sz w:val="28"/>
          <w:szCs w:val="28"/>
        </w:rPr>
        <w:t>о тока. М.: УМК МПС России,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22.Савичев Н.В</w:t>
      </w:r>
      <w:r w:rsidRPr="000236FE">
        <w:rPr>
          <w:rFonts w:ascii="Times New Roman" w:eastAsia="Calibri" w:hAnsi="Times New Roman" w:cs="Times New Roman"/>
          <w:color w:val="FF0000"/>
          <w:sz w:val="28"/>
          <w:szCs w:val="28"/>
        </w:rPr>
        <w:t>. Электрические схемы элек</w:t>
      </w:r>
      <w:r w:rsidR="009D6CBB" w:rsidRPr="000236FE">
        <w:rPr>
          <w:rFonts w:ascii="Times New Roman" w:eastAsia="Calibri" w:hAnsi="Times New Roman" w:cs="Times New Roman"/>
          <w:color w:val="FF0000"/>
          <w:sz w:val="28"/>
          <w:szCs w:val="28"/>
        </w:rPr>
        <w:t>тровоза. М.: ГОУ «УМЦ ЖДТ»,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bCs/>
          <w:color w:val="FF0000"/>
          <w:sz w:val="28"/>
          <w:szCs w:val="28"/>
        </w:rPr>
      </w:pPr>
      <w:r w:rsidRPr="000236FE">
        <w:rPr>
          <w:rFonts w:ascii="Times New Roman" w:eastAsia="Calibri" w:hAnsi="Times New Roman" w:cs="Times New Roman"/>
          <w:bCs/>
          <w:color w:val="FF0000"/>
          <w:sz w:val="28"/>
          <w:szCs w:val="28"/>
        </w:rPr>
        <w:t>Дополнительные источники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Руководство по эксплуатации, техническому обслуживанию и ремонту колесных пар тягового подвижного состава колеи 1520 мм от 27.12.2005 г № КМБШ.667120.001 РЭ.</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2.</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Руководство по устройству электропоездов серии ЭД9М, ЭД9Т, ЭР9П. М.: Центр коммерческих разработок, 2005.</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Учебные иллюстрированные пособия (альбомы) и электронные образовательные ресурсы</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t>1.</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Асадченко В.Р</w:t>
      </w:r>
      <w:r w:rsidRPr="000236FE">
        <w:rPr>
          <w:rFonts w:ascii="Times New Roman" w:eastAsia="Calibri" w:hAnsi="Times New Roman" w:cs="Times New Roman"/>
          <w:color w:val="FF0000"/>
          <w:sz w:val="28"/>
          <w:szCs w:val="28"/>
        </w:rPr>
        <w:t>. Автоматические тормоза подвижного состава железнодорожно</w:t>
      </w:r>
      <w:r w:rsidR="009D6CBB" w:rsidRPr="000236FE">
        <w:rPr>
          <w:rFonts w:ascii="Times New Roman" w:eastAsia="Calibri" w:hAnsi="Times New Roman" w:cs="Times New Roman"/>
          <w:color w:val="FF0000"/>
          <w:sz w:val="28"/>
          <w:szCs w:val="28"/>
        </w:rPr>
        <w:t>го транспорта. М.: УМК МПС,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iCs/>
          <w:color w:val="FF0000"/>
          <w:sz w:val="28"/>
          <w:szCs w:val="28"/>
        </w:rPr>
        <w:lastRenderedPageBreak/>
        <w:t>2.</w:t>
      </w:r>
      <w:r w:rsidR="000152E5" w:rsidRPr="000236FE">
        <w:rPr>
          <w:rFonts w:ascii="Times New Roman" w:eastAsia="Calibri" w:hAnsi="Times New Roman" w:cs="Times New Roman"/>
          <w:iCs/>
          <w:color w:val="FF0000"/>
          <w:sz w:val="28"/>
          <w:szCs w:val="28"/>
        </w:rPr>
        <w:t xml:space="preserve"> </w:t>
      </w:r>
      <w:r w:rsidRPr="000236FE">
        <w:rPr>
          <w:rFonts w:ascii="Times New Roman" w:eastAsia="Calibri" w:hAnsi="Times New Roman" w:cs="Times New Roman"/>
          <w:iCs/>
          <w:color w:val="FF0000"/>
          <w:sz w:val="28"/>
          <w:szCs w:val="28"/>
        </w:rPr>
        <w:t xml:space="preserve">Заболотный Н.Г. </w:t>
      </w:r>
      <w:r w:rsidRPr="000236FE">
        <w:rPr>
          <w:rFonts w:ascii="Times New Roman" w:eastAsia="Calibri" w:hAnsi="Times New Roman" w:cs="Times New Roman"/>
          <w:color w:val="FF0000"/>
          <w:sz w:val="28"/>
          <w:szCs w:val="28"/>
        </w:rPr>
        <w:t>Электрические аппараты электровозов постоянного и переменно</w:t>
      </w:r>
      <w:r w:rsidR="009D6CBB" w:rsidRPr="000236FE">
        <w:rPr>
          <w:rFonts w:ascii="Times New Roman" w:eastAsia="Calibri" w:hAnsi="Times New Roman" w:cs="Times New Roman"/>
          <w:color w:val="FF0000"/>
          <w:sz w:val="28"/>
          <w:szCs w:val="28"/>
        </w:rPr>
        <w:t>го тока. М.: ГОУ «УМЦ ЖДТ»,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3.</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Ремонт колесной пары электровозов с унифицированной механической частью.</w:t>
      </w:r>
      <w:r w:rsidR="009D6CBB" w:rsidRPr="000236FE">
        <w:rPr>
          <w:rFonts w:ascii="Times New Roman" w:eastAsia="Calibri" w:hAnsi="Times New Roman" w:cs="Times New Roman"/>
          <w:color w:val="FF0000"/>
          <w:sz w:val="28"/>
          <w:szCs w:val="28"/>
        </w:rPr>
        <w:t xml:space="preserve"> (КОП). М.: УМК МПС России,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4.</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Устройство автосцепки СА-3. (КОП). М.: УМК МПС России, 2015.</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5.Устройство и принцип действия автоматических тормозов подвижного состава</w:t>
      </w:r>
      <w:r w:rsidR="009D6CBB" w:rsidRPr="000236FE">
        <w:rPr>
          <w:rFonts w:ascii="Times New Roman" w:eastAsia="Calibri" w:hAnsi="Times New Roman" w:cs="Times New Roman"/>
          <w:color w:val="FF0000"/>
          <w:sz w:val="28"/>
          <w:szCs w:val="28"/>
        </w:rPr>
        <w:t>. (КОП). М.: ГОУ «УМЦ ЖДТ», 2015</w:t>
      </w:r>
      <w:r w:rsidRPr="000236FE">
        <w:rPr>
          <w:rFonts w:ascii="Times New Roman" w:eastAsia="Calibri" w:hAnsi="Times New Roman" w:cs="Times New Roman"/>
          <w:color w:val="FF0000"/>
          <w:sz w:val="28"/>
          <w:szCs w:val="28"/>
        </w:rPr>
        <w:t>.</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Средства массовой информации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1.</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 xml:space="preserve">Железнодорожный транспорт — журнал. Форма доступа: </w:t>
      </w:r>
      <w:hyperlink r:id="rId8" w:history="1">
        <w:r w:rsidRPr="000236FE">
          <w:rPr>
            <w:rFonts w:ascii="Times New Roman" w:eastAsia="Calibri" w:hAnsi="Times New Roman" w:cs="Times New Roman"/>
            <w:color w:val="FF0000"/>
            <w:sz w:val="28"/>
            <w:szCs w:val="28"/>
          </w:rPr>
          <w:t>www.zdt-magazine.ru</w:t>
        </w:r>
      </w:hyperlink>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2.</w:t>
      </w:r>
      <w:r w:rsidR="000152E5"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color w:val="FF0000"/>
          <w:sz w:val="28"/>
          <w:szCs w:val="28"/>
        </w:rPr>
        <w:t xml:space="preserve">Локомотив-информ — журнал. Форма доступа: </w:t>
      </w:r>
      <w:hyperlink r:id="rId9" w:history="1">
        <w:r w:rsidRPr="000236FE">
          <w:rPr>
            <w:rFonts w:ascii="Times New Roman" w:eastAsia="Calibri" w:hAnsi="Times New Roman" w:cs="Times New Roman"/>
            <w:color w:val="FF0000"/>
            <w:sz w:val="28"/>
            <w:szCs w:val="28"/>
          </w:rPr>
          <w:t>http://railway-publish.com/journ_li.html</w:t>
        </w:r>
      </w:hyperlink>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 xml:space="preserve">3.Транспорт России — газета. Форма доступа: </w:t>
      </w:r>
      <w:hyperlink r:id="rId10" w:history="1">
        <w:r w:rsidRPr="000236FE">
          <w:rPr>
            <w:rFonts w:ascii="Times New Roman" w:eastAsia="Calibri" w:hAnsi="Times New Roman" w:cs="Times New Roman"/>
            <w:color w:val="FF0000"/>
            <w:sz w:val="28"/>
            <w:szCs w:val="28"/>
          </w:rPr>
          <w:t>www.transportrussia.ru</w:t>
        </w:r>
      </w:hyperlink>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b/>
          <w:color w:val="FF0000"/>
          <w:sz w:val="28"/>
          <w:szCs w:val="28"/>
        </w:rPr>
        <w:t>4.3.</w:t>
      </w:r>
      <w:r w:rsidRPr="000236FE">
        <w:rPr>
          <w:rFonts w:ascii="Times New Roman" w:eastAsia="Calibri" w:hAnsi="Times New Roman" w:cs="Times New Roman"/>
          <w:color w:val="FF0000"/>
          <w:sz w:val="28"/>
          <w:szCs w:val="28"/>
        </w:rPr>
        <w:t xml:space="preserve"> </w:t>
      </w:r>
      <w:r w:rsidRPr="000236FE">
        <w:rPr>
          <w:rFonts w:ascii="Times New Roman" w:eastAsia="Calibri" w:hAnsi="Times New Roman" w:cs="Times New Roman"/>
          <w:b/>
          <w:bCs/>
          <w:color w:val="FF0000"/>
          <w:sz w:val="28"/>
          <w:szCs w:val="28"/>
        </w:rPr>
        <w:t>Общие требования к организации образовательного процесса</w:t>
      </w:r>
    </w:p>
    <w:p w:rsidR="004B0549" w:rsidRPr="000236FE" w:rsidRDefault="004B0549" w:rsidP="004B0549">
      <w:pPr>
        <w:autoSpaceDE w:val="0"/>
        <w:autoSpaceDN w:val="0"/>
        <w:adjustRightInd w:val="0"/>
        <w:spacing w:after="0" w:line="240" w:lineRule="auto"/>
        <w:ind w:left="360" w:firstLine="709"/>
        <w:jc w:val="both"/>
        <w:rPr>
          <w:rFonts w:ascii="Times New Roman" w:eastAsia="Calibri" w:hAnsi="Times New Roman" w:cs="Times New Roman"/>
          <w:b/>
          <w:bCs/>
          <w:color w:val="FF0000"/>
          <w:sz w:val="28"/>
          <w:szCs w:val="28"/>
        </w:rPr>
      </w:pP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Освоение модуля ведется после изучения общепрофессиональных дисциплин: «Основы технического черчения», «Слесарное дело», «Электротехника», «Материаловедение», «Общий курс железных дорог, «Охрана труда», «Безопасность жизнедеятельности».</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r w:rsidRPr="000236FE">
        <w:rPr>
          <w:rFonts w:ascii="Times New Roman" w:eastAsia="Calibri" w:hAnsi="Times New Roman" w:cs="Times New Roman"/>
          <w:color w:val="FF0000"/>
          <w:sz w:val="28"/>
          <w:szCs w:val="28"/>
        </w:rPr>
        <w:t>Производственную практику (по профилю профессии) рекомендуется проводить концентрированно.</w:t>
      </w:r>
    </w:p>
    <w:p w:rsidR="004B0549" w:rsidRPr="000236FE" w:rsidRDefault="004B0549" w:rsidP="004B0549">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p>
    <w:bookmarkEnd w:id="0"/>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b/>
          <w:sz w:val="28"/>
          <w:szCs w:val="28"/>
        </w:rPr>
        <w:t>4.4.</w:t>
      </w:r>
      <w:r w:rsidRPr="004B0549">
        <w:rPr>
          <w:rFonts w:ascii="Times New Roman" w:eastAsia="Calibri" w:hAnsi="Times New Roman" w:cs="Times New Roman"/>
          <w:sz w:val="28"/>
          <w:szCs w:val="28"/>
        </w:rPr>
        <w:t xml:space="preserve"> </w:t>
      </w:r>
      <w:r w:rsidRPr="004B0549">
        <w:rPr>
          <w:rFonts w:ascii="Times New Roman" w:eastAsia="Calibri" w:hAnsi="Times New Roman" w:cs="Times New Roman"/>
          <w:b/>
          <w:bCs/>
          <w:sz w:val="28"/>
          <w:szCs w:val="28"/>
        </w:rPr>
        <w:t>Кадровое обеспечение образовательного процесса</w:t>
      </w:r>
    </w:p>
    <w:p w:rsidR="004B0549" w:rsidRPr="004B0549" w:rsidRDefault="004B0549" w:rsidP="004B0549">
      <w:pPr>
        <w:autoSpaceDE w:val="0"/>
        <w:autoSpaceDN w:val="0"/>
        <w:adjustRightInd w:val="0"/>
        <w:spacing w:after="0" w:line="240" w:lineRule="auto"/>
        <w:ind w:left="360" w:firstLine="709"/>
        <w:jc w:val="both"/>
        <w:rPr>
          <w:rFonts w:ascii="Times New Roman" w:eastAsia="Calibri" w:hAnsi="Times New Roman" w:cs="Times New Roman"/>
          <w:b/>
          <w:bCs/>
          <w:sz w:val="28"/>
          <w:szCs w:val="28"/>
        </w:rPr>
      </w:pPr>
    </w:p>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Реализация основной образовательной программы по профессии начального 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1-2 разряда по профессии рабочего выше, чем предусмотрено образовательным 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одного раза в 3 года.</w:t>
      </w:r>
    </w:p>
    <w:p w:rsidR="004B0549" w:rsidRDefault="004B0549" w:rsidP="004B0549">
      <w:pPr>
        <w:autoSpaceDE w:val="0"/>
        <w:autoSpaceDN w:val="0"/>
        <w:adjustRightInd w:val="0"/>
        <w:spacing w:after="0" w:line="240" w:lineRule="auto"/>
        <w:outlineLvl w:val="0"/>
        <w:rPr>
          <w:rFonts w:ascii="Times New Roman" w:hAnsi="Times New Roman" w:cs="Times New Roman"/>
          <w:sz w:val="28"/>
          <w:szCs w:val="28"/>
        </w:rPr>
      </w:pPr>
    </w:p>
    <w:p w:rsidR="004B0549" w:rsidRDefault="004B0549" w:rsidP="004B0549">
      <w:pPr>
        <w:autoSpaceDE w:val="0"/>
        <w:autoSpaceDN w:val="0"/>
        <w:adjustRightInd w:val="0"/>
        <w:spacing w:after="0" w:line="240" w:lineRule="auto"/>
        <w:outlineLvl w:val="0"/>
        <w:rPr>
          <w:rFonts w:ascii="Times New Roman" w:hAnsi="Times New Roman" w:cs="Times New Roman"/>
          <w:sz w:val="28"/>
          <w:szCs w:val="28"/>
        </w:rPr>
      </w:pPr>
    </w:p>
    <w:p w:rsidR="004B0549" w:rsidRDefault="004B0549" w:rsidP="004B0549">
      <w:pPr>
        <w:autoSpaceDE w:val="0"/>
        <w:autoSpaceDN w:val="0"/>
        <w:adjustRightInd w:val="0"/>
        <w:spacing w:after="0" w:line="240" w:lineRule="auto"/>
        <w:outlineLvl w:val="0"/>
        <w:rPr>
          <w:rFonts w:ascii="Times New Roman" w:hAnsi="Times New Roman" w:cs="Times New Roman"/>
          <w:sz w:val="28"/>
          <w:szCs w:val="28"/>
        </w:rPr>
      </w:pPr>
    </w:p>
    <w:p w:rsidR="004B0549" w:rsidRDefault="004B0549" w:rsidP="004B0549">
      <w:pPr>
        <w:autoSpaceDE w:val="0"/>
        <w:autoSpaceDN w:val="0"/>
        <w:adjustRightInd w:val="0"/>
        <w:spacing w:after="0" w:line="240" w:lineRule="auto"/>
        <w:outlineLvl w:val="0"/>
        <w:rPr>
          <w:rFonts w:ascii="Times New Roman" w:hAnsi="Times New Roman" w:cs="Times New Roman"/>
          <w:sz w:val="28"/>
          <w:szCs w:val="28"/>
        </w:rPr>
      </w:pPr>
    </w:p>
    <w:p w:rsidR="004B0549" w:rsidRDefault="004B0549" w:rsidP="004B0549">
      <w:pPr>
        <w:autoSpaceDE w:val="0"/>
        <w:autoSpaceDN w:val="0"/>
        <w:adjustRightInd w:val="0"/>
        <w:spacing w:after="0" w:line="240" w:lineRule="auto"/>
        <w:outlineLvl w:val="0"/>
        <w:rPr>
          <w:rFonts w:ascii="Times New Roman" w:hAnsi="Times New Roman" w:cs="Times New Roman"/>
          <w:sz w:val="28"/>
          <w:szCs w:val="28"/>
        </w:rPr>
      </w:pPr>
    </w:p>
    <w:p w:rsidR="004B0549" w:rsidRDefault="004B0549" w:rsidP="004B0549">
      <w:pPr>
        <w:autoSpaceDE w:val="0"/>
        <w:autoSpaceDN w:val="0"/>
        <w:adjustRightInd w:val="0"/>
        <w:spacing w:after="0" w:line="240" w:lineRule="auto"/>
        <w:outlineLvl w:val="0"/>
        <w:rPr>
          <w:rFonts w:ascii="Times New Roman" w:hAnsi="Times New Roman" w:cs="Times New Roman"/>
          <w:sz w:val="28"/>
          <w:szCs w:val="28"/>
        </w:rPr>
      </w:pPr>
    </w:p>
    <w:p w:rsidR="004B0549" w:rsidRDefault="004B0549" w:rsidP="004B0549">
      <w:pPr>
        <w:autoSpaceDE w:val="0"/>
        <w:autoSpaceDN w:val="0"/>
        <w:adjustRightInd w:val="0"/>
        <w:spacing w:after="0" w:line="240" w:lineRule="auto"/>
        <w:outlineLvl w:val="0"/>
        <w:rPr>
          <w:rFonts w:ascii="Times New Roman" w:hAnsi="Times New Roman" w:cs="Times New Roman"/>
          <w:sz w:val="28"/>
          <w:szCs w:val="28"/>
        </w:rPr>
      </w:pPr>
    </w:p>
    <w:p w:rsidR="004B0549" w:rsidRDefault="004B0549" w:rsidP="004B0549">
      <w:pPr>
        <w:autoSpaceDE w:val="0"/>
        <w:autoSpaceDN w:val="0"/>
        <w:adjustRightInd w:val="0"/>
        <w:spacing w:after="0" w:line="240" w:lineRule="auto"/>
        <w:outlineLvl w:val="0"/>
        <w:rPr>
          <w:rFonts w:ascii="Times New Roman" w:hAnsi="Times New Roman" w:cs="Times New Roman"/>
          <w:sz w:val="28"/>
          <w:szCs w:val="28"/>
        </w:rPr>
      </w:pPr>
    </w:p>
    <w:p w:rsidR="004B0549" w:rsidRDefault="004B0549" w:rsidP="004B0549">
      <w:pPr>
        <w:autoSpaceDE w:val="0"/>
        <w:autoSpaceDN w:val="0"/>
        <w:adjustRightInd w:val="0"/>
        <w:spacing w:after="0" w:line="240" w:lineRule="auto"/>
        <w:outlineLvl w:val="0"/>
        <w:rPr>
          <w:rFonts w:ascii="Times New Roman" w:hAnsi="Times New Roman" w:cs="Times New Roman"/>
          <w:sz w:val="28"/>
          <w:szCs w:val="28"/>
        </w:rPr>
      </w:pPr>
    </w:p>
    <w:p w:rsidR="004B0549" w:rsidRDefault="004B0549" w:rsidP="004B0549">
      <w:pPr>
        <w:autoSpaceDE w:val="0"/>
        <w:autoSpaceDN w:val="0"/>
        <w:adjustRightInd w:val="0"/>
        <w:spacing w:after="0" w:line="240" w:lineRule="auto"/>
        <w:outlineLvl w:val="0"/>
        <w:rPr>
          <w:rFonts w:ascii="Times New Roman" w:hAnsi="Times New Roman" w:cs="Times New Roman"/>
          <w:sz w:val="28"/>
          <w:szCs w:val="28"/>
        </w:rPr>
      </w:pPr>
    </w:p>
    <w:p w:rsidR="004B0549" w:rsidRDefault="004B0549" w:rsidP="004B0549">
      <w:pPr>
        <w:autoSpaceDE w:val="0"/>
        <w:autoSpaceDN w:val="0"/>
        <w:adjustRightInd w:val="0"/>
        <w:spacing w:after="0" w:line="240" w:lineRule="auto"/>
        <w:outlineLvl w:val="0"/>
        <w:rPr>
          <w:rFonts w:ascii="Times New Roman" w:hAnsi="Times New Roman" w:cs="Times New Roman"/>
          <w:sz w:val="28"/>
          <w:szCs w:val="28"/>
        </w:rPr>
      </w:pPr>
    </w:p>
    <w:p w:rsidR="004B0549" w:rsidRPr="004B0549" w:rsidRDefault="004B0549" w:rsidP="004B0549">
      <w:pPr>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4B0549">
        <w:rPr>
          <w:rFonts w:ascii="Times New Roman" w:eastAsia="Calibri" w:hAnsi="Times New Roman" w:cs="Times New Roman"/>
          <w:b/>
          <w:bCs/>
          <w:sz w:val="24"/>
          <w:szCs w:val="24"/>
        </w:rPr>
        <w:lastRenderedPageBreak/>
        <w:t>5. КОНТРОЛЬ И ОЦЕНКА РЕЗУЛЬТАТОВ ОСВОЕНИЯ</w:t>
      </w:r>
    </w:p>
    <w:p w:rsidR="006D0BB9" w:rsidRDefault="004B0549" w:rsidP="004B0549">
      <w:pPr>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4B0549">
        <w:rPr>
          <w:rFonts w:ascii="Times New Roman" w:eastAsia="Calibri" w:hAnsi="Times New Roman" w:cs="Times New Roman"/>
          <w:b/>
          <w:bCs/>
          <w:sz w:val="24"/>
          <w:szCs w:val="24"/>
        </w:rPr>
        <w:t xml:space="preserve">ПРОФЕССИОНАЛЬНОГО МОДУЛЯ </w:t>
      </w:r>
    </w:p>
    <w:p w:rsidR="004B0549" w:rsidRDefault="004B0549" w:rsidP="004B0549">
      <w:pPr>
        <w:autoSpaceDE w:val="0"/>
        <w:autoSpaceDN w:val="0"/>
        <w:adjustRightInd w:val="0"/>
        <w:spacing w:after="0" w:line="240" w:lineRule="auto"/>
        <w:ind w:firstLine="709"/>
        <w:jc w:val="both"/>
        <w:rPr>
          <w:rFonts w:ascii="Times New Roman" w:eastAsia="Calibri" w:hAnsi="Times New Roman" w:cs="Times New Roman"/>
          <w:b/>
          <w:bCs/>
          <w:sz w:val="24"/>
          <w:szCs w:val="24"/>
        </w:rPr>
      </w:pPr>
    </w:p>
    <w:p w:rsidR="006D0BB9" w:rsidRPr="00656CFF" w:rsidRDefault="006D0BB9" w:rsidP="004B0549">
      <w:pPr>
        <w:autoSpaceDE w:val="0"/>
        <w:autoSpaceDN w:val="0"/>
        <w:adjustRightInd w:val="0"/>
        <w:spacing w:after="0" w:line="240" w:lineRule="auto"/>
        <w:ind w:firstLine="709"/>
        <w:jc w:val="both"/>
        <w:rPr>
          <w:rFonts w:ascii="Times New Roman" w:eastAsia="Calibri" w:hAnsi="Times New Roman" w:cs="Times New Roman"/>
          <w:b/>
          <w:bCs/>
          <w:sz w:val="28"/>
          <w:szCs w:val="28"/>
        </w:rPr>
      </w:pPr>
    </w:p>
    <w:tbl>
      <w:tblPr>
        <w:tblW w:w="0" w:type="auto"/>
        <w:jc w:val="center"/>
        <w:tblLayout w:type="fixed"/>
        <w:tblLook w:val="0000" w:firstRow="0" w:lastRow="0" w:firstColumn="0" w:lastColumn="0" w:noHBand="0" w:noVBand="0"/>
      </w:tblPr>
      <w:tblGrid>
        <w:gridCol w:w="3190"/>
        <w:gridCol w:w="3190"/>
        <w:gridCol w:w="3190"/>
      </w:tblGrid>
      <w:tr w:rsidR="004B0549" w:rsidRPr="006D0BB9" w:rsidTr="004B0549">
        <w:trPr>
          <w:trHeight w:val="1"/>
          <w:jc w:val="center"/>
        </w:trPr>
        <w:tc>
          <w:tcPr>
            <w:tcW w:w="31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bCs/>
                <w:sz w:val="24"/>
                <w:szCs w:val="24"/>
              </w:rPr>
            </w:pPr>
            <w:r w:rsidRPr="006D0BB9">
              <w:rPr>
                <w:rFonts w:ascii="Times New Roman" w:eastAsia="Calibri" w:hAnsi="Times New Roman" w:cs="Times New Roman"/>
                <w:bCs/>
                <w:sz w:val="24"/>
                <w:szCs w:val="24"/>
              </w:rPr>
              <w:t xml:space="preserve">Результаты </w:t>
            </w:r>
            <w:r w:rsidRPr="006D0BB9">
              <w:rPr>
                <w:rFonts w:ascii="Times New Roman" w:eastAsia="Calibri" w:hAnsi="Times New Roman" w:cs="Times New Roman"/>
                <w:bCs/>
                <w:sz w:val="24"/>
                <w:szCs w:val="24"/>
                <w:lang w:val="en-US"/>
              </w:rPr>
              <w:t>(</w:t>
            </w:r>
            <w:r w:rsidRPr="006D0BB9">
              <w:rPr>
                <w:rFonts w:ascii="Times New Roman" w:eastAsia="Calibri" w:hAnsi="Times New Roman" w:cs="Times New Roman"/>
                <w:bCs/>
                <w:sz w:val="24"/>
                <w:szCs w:val="24"/>
              </w:rPr>
              <w:t>освоенные</w:t>
            </w:r>
          </w:p>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bCs/>
                <w:sz w:val="24"/>
                <w:szCs w:val="24"/>
              </w:rPr>
            </w:pPr>
            <w:r w:rsidRPr="006D0BB9">
              <w:rPr>
                <w:rFonts w:ascii="Times New Roman" w:eastAsia="Calibri" w:hAnsi="Times New Roman" w:cs="Times New Roman"/>
                <w:bCs/>
                <w:sz w:val="24"/>
                <w:szCs w:val="24"/>
              </w:rPr>
              <w:t>профессиональные</w:t>
            </w:r>
          </w:p>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6D0BB9">
              <w:rPr>
                <w:rFonts w:ascii="Times New Roman" w:eastAsia="Calibri" w:hAnsi="Times New Roman" w:cs="Times New Roman"/>
                <w:bCs/>
                <w:sz w:val="24"/>
                <w:szCs w:val="24"/>
              </w:rPr>
              <w:t>компетенции)</w:t>
            </w:r>
          </w:p>
        </w:tc>
        <w:tc>
          <w:tcPr>
            <w:tcW w:w="31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bCs/>
                <w:sz w:val="24"/>
                <w:szCs w:val="24"/>
              </w:rPr>
            </w:pPr>
            <w:r w:rsidRPr="006D0BB9">
              <w:rPr>
                <w:rFonts w:ascii="Times New Roman" w:eastAsia="Calibri" w:hAnsi="Times New Roman" w:cs="Times New Roman"/>
                <w:bCs/>
                <w:sz w:val="24"/>
                <w:szCs w:val="24"/>
              </w:rPr>
              <w:t>Основные показатели оценки</w:t>
            </w:r>
          </w:p>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6D0BB9">
              <w:rPr>
                <w:rFonts w:ascii="Times New Roman" w:eastAsia="Calibri" w:hAnsi="Times New Roman" w:cs="Times New Roman"/>
                <w:bCs/>
                <w:sz w:val="24"/>
                <w:szCs w:val="24"/>
              </w:rPr>
              <w:t>результата</w:t>
            </w:r>
          </w:p>
        </w:tc>
        <w:tc>
          <w:tcPr>
            <w:tcW w:w="31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bCs/>
                <w:sz w:val="24"/>
                <w:szCs w:val="24"/>
              </w:rPr>
            </w:pPr>
            <w:r w:rsidRPr="006D0BB9">
              <w:rPr>
                <w:rFonts w:ascii="Times New Roman" w:eastAsia="Calibri" w:hAnsi="Times New Roman" w:cs="Times New Roman"/>
                <w:bCs/>
                <w:sz w:val="24"/>
                <w:szCs w:val="24"/>
              </w:rPr>
              <w:t>Формы и методы</w:t>
            </w:r>
          </w:p>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sz w:val="24"/>
                <w:szCs w:val="24"/>
              </w:rPr>
            </w:pPr>
            <w:r w:rsidRPr="006D0BB9">
              <w:rPr>
                <w:rFonts w:ascii="Times New Roman" w:eastAsia="Calibri" w:hAnsi="Times New Roman" w:cs="Times New Roman"/>
                <w:bCs/>
                <w:sz w:val="24"/>
                <w:szCs w:val="24"/>
              </w:rPr>
              <w:t>контроля и оценки</w:t>
            </w:r>
          </w:p>
        </w:tc>
      </w:tr>
      <w:tr w:rsidR="004B0549" w:rsidRPr="004B0549" w:rsidTr="004B0549">
        <w:trPr>
          <w:trHeight w:val="1"/>
          <w:jc w:val="center"/>
        </w:trPr>
        <w:tc>
          <w:tcPr>
            <w:tcW w:w="31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ПК 1.1. Проверять</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взаимодействие узлов</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локомотива (электровоза)</w:t>
            </w:r>
          </w:p>
        </w:tc>
        <w:tc>
          <w:tcPr>
            <w:tcW w:w="31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постоянный контроль и</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обеспечение работоспособности</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узлов локомотива (электровоза) и их</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взаимодействие</w:t>
            </w:r>
          </w:p>
        </w:tc>
        <w:tc>
          <w:tcPr>
            <w:tcW w:w="31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Экспертное наблюдение и</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оценка на практических занятиях и при выполнении работ на производственной</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практике</w:t>
            </w:r>
          </w:p>
        </w:tc>
      </w:tr>
      <w:tr w:rsidR="004B0549" w:rsidRPr="004B0549" w:rsidTr="004B0549">
        <w:trPr>
          <w:trHeight w:val="1"/>
          <w:jc w:val="center"/>
        </w:trPr>
        <w:tc>
          <w:tcPr>
            <w:tcW w:w="31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ПК 1.2. Производить</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монтаж, разборку,</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соединение и регулировку</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частей ремонтируемого</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локомотива (электровоза)</w:t>
            </w:r>
          </w:p>
        </w:tc>
        <w:tc>
          <w:tcPr>
            <w:tcW w:w="31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Правильность осуществления</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монтажа, разборки, соединения и регулировки частей ремонтируемого локомотива (электровоза)</w:t>
            </w:r>
          </w:p>
        </w:tc>
        <w:tc>
          <w:tcPr>
            <w:tcW w:w="31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Экспертное наблюдение и</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оценка на практических занятиях и при выполнении работ на производственной</w:t>
            </w:r>
          </w:p>
          <w:p w:rsidR="004B0549" w:rsidRPr="004B0549" w:rsidRDefault="004B0549" w:rsidP="004B0549">
            <w:pPr>
              <w:autoSpaceDE w:val="0"/>
              <w:autoSpaceDN w:val="0"/>
              <w:adjustRightInd w:val="0"/>
              <w:spacing w:after="0" w:line="240" w:lineRule="auto"/>
              <w:rPr>
                <w:rFonts w:ascii="Times New Roman" w:eastAsia="Calibri" w:hAnsi="Times New Roman" w:cs="Times New Roman"/>
                <w:sz w:val="24"/>
                <w:szCs w:val="24"/>
                <w:lang w:val="en-US"/>
              </w:rPr>
            </w:pPr>
            <w:r w:rsidRPr="004B0549">
              <w:rPr>
                <w:rFonts w:ascii="Times New Roman" w:eastAsia="Calibri" w:hAnsi="Times New Roman" w:cs="Times New Roman"/>
                <w:sz w:val="24"/>
                <w:szCs w:val="24"/>
              </w:rPr>
              <w:t>практике</w:t>
            </w:r>
          </w:p>
        </w:tc>
      </w:tr>
    </w:tbl>
    <w:p w:rsidR="004B0549" w:rsidRPr="004B0549" w:rsidRDefault="004B0549" w:rsidP="004B05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B0549" w:rsidRPr="004B0549" w:rsidRDefault="004B0549" w:rsidP="00656CFF">
      <w:pPr>
        <w:autoSpaceDE w:val="0"/>
        <w:autoSpaceDN w:val="0"/>
        <w:adjustRightInd w:val="0"/>
        <w:spacing w:after="0" w:line="240" w:lineRule="auto"/>
        <w:ind w:firstLine="709"/>
        <w:jc w:val="both"/>
        <w:rPr>
          <w:rFonts w:ascii="Times New Roman" w:eastAsia="Calibri" w:hAnsi="Times New Roman" w:cs="Times New Roman"/>
          <w:sz w:val="28"/>
          <w:szCs w:val="28"/>
        </w:rPr>
      </w:pPr>
      <w:r w:rsidRPr="004B0549">
        <w:rPr>
          <w:rFonts w:ascii="Times New Roman" w:eastAsia="Calibri" w:hAnsi="Times New Roman" w:cs="Times New Roman"/>
          <w:sz w:val="28"/>
          <w:szCs w:val="28"/>
        </w:rPr>
        <w:t>Формы и методы контроля и оценки результатов обучения должны позволять проверять у обучающихся не только сформированность профессиональных</w:t>
      </w:r>
      <w:r w:rsidR="00656CFF">
        <w:rPr>
          <w:rFonts w:ascii="Times New Roman" w:eastAsia="Calibri" w:hAnsi="Times New Roman" w:cs="Times New Roman"/>
          <w:sz w:val="28"/>
          <w:szCs w:val="28"/>
        </w:rPr>
        <w:t xml:space="preserve"> </w:t>
      </w:r>
      <w:r w:rsidRPr="004B0549">
        <w:rPr>
          <w:rFonts w:ascii="Times New Roman" w:eastAsia="Calibri" w:hAnsi="Times New Roman" w:cs="Times New Roman"/>
          <w:sz w:val="28"/>
          <w:szCs w:val="28"/>
        </w:rPr>
        <w:t>компетенций, но и развитие общих компетенций и обеспечивающих их умений.</w:t>
      </w:r>
    </w:p>
    <w:p w:rsidR="004B0549" w:rsidRDefault="004B0549" w:rsidP="004B0549">
      <w:pPr>
        <w:autoSpaceDE w:val="0"/>
        <w:autoSpaceDN w:val="0"/>
        <w:adjustRightInd w:val="0"/>
        <w:spacing w:after="0" w:line="240" w:lineRule="auto"/>
        <w:jc w:val="both"/>
        <w:rPr>
          <w:rFonts w:ascii="Times New Roman" w:eastAsia="Calibri" w:hAnsi="Times New Roman" w:cs="Times New Roman"/>
          <w:sz w:val="28"/>
          <w:szCs w:val="28"/>
        </w:rPr>
      </w:pPr>
    </w:p>
    <w:tbl>
      <w:tblPr>
        <w:tblW w:w="0" w:type="auto"/>
        <w:jc w:val="center"/>
        <w:tblLayout w:type="fixed"/>
        <w:tblLook w:val="0000" w:firstRow="0" w:lastRow="0" w:firstColumn="0" w:lastColumn="0" w:noHBand="0" w:noVBand="0"/>
      </w:tblPr>
      <w:tblGrid>
        <w:gridCol w:w="3190"/>
        <w:gridCol w:w="3190"/>
        <w:gridCol w:w="3190"/>
      </w:tblGrid>
      <w:tr w:rsidR="004B0549" w:rsidRPr="006D0BB9" w:rsidTr="00AF69EF">
        <w:trPr>
          <w:trHeight w:val="1"/>
          <w:jc w:val="center"/>
        </w:trPr>
        <w:tc>
          <w:tcPr>
            <w:tcW w:w="3190"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bCs/>
                <w:sz w:val="24"/>
                <w:szCs w:val="24"/>
              </w:rPr>
            </w:pPr>
            <w:r w:rsidRPr="006D0BB9">
              <w:rPr>
                <w:rFonts w:ascii="Times New Roman" w:eastAsia="Calibri" w:hAnsi="Times New Roman" w:cs="Times New Roman"/>
                <w:bCs/>
                <w:sz w:val="24"/>
                <w:szCs w:val="24"/>
              </w:rPr>
              <w:t xml:space="preserve">Результаты </w:t>
            </w:r>
            <w:r w:rsidRPr="006D0BB9">
              <w:rPr>
                <w:rFonts w:ascii="Times New Roman" w:eastAsia="Calibri" w:hAnsi="Times New Roman" w:cs="Times New Roman"/>
                <w:bCs/>
                <w:sz w:val="24"/>
                <w:szCs w:val="24"/>
                <w:lang w:val="en-US"/>
              </w:rPr>
              <w:t>(</w:t>
            </w:r>
            <w:r w:rsidRPr="006D0BB9">
              <w:rPr>
                <w:rFonts w:ascii="Times New Roman" w:eastAsia="Calibri" w:hAnsi="Times New Roman" w:cs="Times New Roman"/>
                <w:bCs/>
                <w:sz w:val="24"/>
                <w:szCs w:val="24"/>
              </w:rPr>
              <w:t>освоенные</w:t>
            </w:r>
          </w:p>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bCs/>
                <w:sz w:val="24"/>
                <w:szCs w:val="24"/>
              </w:rPr>
            </w:pPr>
            <w:r w:rsidRPr="006D0BB9">
              <w:rPr>
                <w:rFonts w:ascii="Times New Roman" w:eastAsia="Calibri" w:hAnsi="Times New Roman" w:cs="Times New Roman"/>
                <w:bCs/>
                <w:sz w:val="24"/>
                <w:szCs w:val="24"/>
              </w:rPr>
              <w:t>профессиональные</w:t>
            </w:r>
          </w:p>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6D0BB9">
              <w:rPr>
                <w:rFonts w:ascii="Times New Roman" w:eastAsia="Calibri" w:hAnsi="Times New Roman" w:cs="Times New Roman"/>
                <w:bCs/>
                <w:sz w:val="24"/>
                <w:szCs w:val="24"/>
              </w:rPr>
              <w:t>компетенции)</w:t>
            </w:r>
          </w:p>
        </w:tc>
        <w:tc>
          <w:tcPr>
            <w:tcW w:w="3190"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bCs/>
                <w:sz w:val="24"/>
                <w:szCs w:val="24"/>
              </w:rPr>
            </w:pPr>
            <w:r w:rsidRPr="006D0BB9">
              <w:rPr>
                <w:rFonts w:ascii="Times New Roman" w:eastAsia="Calibri" w:hAnsi="Times New Roman" w:cs="Times New Roman"/>
                <w:bCs/>
                <w:sz w:val="24"/>
                <w:szCs w:val="24"/>
              </w:rPr>
              <w:t>Основные показатели оценки</w:t>
            </w:r>
          </w:p>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sz w:val="24"/>
                <w:szCs w:val="24"/>
                <w:lang w:val="en-US"/>
              </w:rPr>
            </w:pPr>
            <w:r w:rsidRPr="006D0BB9">
              <w:rPr>
                <w:rFonts w:ascii="Times New Roman" w:eastAsia="Calibri" w:hAnsi="Times New Roman" w:cs="Times New Roman"/>
                <w:bCs/>
                <w:sz w:val="24"/>
                <w:szCs w:val="24"/>
              </w:rPr>
              <w:t>результата</w:t>
            </w:r>
          </w:p>
        </w:tc>
        <w:tc>
          <w:tcPr>
            <w:tcW w:w="3190"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bCs/>
                <w:sz w:val="24"/>
                <w:szCs w:val="24"/>
              </w:rPr>
            </w:pPr>
            <w:r w:rsidRPr="006D0BB9">
              <w:rPr>
                <w:rFonts w:ascii="Times New Roman" w:eastAsia="Calibri" w:hAnsi="Times New Roman" w:cs="Times New Roman"/>
                <w:bCs/>
                <w:sz w:val="24"/>
                <w:szCs w:val="24"/>
              </w:rPr>
              <w:t>Формы и методы</w:t>
            </w:r>
          </w:p>
          <w:p w:rsidR="004B0549" w:rsidRPr="006D0BB9" w:rsidRDefault="004B0549" w:rsidP="004B0549">
            <w:pPr>
              <w:autoSpaceDE w:val="0"/>
              <w:autoSpaceDN w:val="0"/>
              <w:adjustRightInd w:val="0"/>
              <w:spacing w:after="0" w:line="240" w:lineRule="auto"/>
              <w:jc w:val="center"/>
              <w:rPr>
                <w:rFonts w:ascii="Times New Roman" w:eastAsia="Calibri" w:hAnsi="Times New Roman" w:cs="Times New Roman"/>
                <w:sz w:val="24"/>
                <w:szCs w:val="24"/>
              </w:rPr>
            </w:pPr>
            <w:r w:rsidRPr="006D0BB9">
              <w:rPr>
                <w:rFonts w:ascii="Times New Roman" w:eastAsia="Calibri" w:hAnsi="Times New Roman" w:cs="Times New Roman"/>
                <w:bCs/>
                <w:sz w:val="24"/>
                <w:szCs w:val="24"/>
              </w:rPr>
              <w:t>контроля и оценки</w:t>
            </w:r>
          </w:p>
        </w:tc>
      </w:tr>
      <w:tr w:rsidR="004B0549" w:rsidRPr="00AF69EF" w:rsidTr="00AF69EF">
        <w:trPr>
          <w:trHeight w:val="1"/>
          <w:jc w:val="center"/>
        </w:trPr>
        <w:tc>
          <w:tcPr>
            <w:tcW w:w="3190" w:type="dxa"/>
            <w:tcBorders>
              <w:top w:val="single" w:sz="3" w:space="0" w:color="000000"/>
              <w:left w:val="single" w:sz="3" w:space="0" w:color="000000"/>
              <w:bottom w:val="single" w:sz="3" w:space="0" w:color="000000"/>
              <w:right w:val="single" w:sz="3" w:space="0" w:color="000000"/>
            </w:tcBorders>
            <w:shd w:val="clear" w:color="000000" w:fill="FFFFFF"/>
          </w:tcPr>
          <w:p w:rsidR="00AF69EF" w:rsidRPr="004B0549" w:rsidRDefault="00AF69EF" w:rsidP="00AF69EF">
            <w:pPr>
              <w:autoSpaceDE w:val="0"/>
              <w:autoSpaceDN w:val="0"/>
              <w:adjustRightInd w:val="0"/>
              <w:spacing w:after="0" w:line="240" w:lineRule="auto"/>
              <w:jc w:val="both"/>
              <w:rPr>
                <w:rFonts w:ascii="Times New Roman" w:eastAsia="Calibri" w:hAnsi="Times New Roman" w:cs="Times New Roman"/>
                <w:sz w:val="24"/>
                <w:szCs w:val="24"/>
              </w:rPr>
            </w:pPr>
            <w:r w:rsidRPr="004B0549">
              <w:rPr>
                <w:rFonts w:ascii="Times New Roman" w:eastAsia="Calibri" w:hAnsi="Times New Roman" w:cs="Times New Roman"/>
                <w:sz w:val="24"/>
                <w:szCs w:val="24"/>
              </w:rPr>
              <w:t>ОК 1. Понимать сущность и социальную значимость своей будущей профессии,</w:t>
            </w:r>
          </w:p>
          <w:p w:rsidR="00AF69EF" w:rsidRPr="004B0549" w:rsidRDefault="00AF69EF" w:rsidP="00AF69EF">
            <w:pPr>
              <w:autoSpaceDE w:val="0"/>
              <w:autoSpaceDN w:val="0"/>
              <w:adjustRightInd w:val="0"/>
              <w:spacing w:after="0" w:line="240" w:lineRule="auto"/>
              <w:jc w:val="both"/>
              <w:rPr>
                <w:rFonts w:ascii="Times New Roman" w:eastAsia="Calibri" w:hAnsi="Times New Roman" w:cs="Times New Roman"/>
                <w:sz w:val="24"/>
                <w:szCs w:val="24"/>
              </w:rPr>
            </w:pPr>
            <w:r w:rsidRPr="004B0549">
              <w:rPr>
                <w:rFonts w:ascii="Times New Roman" w:eastAsia="Calibri" w:hAnsi="Times New Roman" w:cs="Times New Roman"/>
                <w:sz w:val="24"/>
                <w:szCs w:val="24"/>
              </w:rPr>
              <w:t>проявлять к ней устойчивый</w:t>
            </w:r>
          </w:p>
          <w:p w:rsidR="004B0549" w:rsidRPr="004B0549" w:rsidRDefault="00AF69EF" w:rsidP="00AF69EF">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интерес</w:t>
            </w:r>
          </w:p>
        </w:tc>
        <w:tc>
          <w:tcPr>
            <w:tcW w:w="3190"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AF69EF"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понимание целей и задач, стоящих перед работником по данной профессии</w:t>
            </w:r>
          </w:p>
        </w:tc>
        <w:tc>
          <w:tcPr>
            <w:tcW w:w="3190" w:type="dxa"/>
            <w:tcBorders>
              <w:top w:val="single" w:sz="3" w:space="0" w:color="000000"/>
              <w:left w:val="single" w:sz="3" w:space="0" w:color="000000"/>
              <w:bottom w:val="single" w:sz="3" w:space="0" w:color="000000"/>
              <w:right w:val="single" w:sz="3" w:space="0" w:color="000000"/>
            </w:tcBorders>
            <w:shd w:val="clear" w:color="000000" w:fill="FFFFFF"/>
          </w:tcPr>
          <w:p w:rsidR="004B0549" w:rsidRPr="00AF69EF"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экспертное наблюдение на практических и лабораторных занятиях, при выполнении работ по производственной практике, оценка выполненного домашнего задания</w:t>
            </w:r>
          </w:p>
        </w:tc>
      </w:tr>
      <w:tr w:rsidR="004B0549" w:rsidRPr="00AF69EF" w:rsidTr="00AF69EF">
        <w:trPr>
          <w:trHeight w:val="96"/>
          <w:jc w:val="center"/>
        </w:trPr>
        <w:tc>
          <w:tcPr>
            <w:tcW w:w="3190" w:type="dxa"/>
            <w:tcBorders>
              <w:top w:val="single" w:sz="3" w:space="0" w:color="000000"/>
              <w:left w:val="single" w:sz="3" w:space="0" w:color="000000"/>
              <w:bottom w:val="single" w:sz="4" w:space="0" w:color="000000"/>
              <w:right w:val="single" w:sz="3" w:space="0" w:color="000000"/>
            </w:tcBorders>
            <w:shd w:val="clear" w:color="000000" w:fill="FFFFFF"/>
          </w:tcPr>
          <w:p w:rsidR="00AF69EF" w:rsidRPr="004B0549" w:rsidRDefault="00AF69EF" w:rsidP="00AF69EF">
            <w:pPr>
              <w:autoSpaceDE w:val="0"/>
              <w:autoSpaceDN w:val="0"/>
              <w:adjustRightInd w:val="0"/>
              <w:spacing w:after="0" w:line="240" w:lineRule="auto"/>
              <w:jc w:val="both"/>
              <w:rPr>
                <w:rFonts w:ascii="Times New Roman" w:eastAsia="Calibri" w:hAnsi="Times New Roman" w:cs="Times New Roman"/>
                <w:sz w:val="24"/>
                <w:szCs w:val="24"/>
              </w:rPr>
            </w:pPr>
            <w:r w:rsidRPr="004B0549">
              <w:rPr>
                <w:rFonts w:ascii="Times New Roman" w:eastAsia="Calibri" w:hAnsi="Times New Roman" w:cs="Times New Roman"/>
                <w:sz w:val="24"/>
                <w:szCs w:val="24"/>
              </w:rPr>
              <w:t>ОК 2. Организовывать</w:t>
            </w:r>
          </w:p>
          <w:p w:rsidR="00AF69EF" w:rsidRPr="004B0549" w:rsidRDefault="00AF69EF" w:rsidP="00AF69EF">
            <w:pPr>
              <w:autoSpaceDE w:val="0"/>
              <w:autoSpaceDN w:val="0"/>
              <w:adjustRightInd w:val="0"/>
              <w:spacing w:after="0" w:line="240" w:lineRule="auto"/>
              <w:jc w:val="both"/>
              <w:rPr>
                <w:rFonts w:ascii="Times New Roman" w:eastAsia="Calibri" w:hAnsi="Times New Roman" w:cs="Times New Roman"/>
                <w:sz w:val="24"/>
                <w:szCs w:val="24"/>
              </w:rPr>
            </w:pPr>
            <w:r w:rsidRPr="004B0549">
              <w:rPr>
                <w:rFonts w:ascii="Times New Roman" w:eastAsia="Calibri" w:hAnsi="Times New Roman" w:cs="Times New Roman"/>
                <w:sz w:val="24"/>
                <w:szCs w:val="24"/>
              </w:rPr>
              <w:t>собственную деятельность</w:t>
            </w:r>
          </w:p>
          <w:p w:rsidR="004B0549" w:rsidRPr="00AF69EF" w:rsidRDefault="00AF69EF" w:rsidP="00AF69EF">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исходя из цели и способов ее достижения, определенных руководителем</w:t>
            </w:r>
          </w:p>
        </w:tc>
        <w:tc>
          <w:tcPr>
            <w:tcW w:w="3190" w:type="dxa"/>
            <w:tcBorders>
              <w:top w:val="single" w:sz="3" w:space="0" w:color="000000"/>
              <w:left w:val="single" w:sz="3" w:space="0" w:color="000000"/>
              <w:bottom w:val="single" w:sz="4" w:space="0" w:color="000000"/>
              <w:right w:val="single" w:sz="3" w:space="0" w:color="000000"/>
            </w:tcBorders>
            <w:shd w:val="clear" w:color="000000" w:fill="FFFFFF"/>
          </w:tcPr>
          <w:p w:rsidR="00AF69EF" w:rsidRPr="004B0549" w:rsidRDefault="00AF69EF" w:rsidP="00AF69EF">
            <w:pPr>
              <w:autoSpaceDE w:val="0"/>
              <w:autoSpaceDN w:val="0"/>
              <w:adjustRightInd w:val="0"/>
              <w:spacing w:after="0" w:line="240" w:lineRule="auto"/>
              <w:jc w:val="both"/>
              <w:rPr>
                <w:rFonts w:ascii="Times New Roman" w:eastAsia="Calibri" w:hAnsi="Times New Roman" w:cs="Times New Roman"/>
                <w:sz w:val="24"/>
                <w:szCs w:val="24"/>
              </w:rPr>
            </w:pPr>
            <w:r w:rsidRPr="004B0549">
              <w:rPr>
                <w:rFonts w:ascii="Times New Roman" w:eastAsia="Calibri" w:hAnsi="Times New Roman" w:cs="Times New Roman"/>
                <w:sz w:val="24"/>
                <w:szCs w:val="24"/>
              </w:rPr>
              <w:t>Организация собственной</w:t>
            </w:r>
          </w:p>
          <w:p w:rsidR="004B0549" w:rsidRPr="004B0549" w:rsidRDefault="00AF69EF" w:rsidP="00AF69EF">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деятельности, оценка цели и выбор способов ее достижения</w:t>
            </w:r>
          </w:p>
        </w:tc>
        <w:tc>
          <w:tcPr>
            <w:tcW w:w="3190" w:type="dxa"/>
            <w:tcBorders>
              <w:top w:val="single" w:sz="3" w:space="0" w:color="000000"/>
              <w:left w:val="single" w:sz="3" w:space="0" w:color="000000"/>
              <w:bottom w:val="single" w:sz="4" w:space="0" w:color="000000"/>
              <w:right w:val="single" w:sz="3" w:space="0" w:color="000000"/>
            </w:tcBorders>
            <w:shd w:val="clear" w:color="000000" w:fill="FFFFFF"/>
          </w:tcPr>
          <w:p w:rsidR="004B0549" w:rsidRPr="00AF69EF"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экспертное наблюдение на практических и лабораторных занятиях, при выполнении работ по производственной практике, оценка выполненного домашнего задания</w:t>
            </w:r>
          </w:p>
        </w:tc>
      </w:tr>
      <w:tr w:rsidR="00AF69EF" w:rsidRPr="00AF69EF" w:rsidTr="00AF69EF">
        <w:trPr>
          <w:trHeight w:val="165"/>
          <w:jc w:val="center"/>
        </w:trPr>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AF69EF"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4B0549"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контроль рабочей ситуации и осознание ответственности за свои действия</w:t>
            </w:r>
          </w:p>
        </w:tc>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AF69EF"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экспертное наблюдение на практических и лабораторных занятиях, при выполнении работ по производственной практике, оценка выполненного домашнего задания</w:t>
            </w:r>
          </w:p>
        </w:tc>
      </w:tr>
      <w:tr w:rsidR="00AF69EF" w:rsidRPr="00AF69EF" w:rsidTr="00AF69EF">
        <w:trPr>
          <w:trHeight w:val="150"/>
          <w:jc w:val="center"/>
        </w:trPr>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4B0549" w:rsidRDefault="00AF69EF" w:rsidP="00AF69EF">
            <w:pPr>
              <w:autoSpaceDE w:val="0"/>
              <w:autoSpaceDN w:val="0"/>
              <w:adjustRightInd w:val="0"/>
              <w:spacing w:after="0" w:line="240" w:lineRule="auto"/>
              <w:ind w:left="-113" w:right="-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B0549">
              <w:rPr>
                <w:rFonts w:ascii="Times New Roman" w:eastAsia="Calibri" w:hAnsi="Times New Roman" w:cs="Times New Roman"/>
                <w:sz w:val="24"/>
                <w:szCs w:val="24"/>
              </w:rPr>
              <w:t>ОК 4. Осуществлять поиск</w:t>
            </w:r>
          </w:p>
          <w:p w:rsidR="00AF69EF" w:rsidRPr="004B0549" w:rsidRDefault="00AF69EF" w:rsidP="00AF69EF">
            <w:pPr>
              <w:autoSpaceDE w:val="0"/>
              <w:autoSpaceDN w:val="0"/>
              <w:adjustRightInd w:val="0"/>
              <w:spacing w:after="0" w:line="240" w:lineRule="auto"/>
              <w:ind w:left="-113" w:right="-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B0549">
              <w:rPr>
                <w:rFonts w:ascii="Times New Roman" w:eastAsia="Calibri" w:hAnsi="Times New Roman" w:cs="Times New Roman"/>
                <w:sz w:val="24"/>
                <w:szCs w:val="24"/>
              </w:rPr>
              <w:t>информации, необходимой</w:t>
            </w:r>
          </w:p>
          <w:p w:rsidR="00AF69EF" w:rsidRPr="00AF69EF" w:rsidRDefault="00AF69EF" w:rsidP="00AF69EF">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для эффективного выполнения профессиональных задач</w:t>
            </w:r>
          </w:p>
        </w:tc>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4B0549"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поиск информации, необходимой для эффективного выполнения профессиональных задач</w:t>
            </w:r>
          </w:p>
        </w:tc>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AF69EF"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 xml:space="preserve">экспертное наблюдение на практических и лабораторных занятиях, при выполнении работ по производственной практике, </w:t>
            </w:r>
            <w:r w:rsidRPr="004B0549">
              <w:rPr>
                <w:rFonts w:ascii="Times New Roman" w:eastAsia="Calibri" w:hAnsi="Times New Roman" w:cs="Times New Roman"/>
                <w:sz w:val="24"/>
                <w:szCs w:val="24"/>
              </w:rPr>
              <w:lastRenderedPageBreak/>
              <w:t>оценка выполненного домашнего задания</w:t>
            </w:r>
          </w:p>
        </w:tc>
      </w:tr>
      <w:tr w:rsidR="00AF69EF" w:rsidRPr="00AF69EF" w:rsidTr="00AF69EF">
        <w:trPr>
          <w:trHeight w:val="126"/>
          <w:jc w:val="center"/>
        </w:trPr>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4B0549" w:rsidRDefault="00AF69EF" w:rsidP="00AF69EF">
            <w:pPr>
              <w:autoSpaceDE w:val="0"/>
              <w:autoSpaceDN w:val="0"/>
              <w:adjustRightInd w:val="0"/>
              <w:spacing w:after="0" w:line="240" w:lineRule="auto"/>
              <w:ind w:left="-113" w:right="-113"/>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Pr="004B0549">
              <w:rPr>
                <w:rFonts w:ascii="Times New Roman" w:eastAsia="Calibri" w:hAnsi="Times New Roman" w:cs="Times New Roman"/>
                <w:sz w:val="24"/>
                <w:szCs w:val="24"/>
              </w:rPr>
              <w:t>ОК 5. Использовать</w:t>
            </w:r>
          </w:p>
          <w:p w:rsidR="00AF69EF" w:rsidRPr="00AF69EF" w:rsidRDefault="00AF69EF" w:rsidP="00AF69EF">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информационно-коммуника-ционные технологии в профессиональной деятельности</w:t>
            </w:r>
          </w:p>
        </w:tc>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4B0549"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использование информационно-коммуникационных технологий в</w:t>
            </w:r>
            <w:r>
              <w:rPr>
                <w:rFonts w:ascii="Times New Roman" w:eastAsia="Calibri" w:hAnsi="Times New Roman" w:cs="Times New Roman"/>
                <w:sz w:val="24"/>
                <w:szCs w:val="24"/>
              </w:rPr>
              <w:t xml:space="preserve"> </w:t>
            </w:r>
            <w:r w:rsidRPr="004B0549">
              <w:rPr>
                <w:rFonts w:ascii="Times New Roman" w:eastAsia="Calibri" w:hAnsi="Times New Roman" w:cs="Times New Roman"/>
                <w:sz w:val="24"/>
                <w:szCs w:val="24"/>
              </w:rPr>
              <w:t>профессиональной деятельности</w:t>
            </w:r>
          </w:p>
        </w:tc>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AF69EF"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экспертное наблюдение на практических и лабораторных занятиях, при выполнении работ по производственной практике, оценка выполненного домашнего задания</w:t>
            </w:r>
          </w:p>
        </w:tc>
      </w:tr>
      <w:tr w:rsidR="00AF69EF" w:rsidRPr="00AF69EF" w:rsidTr="00AF69EF">
        <w:trPr>
          <w:trHeight w:val="111"/>
          <w:jc w:val="center"/>
        </w:trPr>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4B0549" w:rsidRDefault="00AF69EF" w:rsidP="00AF69EF">
            <w:pPr>
              <w:autoSpaceDE w:val="0"/>
              <w:autoSpaceDN w:val="0"/>
              <w:adjustRightInd w:val="0"/>
              <w:spacing w:after="0" w:line="240" w:lineRule="auto"/>
              <w:ind w:left="-113" w:right="-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B0549">
              <w:rPr>
                <w:rFonts w:ascii="Times New Roman" w:eastAsia="Calibri" w:hAnsi="Times New Roman" w:cs="Times New Roman"/>
                <w:sz w:val="24"/>
                <w:szCs w:val="24"/>
              </w:rPr>
              <w:t>ОК 6. Работать в коллективе</w:t>
            </w:r>
          </w:p>
          <w:p w:rsidR="00AF69EF" w:rsidRPr="00AF69EF" w:rsidRDefault="00AF69EF" w:rsidP="00AF69EF">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 команде, эффективно обща</w:t>
            </w:r>
            <w:r w:rsidRPr="004B0549">
              <w:rPr>
                <w:rFonts w:ascii="Times New Roman" w:eastAsia="Calibri" w:hAnsi="Times New Roman" w:cs="Times New Roman"/>
                <w:sz w:val="24"/>
                <w:szCs w:val="24"/>
              </w:rPr>
              <w:t>ться с коллегами, руководством, клиентами</w:t>
            </w:r>
          </w:p>
        </w:tc>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4B0549"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работа в коллективе и команде, взаимодействие с коллегами и руководством</w:t>
            </w:r>
          </w:p>
        </w:tc>
        <w:tc>
          <w:tcPr>
            <w:tcW w:w="3190" w:type="dxa"/>
            <w:tcBorders>
              <w:top w:val="single" w:sz="4" w:space="0" w:color="000000"/>
              <w:left w:val="single" w:sz="3" w:space="0" w:color="000000"/>
              <w:bottom w:val="single" w:sz="4" w:space="0" w:color="000000"/>
              <w:right w:val="single" w:sz="3" w:space="0" w:color="000000"/>
            </w:tcBorders>
            <w:shd w:val="clear" w:color="000000" w:fill="FFFFFF"/>
          </w:tcPr>
          <w:p w:rsidR="00AF69EF" w:rsidRPr="00AF69EF"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экспертное наблюдение на практических и лабораторных занятиях, при выполнении работ по производственной практике, оценка выполненного домашнего задания</w:t>
            </w:r>
          </w:p>
        </w:tc>
      </w:tr>
      <w:tr w:rsidR="00AF69EF" w:rsidRPr="00AF69EF" w:rsidTr="00AF69EF">
        <w:trPr>
          <w:trHeight w:val="150"/>
          <w:jc w:val="center"/>
        </w:trPr>
        <w:tc>
          <w:tcPr>
            <w:tcW w:w="3190" w:type="dxa"/>
            <w:tcBorders>
              <w:top w:val="single" w:sz="4" w:space="0" w:color="000000"/>
              <w:left w:val="single" w:sz="3" w:space="0" w:color="000000"/>
              <w:bottom w:val="single" w:sz="3" w:space="0" w:color="000000"/>
              <w:right w:val="single" w:sz="3" w:space="0" w:color="000000"/>
            </w:tcBorders>
            <w:shd w:val="clear" w:color="000000" w:fill="FFFFFF"/>
          </w:tcPr>
          <w:p w:rsidR="00AF69EF" w:rsidRPr="004B0549" w:rsidRDefault="00AF69EF" w:rsidP="00AF69EF">
            <w:pPr>
              <w:autoSpaceDE w:val="0"/>
              <w:autoSpaceDN w:val="0"/>
              <w:adjustRightInd w:val="0"/>
              <w:spacing w:after="0" w:line="240" w:lineRule="auto"/>
              <w:ind w:left="-113" w:right="-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B0549">
              <w:rPr>
                <w:rFonts w:ascii="Times New Roman" w:eastAsia="Calibri" w:hAnsi="Times New Roman" w:cs="Times New Roman"/>
                <w:sz w:val="24"/>
                <w:szCs w:val="24"/>
              </w:rPr>
              <w:t>ОК 7. Исполнять воинскую</w:t>
            </w:r>
          </w:p>
          <w:p w:rsidR="00AF69EF" w:rsidRPr="004B0549" w:rsidRDefault="00AF69EF" w:rsidP="00AF69EF">
            <w:pPr>
              <w:autoSpaceDE w:val="0"/>
              <w:autoSpaceDN w:val="0"/>
              <w:adjustRightInd w:val="0"/>
              <w:spacing w:after="0" w:line="240" w:lineRule="auto"/>
              <w:ind w:left="-113" w:right="-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B0549">
              <w:rPr>
                <w:rFonts w:ascii="Times New Roman" w:eastAsia="Calibri" w:hAnsi="Times New Roman" w:cs="Times New Roman"/>
                <w:sz w:val="24"/>
                <w:szCs w:val="24"/>
              </w:rPr>
              <w:t>обязанность, в том числе с</w:t>
            </w:r>
          </w:p>
          <w:p w:rsidR="00AF69EF" w:rsidRPr="004B0549" w:rsidRDefault="00AF69EF" w:rsidP="00AF69EF">
            <w:pPr>
              <w:autoSpaceDE w:val="0"/>
              <w:autoSpaceDN w:val="0"/>
              <w:adjustRightInd w:val="0"/>
              <w:spacing w:after="0" w:line="240" w:lineRule="auto"/>
              <w:ind w:left="-113" w:right="-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B0549">
              <w:rPr>
                <w:rFonts w:ascii="Times New Roman" w:eastAsia="Calibri" w:hAnsi="Times New Roman" w:cs="Times New Roman"/>
                <w:sz w:val="24"/>
                <w:szCs w:val="24"/>
              </w:rPr>
              <w:t>применением полученных</w:t>
            </w:r>
          </w:p>
          <w:p w:rsidR="00AF69EF" w:rsidRPr="004B0549" w:rsidRDefault="00AF69EF" w:rsidP="00AF69EF">
            <w:pPr>
              <w:autoSpaceDE w:val="0"/>
              <w:autoSpaceDN w:val="0"/>
              <w:adjustRightInd w:val="0"/>
              <w:spacing w:after="0" w:line="240" w:lineRule="auto"/>
              <w:ind w:left="-113" w:right="-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B0549">
              <w:rPr>
                <w:rFonts w:ascii="Times New Roman" w:eastAsia="Calibri" w:hAnsi="Times New Roman" w:cs="Times New Roman"/>
                <w:sz w:val="24"/>
                <w:szCs w:val="24"/>
              </w:rPr>
              <w:t>профессиональных знаний</w:t>
            </w:r>
          </w:p>
          <w:p w:rsidR="00AF69EF" w:rsidRPr="00AF69EF" w:rsidRDefault="00AF69EF" w:rsidP="00AF69EF">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(для юношей)</w:t>
            </w:r>
          </w:p>
        </w:tc>
        <w:tc>
          <w:tcPr>
            <w:tcW w:w="3190" w:type="dxa"/>
            <w:tcBorders>
              <w:top w:val="single" w:sz="4" w:space="0" w:color="000000"/>
              <w:left w:val="single" w:sz="3" w:space="0" w:color="000000"/>
              <w:bottom w:val="single" w:sz="3" w:space="0" w:color="000000"/>
              <w:right w:val="single" w:sz="3" w:space="0" w:color="000000"/>
            </w:tcBorders>
            <w:shd w:val="clear" w:color="000000" w:fill="FFFFFF"/>
          </w:tcPr>
          <w:p w:rsidR="00AF69EF" w:rsidRPr="004B0549" w:rsidRDefault="00AF69EF" w:rsidP="00AF69EF">
            <w:pPr>
              <w:autoSpaceDE w:val="0"/>
              <w:autoSpaceDN w:val="0"/>
              <w:adjustRightInd w:val="0"/>
              <w:spacing w:after="0" w:line="240" w:lineRule="auto"/>
              <w:ind w:left="-113" w:right="-113"/>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4B0549">
              <w:rPr>
                <w:rFonts w:ascii="Times New Roman" w:eastAsia="Calibri" w:hAnsi="Times New Roman" w:cs="Times New Roman"/>
                <w:sz w:val="24"/>
                <w:szCs w:val="24"/>
              </w:rPr>
              <w:t>применение полученных</w:t>
            </w:r>
          </w:p>
          <w:p w:rsidR="00AF69EF" w:rsidRPr="004B0549" w:rsidRDefault="00AF69EF" w:rsidP="00AF69EF">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навыков для исполнения воинской обязанности</w:t>
            </w:r>
          </w:p>
        </w:tc>
        <w:tc>
          <w:tcPr>
            <w:tcW w:w="3190" w:type="dxa"/>
            <w:tcBorders>
              <w:top w:val="single" w:sz="4" w:space="0" w:color="000000"/>
              <w:left w:val="single" w:sz="3" w:space="0" w:color="000000"/>
              <w:bottom w:val="single" w:sz="3" w:space="0" w:color="000000"/>
              <w:right w:val="single" w:sz="3" w:space="0" w:color="000000"/>
            </w:tcBorders>
            <w:shd w:val="clear" w:color="000000" w:fill="FFFFFF"/>
          </w:tcPr>
          <w:p w:rsidR="00AF69EF" w:rsidRPr="00AF69EF" w:rsidRDefault="00AF69EF" w:rsidP="004B0549">
            <w:pPr>
              <w:autoSpaceDE w:val="0"/>
              <w:autoSpaceDN w:val="0"/>
              <w:adjustRightInd w:val="0"/>
              <w:spacing w:after="0" w:line="240" w:lineRule="auto"/>
              <w:rPr>
                <w:rFonts w:ascii="Times New Roman" w:eastAsia="Calibri" w:hAnsi="Times New Roman" w:cs="Times New Roman"/>
                <w:sz w:val="24"/>
                <w:szCs w:val="24"/>
              </w:rPr>
            </w:pPr>
            <w:r w:rsidRPr="004B0549">
              <w:rPr>
                <w:rFonts w:ascii="Times New Roman" w:eastAsia="Calibri" w:hAnsi="Times New Roman" w:cs="Times New Roman"/>
                <w:sz w:val="24"/>
                <w:szCs w:val="24"/>
              </w:rPr>
              <w:t>экспертное наблюдение на практических и лабораторных занятиях, при выполнении работ по производственной практике</w:t>
            </w:r>
          </w:p>
        </w:tc>
      </w:tr>
    </w:tbl>
    <w:p w:rsidR="000D64CB" w:rsidRPr="004B0549" w:rsidRDefault="000D64CB" w:rsidP="004B0549">
      <w:pPr>
        <w:autoSpaceDE w:val="0"/>
        <w:autoSpaceDN w:val="0"/>
        <w:adjustRightInd w:val="0"/>
        <w:spacing w:after="0" w:line="240" w:lineRule="auto"/>
        <w:outlineLvl w:val="0"/>
        <w:rPr>
          <w:rFonts w:ascii="Times New Roman" w:hAnsi="Times New Roman" w:cs="Times New Roman"/>
          <w:sz w:val="28"/>
          <w:szCs w:val="28"/>
        </w:rPr>
        <w:sectPr w:rsidR="000D64CB" w:rsidRPr="004B0549" w:rsidSect="00CC0713">
          <w:pgSz w:w="11904" w:h="17340"/>
          <w:pgMar w:top="851" w:right="851" w:bottom="851" w:left="1701" w:header="720" w:footer="720" w:gutter="0"/>
          <w:cols w:space="720"/>
          <w:noEndnote/>
          <w:docGrid w:linePitch="299"/>
        </w:sectPr>
      </w:pPr>
    </w:p>
    <w:p w:rsidR="000D64CB" w:rsidRPr="00AF69EF" w:rsidRDefault="000D64CB" w:rsidP="00F2113F">
      <w:pPr>
        <w:tabs>
          <w:tab w:val="left" w:pos="5430"/>
        </w:tabs>
        <w:rPr>
          <w:sz w:val="28"/>
          <w:szCs w:val="28"/>
        </w:rPr>
      </w:pPr>
    </w:p>
    <w:sectPr w:rsidR="000D64CB" w:rsidRPr="00AF69EF" w:rsidSect="000D64CB">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DAD" w:rsidRDefault="00D16DAD" w:rsidP="00145A43">
      <w:pPr>
        <w:spacing w:after="0" w:line="240" w:lineRule="auto"/>
      </w:pPr>
      <w:r>
        <w:separator/>
      </w:r>
    </w:p>
  </w:endnote>
  <w:endnote w:type="continuationSeparator" w:id="0">
    <w:p w:rsidR="00D16DAD" w:rsidRDefault="00D16DAD" w:rsidP="00145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DAD" w:rsidRDefault="00D16DAD" w:rsidP="00145A43">
      <w:pPr>
        <w:spacing w:after="0" w:line="240" w:lineRule="auto"/>
      </w:pPr>
      <w:r>
        <w:separator/>
      </w:r>
    </w:p>
  </w:footnote>
  <w:footnote w:type="continuationSeparator" w:id="0">
    <w:p w:rsidR="00D16DAD" w:rsidRDefault="00D16DAD" w:rsidP="00145A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1448A"/>
    <w:multiLevelType w:val="hybridMultilevel"/>
    <w:tmpl w:val="E2CE90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EE488D"/>
    <w:multiLevelType w:val="hybridMultilevel"/>
    <w:tmpl w:val="FDD6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072C68"/>
    <w:multiLevelType w:val="hybridMultilevel"/>
    <w:tmpl w:val="966C57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DF2E41"/>
    <w:multiLevelType w:val="hybridMultilevel"/>
    <w:tmpl w:val="145A1B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6A6E17"/>
    <w:multiLevelType w:val="multilevel"/>
    <w:tmpl w:val="64E07EDA"/>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38490412"/>
    <w:multiLevelType w:val="hybridMultilevel"/>
    <w:tmpl w:val="B134A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86006BE"/>
    <w:multiLevelType w:val="hybridMultilevel"/>
    <w:tmpl w:val="0A42C9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C2267A"/>
    <w:multiLevelType w:val="hybridMultilevel"/>
    <w:tmpl w:val="0CCA0B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F014135"/>
    <w:multiLevelType w:val="hybridMultilevel"/>
    <w:tmpl w:val="8968B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E95707"/>
    <w:multiLevelType w:val="hybridMultilevel"/>
    <w:tmpl w:val="0C42AE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2253905"/>
    <w:multiLevelType w:val="multilevel"/>
    <w:tmpl w:val="421CB3F8"/>
    <w:lvl w:ilvl="0">
      <w:start w:val="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9F2158E"/>
    <w:multiLevelType w:val="hybridMultilevel"/>
    <w:tmpl w:val="83D4C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0C0CA8"/>
    <w:multiLevelType w:val="hybridMultilevel"/>
    <w:tmpl w:val="02A6DF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F60020"/>
    <w:multiLevelType w:val="hybridMultilevel"/>
    <w:tmpl w:val="B316CBF8"/>
    <w:lvl w:ilvl="0" w:tplc="CD56DDF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6875AE"/>
    <w:multiLevelType w:val="hybridMultilevel"/>
    <w:tmpl w:val="DF10E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E8203C"/>
    <w:multiLevelType w:val="hybridMultilevel"/>
    <w:tmpl w:val="1C8A1A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015966"/>
    <w:multiLevelType w:val="hybridMultilevel"/>
    <w:tmpl w:val="D10EA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02D5A39"/>
    <w:multiLevelType w:val="hybridMultilevel"/>
    <w:tmpl w:val="659C78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A9C266C"/>
    <w:multiLevelType w:val="hybridMultilevel"/>
    <w:tmpl w:val="EB467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34E37DF"/>
    <w:multiLevelType w:val="multilevel"/>
    <w:tmpl w:val="FC6ECEE8"/>
    <w:lvl w:ilvl="0">
      <w:start w:val="1"/>
      <w:numFmt w:val="decimal"/>
      <w:lvlText w:val="%1."/>
      <w:lvlJc w:val="left"/>
      <w:pPr>
        <w:ind w:left="720" w:hanging="360"/>
      </w:pPr>
      <w:rPr>
        <w:rFonts w:hint="default"/>
      </w:rPr>
    </w:lvl>
    <w:lvl w:ilvl="1">
      <w:start w:val="2"/>
      <w:numFmt w:val="decimal"/>
      <w:isLgl/>
      <w:lvlText w:val="%1.%2."/>
      <w:lvlJc w:val="left"/>
      <w:pPr>
        <w:ind w:left="3413"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7"/>
  </w:num>
  <w:num w:numId="2">
    <w:abstractNumId w:val="13"/>
  </w:num>
  <w:num w:numId="3">
    <w:abstractNumId w:val="8"/>
  </w:num>
  <w:num w:numId="4">
    <w:abstractNumId w:val="14"/>
  </w:num>
  <w:num w:numId="5">
    <w:abstractNumId w:val="11"/>
  </w:num>
  <w:num w:numId="6">
    <w:abstractNumId w:val="19"/>
  </w:num>
  <w:num w:numId="7">
    <w:abstractNumId w:val="3"/>
  </w:num>
  <w:num w:numId="8">
    <w:abstractNumId w:val="16"/>
  </w:num>
  <w:num w:numId="9">
    <w:abstractNumId w:val="7"/>
  </w:num>
  <w:num w:numId="10">
    <w:abstractNumId w:val="12"/>
  </w:num>
  <w:num w:numId="11">
    <w:abstractNumId w:val="0"/>
  </w:num>
  <w:num w:numId="12">
    <w:abstractNumId w:val="6"/>
  </w:num>
  <w:num w:numId="13">
    <w:abstractNumId w:val="9"/>
  </w:num>
  <w:num w:numId="14">
    <w:abstractNumId w:val="1"/>
  </w:num>
  <w:num w:numId="15">
    <w:abstractNumId w:val="15"/>
  </w:num>
  <w:num w:numId="16">
    <w:abstractNumId w:val="5"/>
  </w:num>
  <w:num w:numId="17">
    <w:abstractNumId w:val="2"/>
  </w:num>
  <w:num w:numId="18">
    <w:abstractNumId w:val="18"/>
  </w:num>
  <w:num w:numId="19">
    <w:abstractNumId w:val="4"/>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85B2A"/>
    <w:rsid w:val="000152E5"/>
    <w:rsid w:val="000236FE"/>
    <w:rsid w:val="00071102"/>
    <w:rsid w:val="000D64CB"/>
    <w:rsid w:val="000F42D2"/>
    <w:rsid w:val="00145A43"/>
    <w:rsid w:val="0014663B"/>
    <w:rsid w:val="00192565"/>
    <w:rsid w:val="001A229C"/>
    <w:rsid w:val="001C31EB"/>
    <w:rsid w:val="001F5AB7"/>
    <w:rsid w:val="0020247C"/>
    <w:rsid w:val="002047CC"/>
    <w:rsid w:val="00207D44"/>
    <w:rsid w:val="00216287"/>
    <w:rsid w:val="00226AC9"/>
    <w:rsid w:val="00285C34"/>
    <w:rsid w:val="002B7DB3"/>
    <w:rsid w:val="00313D56"/>
    <w:rsid w:val="0031767E"/>
    <w:rsid w:val="00386184"/>
    <w:rsid w:val="003975E0"/>
    <w:rsid w:val="003B15F1"/>
    <w:rsid w:val="003F034D"/>
    <w:rsid w:val="0040021A"/>
    <w:rsid w:val="0046401E"/>
    <w:rsid w:val="00485B2A"/>
    <w:rsid w:val="004B0549"/>
    <w:rsid w:val="004B311C"/>
    <w:rsid w:val="005337DA"/>
    <w:rsid w:val="0054368E"/>
    <w:rsid w:val="00547A16"/>
    <w:rsid w:val="005566A5"/>
    <w:rsid w:val="005B6D25"/>
    <w:rsid w:val="005B6FAD"/>
    <w:rsid w:val="005D55FF"/>
    <w:rsid w:val="0062665F"/>
    <w:rsid w:val="00656CFF"/>
    <w:rsid w:val="00670582"/>
    <w:rsid w:val="00677651"/>
    <w:rsid w:val="00680F7B"/>
    <w:rsid w:val="00683805"/>
    <w:rsid w:val="00690FE2"/>
    <w:rsid w:val="006B72C5"/>
    <w:rsid w:val="006D0BB9"/>
    <w:rsid w:val="006E54C5"/>
    <w:rsid w:val="006F2BB6"/>
    <w:rsid w:val="0072661E"/>
    <w:rsid w:val="00742EBC"/>
    <w:rsid w:val="00763288"/>
    <w:rsid w:val="00793AD5"/>
    <w:rsid w:val="007B16B2"/>
    <w:rsid w:val="007E04C5"/>
    <w:rsid w:val="007E576E"/>
    <w:rsid w:val="007E5B81"/>
    <w:rsid w:val="00817C7D"/>
    <w:rsid w:val="0083263B"/>
    <w:rsid w:val="00842ADA"/>
    <w:rsid w:val="00885F82"/>
    <w:rsid w:val="008C3CD0"/>
    <w:rsid w:val="008D49B7"/>
    <w:rsid w:val="008E0CCE"/>
    <w:rsid w:val="008F59CA"/>
    <w:rsid w:val="009017AE"/>
    <w:rsid w:val="009142A2"/>
    <w:rsid w:val="009219E4"/>
    <w:rsid w:val="00934A04"/>
    <w:rsid w:val="009533E3"/>
    <w:rsid w:val="009A4314"/>
    <w:rsid w:val="009D6CBB"/>
    <w:rsid w:val="009E6C38"/>
    <w:rsid w:val="009F1739"/>
    <w:rsid w:val="00A00C5E"/>
    <w:rsid w:val="00A20E56"/>
    <w:rsid w:val="00A35E3C"/>
    <w:rsid w:val="00A93C59"/>
    <w:rsid w:val="00AE7181"/>
    <w:rsid w:val="00AF69EF"/>
    <w:rsid w:val="00B44DC3"/>
    <w:rsid w:val="00B55287"/>
    <w:rsid w:val="00B6786E"/>
    <w:rsid w:val="00B83FBC"/>
    <w:rsid w:val="00BB2CC8"/>
    <w:rsid w:val="00BB4211"/>
    <w:rsid w:val="00BC7481"/>
    <w:rsid w:val="00BF605F"/>
    <w:rsid w:val="00C03EAA"/>
    <w:rsid w:val="00C25195"/>
    <w:rsid w:val="00C3098A"/>
    <w:rsid w:val="00C36347"/>
    <w:rsid w:val="00C51443"/>
    <w:rsid w:val="00C53437"/>
    <w:rsid w:val="00CA6904"/>
    <w:rsid w:val="00CC0713"/>
    <w:rsid w:val="00D16DAD"/>
    <w:rsid w:val="00D24264"/>
    <w:rsid w:val="00D52285"/>
    <w:rsid w:val="00D9196B"/>
    <w:rsid w:val="00D94C8A"/>
    <w:rsid w:val="00D9767F"/>
    <w:rsid w:val="00DC0489"/>
    <w:rsid w:val="00DE0CF3"/>
    <w:rsid w:val="00E0348D"/>
    <w:rsid w:val="00E45BA1"/>
    <w:rsid w:val="00EB4DC4"/>
    <w:rsid w:val="00EC254A"/>
    <w:rsid w:val="00EC57F5"/>
    <w:rsid w:val="00F0398E"/>
    <w:rsid w:val="00F2113F"/>
    <w:rsid w:val="00F24D5A"/>
    <w:rsid w:val="00F4148B"/>
    <w:rsid w:val="00F75DB8"/>
    <w:rsid w:val="00FA6274"/>
    <w:rsid w:val="00FB6D7B"/>
    <w:rsid w:val="00FC242D"/>
    <w:rsid w:val="00FC79EB"/>
    <w:rsid w:val="00FF4A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923E70-B776-4A07-89DF-A21874987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9E4"/>
  </w:style>
  <w:style w:type="paragraph" w:styleId="1">
    <w:name w:val="heading 1"/>
    <w:basedOn w:val="Default"/>
    <w:next w:val="Default"/>
    <w:link w:val="10"/>
    <w:uiPriority w:val="99"/>
    <w:qFormat/>
    <w:rsid w:val="00A00C5E"/>
    <w:pPr>
      <w:outlineLvl w:val="0"/>
    </w:pPr>
    <w:rPr>
      <w:color w:val="auto"/>
    </w:rPr>
  </w:style>
  <w:style w:type="paragraph" w:styleId="5">
    <w:name w:val="heading 5"/>
    <w:basedOn w:val="a"/>
    <w:next w:val="a"/>
    <w:link w:val="50"/>
    <w:uiPriority w:val="9"/>
    <w:semiHidden/>
    <w:unhideWhenUsed/>
    <w:qFormat/>
    <w:rsid w:val="000D64C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485B2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9"/>
    <w:rsid w:val="00A00C5E"/>
    <w:rPr>
      <w:rFonts w:ascii="Times New Roman" w:hAnsi="Times New Roman" w:cs="Times New Roman"/>
      <w:sz w:val="24"/>
      <w:szCs w:val="24"/>
    </w:rPr>
  </w:style>
  <w:style w:type="paragraph" w:styleId="2">
    <w:name w:val="List 2"/>
    <w:basedOn w:val="Default"/>
    <w:next w:val="Default"/>
    <w:uiPriority w:val="99"/>
    <w:rsid w:val="00145A43"/>
    <w:rPr>
      <w:color w:val="auto"/>
    </w:rPr>
  </w:style>
  <w:style w:type="paragraph" w:styleId="a3">
    <w:name w:val="Normal (Web)"/>
    <w:basedOn w:val="a"/>
    <w:uiPriority w:val="99"/>
    <w:rsid w:val="00145A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footnote reference"/>
    <w:basedOn w:val="a0"/>
    <w:semiHidden/>
    <w:rsid w:val="00145A43"/>
    <w:rPr>
      <w:vertAlign w:val="superscript"/>
    </w:rPr>
  </w:style>
  <w:style w:type="paragraph" w:styleId="a5">
    <w:name w:val="List Paragraph"/>
    <w:basedOn w:val="a"/>
    <w:uiPriority w:val="34"/>
    <w:qFormat/>
    <w:rsid w:val="000D64CB"/>
    <w:pPr>
      <w:ind w:left="720"/>
      <w:contextualSpacing/>
    </w:pPr>
  </w:style>
  <w:style w:type="character" w:customStyle="1" w:styleId="50">
    <w:name w:val="Заголовок 5 Знак"/>
    <w:basedOn w:val="a0"/>
    <w:link w:val="5"/>
    <w:uiPriority w:val="9"/>
    <w:semiHidden/>
    <w:rsid w:val="000D64CB"/>
    <w:rPr>
      <w:rFonts w:asciiTheme="majorHAnsi" w:eastAsiaTheme="majorEastAsia" w:hAnsiTheme="majorHAnsi" w:cstheme="majorBidi"/>
      <w:color w:val="243F60" w:themeColor="accent1" w:themeShade="7F"/>
    </w:rPr>
  </w:style>
  <w:style w:type="paragraph" w:styleId="a6">
    <w:name w:val="Body Text Indent"/>
    <w:basedOn w:val="Default"/>
    <w:next w:val="Default"/>
    <w:link w:val="a7"/>
    <w:uiPriority w:val="99"/>
    <w:rsid w:val="000D64CB"/>
    <w:rPr>
      <w:color w:val="auto"/>
    </w:rPr>
  </w:style>
  <w:style w:type="character" w:customStyle="1" w:styleId="a7">
    <w:name w:val="Основной текст с отступом Знак"/>
    <w:basedOn w:val="a0"/>
    <w:link w:val="a6"/>
    <w:uiPriority w:val="99"/>
    <w:rsid w:val="000D64CB"/>
    <w:rPr>
      <w:rFonts w:ascii="Times New Roman" w:hAnsi="Times New Roman" w:cs="Times New Roman"/>
      <w:sz w:val="24"/>
      <w:szCs w:val="24"/>
    </w:rPr>
  </w:style>
  <w:style w:type="character" w:styleId="a8">
    <w:name w:val="Hyperlink"/>
    <w:basedOn w:val="a0"/>
    <w:uiPriority w:val="99"/>
    <w:unhideWhenUsed/>
    <w:rsid w:val="000D64CB"/>
    <w:rPr>
      <w:color w:val="0000FF" w:themeColor="hyperlink"/>
      <w:u w:val="single"/>
    </w:rPr>
  </w:style>
  <w:style w:type="table" w:styleId="a9">
    <w:name w:val="Table Grid"/>
    <w:basedOn w:val="a1"/>
    <w:uiPriority w:val="39"/>
    <w:rsid w:val="001C3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547A16"/>
    <w:pPr>
      <w:spacing w:after="0" w:line="240" w:lineRule="auto"/>
    </w:pPr>
  </w:style>
  <w:style w:type="paragraph" w:styleId="ab">
    <w:name w:val="Balloon Text"/>
    <w:basedOn w:val="a"/>
    <w:link w:val="ac"/>
    <w:uiPriority w:val="99"/>
    <w:semiHidden/>
    <w:unhideWhenUsed/>
    <w:rsid w:val="006F2BB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F2B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hyperlink" Target="http://www.zdt-magazin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ransportrussia.ru/" TargetMode="External"/><Relationship Id="rId4" Type="http://schemas.openxmlformats.org/officeDocument/2006/relationships/settings" Target="settings.xml"/><Relationship Id="rId9" Type="http://schemas.openxmlformats.org/officeDocument/2006/relationships/hyperlink" Target="http://railway-publish.com/journ_l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D9F017-1295-47BF-8C4F-535463AA5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5644</Words>
  <Characters>32172</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23</cp:revision>
  <cp:lastPrinted>2017-11-29T05:36:00Z</cp:lastPrinted>
  <dcterms:created xsi:type="dcterms:W3CDTF">2017-01-12T10:16:00Z</dcterms:created>
  <dcterms:modified xsi:type="dcterms:W3CDTF">2020-10-07T00:15:00Z</dcterms:modified>
</cp:coreProperties>
</file>