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C74" w:rsidRPr="00364201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0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C4C74" w:rsidRPr="00364201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0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BC4C74" w:rsidRPr="00364201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01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BC4C74" w:rsidRPr="00364201" w:rsidRDefault="00364201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4201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BC4C74" w:rsidRPr="00364201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4201" w:rsidRPr="00BC4C74" w:rsidRDefault="00364201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8F0693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0693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CF395D">
        <w:rPr>
          <w:rFonts w:ascii="Times New Roman" w:eastAsia="Calibri" w:hAnsi="Times New Roman" w:cs="Times New Roman"/>
          <w:sz w:val="28"/>
          <w:szCs w:val="28"/>
        </w:rPr>
        <w:t>,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BC4C74" w:rsidRPr="00BC4C74" w:rsidRDefault="00263EA9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100120.04 Слесарь-электрик по ремонту электрооборудования подвижного состава (электровозов, электровозов)</w:t>
      </w:r>
    </w:p>
    <w:p w:rsidR="004D5760" w:rsidRDefault="004D5760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DA5B45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364201">
        <w:rPr>
          <w:rFonts w:ascii="Times New Roman" w:eastAsia="Calibri" w:hAnsi="Times New Roman" w:cs="Times New Roman"/>
          <w:sz w:val="28"/>
          <w:szCs w:val="28"/>
        </w:rPr>
        <w:t>ехн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8220A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8220A4" w:rsidRPr="00BC4C74" w:rsidRDefault="00364201" w:rsidP="000213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4D5760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</w:t>
      </w:r>
      <w:bookmarkStart w:id="0" w:name="_GoBack"/>
      <w:bookmarkEnd w:id="0"/>
      <w:r w:rsidRPr="008220A4">
        <w:rPr>
          <w:rFonts w:ascii="Times New Roman" w:eastAsia="Calibri" w:hAnsi="Times New Roman" w:cs="Times New Roman"/>
          <w:b/>
          <w:sz w:val="24"/>
          <w:szCs w:val="24"/>
        </w:rPr>
        <w:t>НИЕ</w:t>
      </w:r>
    </w:p>
    <w:p w:rsidR="00BC4C74" w:rsidRPr="008220A4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4C74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8220A4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BC4C74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«Экономическая и социальная география мира» 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BC4C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BC4C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8.</w:t>
      </w:r>
      <w:r w:rsidR="00364201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BC4C74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BC4C74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BC4C74">
        <w:rPr>
          <w:rFonts w:ascii="Times New Roman" w:eastAsia="Calibri" w:hAnsi="Times New Roman" w:cs="Times New Roman"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5760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«Экономическая и социальная география мира»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</w:p>
    <w:p w:rsidR="008220A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="008220A4" w:rsidRPr="008220A4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</w:t>
      </w:r>
      <w:r w:rsidR="008220A4">
        <w:rPr>
          <w:rFonts w:ascii="Times New Roman" w:eastAsia="Calibri" w:hAnsi="Times New Roman" w:cs="Times New Roman"/>
          <w:sz w:val="28"/>
          <w:szCs w:val="28"/>
        </w:rPr>
        <w:t xml:space="preserve"> июня 2016 г. № 2/16-з).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BC4C74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 развитие познавательных интересов, интеллектуальных и творческих способностей посредством ознакомления с важнейшими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географическими  особенностями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и проблемами мира в целом, его отдельных регионов и ведущих стран;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«Экономическая и социальная география мира»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t>«ЭКОНОМИЧЕСАЯ И СОЦИАЛЬНАЯ ГЕОГРАФИЯ МИРА»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метадисциплин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профессионального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образования,  специфики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осваиваемых профессий СПО.  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Практико-ориентированные заданий, проектная деятельность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обучающихся,  выполнение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творческих заданий и подготовка рефератов являются неотъемлемой частью образовательного процесса.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«Экономическая и социальная география мира» завершается подведением итогов в форме зачета в рамках промежуточной аттестации обучающихся.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201" w:rsidRPr="00BC4C74" w:rsidRDefault="00364201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является учебной дисциплиной по выбору из обязательной предметной области «Общественные науки» ФГОС среднего общего образования.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«Экономическая и социальная география мира» изучается в рамках дополнительных учебных дисциплин общеобразовательного цикла и рекомендовано ПЦК «Математического и естественнонаучного цикла» (протокол № 1 от 01.09.16 г); учебного плана на </w:t>
      </w:r>
      <w:proofErr w:type="gramStart"/>
      <w:r w:rsidRPr="00BC4C74">
        <w:rPr>
          <w:rFonts w:ascii="Times New Roman" w:eastAsia="Calibri" w:hAnsi="Times New Roman" w:cs="Times New Roman"/>
          <w:sz w:val="28"/>
          <w:szCs w:val="28"/>
        </w:rPr>
        <w:t>базе  среднего</w:t>
      </w:r>
      <w:proofErr w:type="gram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  общего образования (СОО).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8220A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20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8220A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4D5760">
        <w:rPr>
          <w:rFonts w:ascii="Times New Roman" w:eastAsia="Calibri" w:hAnsi="Times New Roman" w:cs="Times New Roman"/>
          <w:sz w:val="28"/>
          <w:szCs w:val="28"/>
        </w:rPr>
        <w:t>ебной дисциплины «Экономическая и социальная география мира</w:t>
      </w: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» обеспечивает достижение студентами следующих </w:t>
      </w:r>
      <w:r w:rsidRPr="00BC4C74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BC4C7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- сформированность представлений и знаний об основных проблемах взаимодействия природы и общества, </w:t>
      </w:r>
      <w:r w:rsidR="008220A4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BC4C74">
        <w:rPr>
          <w:rFonts w:ascii="Times New Roman" w:eastAsia="Calibri" w:hAnsi="Times New Roman" w:cs="Times New Roman"/>
          <w:sz w:val="28"/>
          <w:szCs w:val="28"/>
        </w:rPr>
        <w:t>природных и социально-экономических аспектах экологических проблем.</w:t>
      </w: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4D57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310E3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BC4C74" w:rsidRPr="00BC4C74" w:rsidRDefault="00BC4C74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</w:t>
      </w:r>
      <w:r w:rsidR="004D5760">
        <w:rPr>
          <w:rFonts w:ascii="Times New Roman" w:eastAsia="Calibri" w:hAnsi="Times New Roman" w:cs="Times New Roman"/>
          <w:sz w:val="28"/>
          <w:szCs w:val="28"/>
        </w:rPr>
        <w:t>лов и геоинформационных систем.</w:t>
      </w:r>
    </w:p>
    <w:p w:rsidR="003F77DF" w:rsidRPr="00BC4C74" w:rsidRDefault="003F77DF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Тема 3. География мировых природных ресурсов</w:t>
      </w:r>
    </w:p>
    <w:p w:rsidR="00BC4C74" w:rsidRPr="00310E3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</w:t>
      </w:r>
      <w:r w:rsidRPr="00BC4C74">
        <w:rPr>
          <w:rFonts w:ascii="Times New Roman" w:eastAsia="Calibri" w:hAnsi="Times New Roman" w:cs="Times New Roman"/>
          <w:sz w:val="28"/>
          <w:szCs w:val="28"/>
        </w:rPr>
        <w:lastRenderedPageBreak/>
        <w:t>природопользования. Антропогенные природные комплексы. Геоэкологические проблемы.</w:t>
      </w:r>
      <w:r w:rsidR="00310E36" w:rsidRPr="00310E36">
        <w:t xml:space="preserve"> </w:t>
      </w:r>
      <w:r w:rsidR="00310E36" w:rsidRPr="00310E36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</w:r>
      <w:r w:rsidR="00310E36">
        <w:rPr>
          <w:rFonts w:ascii="Times New Roman" w:eastAsia="Calibri" w:hAnsi="Times New Roman" w:cs="Times New Roman"/>
          <w:sz w:val="28"/>
          <w:szCs w:val="28"/>
        </w:rPr>
        <w:t xml:space="preserve"> Проблемы и перспективы освоения природных ресурсов Арктики и Антарктики.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BC4C74" w:rsidRPr="00BC4C74" w:rsidRDefault="00BC4C74" w:rsidP="004D5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 xml:space="preserve">Урбанизация. «Ложная» урбанизация,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субурбанизация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C4C74">
        <w:rPr>
          <w:rFonts w:ascii="Times New Roman" w:eastAsia="Calibri" w:hAnsi="Times New Roman" w:cs="Times New Roman"/>
          <w:sz w:val="28"/>
          <w:szCs w:val="28"/>
        </w:rPr>
        <w:t>рурбанизация</w:t>
      </w:r>
      <w:proofErr w:type="spellEnd"/>
      <w:r w:rsidRPr="00BC4C74">
        <w:rPr>
          <w:rFonts w:ascii="Times New Roman" w:eastAsia="Calibri" w:hAnsi="Times New Roman" w:cs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мегаполисы.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4D5760" w:rsidRPr="003F77DF" w:rsidRDefault="00BC4C74" w:rsidP="003F77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5. Мировое хозяйство</w:t>
      </w:r>
    </w:p>
    <w:p w:rsidR="004D5760" w:rsidRPr="00BC4C74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</w:t>
      </w:r>
      <w:r w:rsidR="003F77DF" w:rsidRPr="00BC4C74">
        <w:rPr>
          <w:rFonts w:ascii="Times New Roman" w:eastAsia="Calibri" w:hAnsi="Times New Roman" w:cs="Times New Roman"/>
          <w:iCs/>
          <w:sz w:val="28"/>
          <w:szCs w:val="28"/>
        </w:rPr>
        <w:t>медицинских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, образовательных, туристских, деловых и информационных услуг. Современные особенности международной торговли товарами. 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3F77DF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6. Регионы мира</w:t>
      </w: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Бразилия и Мексика как ведущие страны Латинской Америки. Условия их формирования </w:t>
      </w:r>
      <w:r w:rsidR="003F77DF" w:rsidRPr="00BC4C74">
        <w:rPr>
          <w:rFonts w:ascii="Times New Roman" w:eastAsia="Calibri" w:hAnsi="Times New Roman" w:cs="Times New Roman"/>
          <w:iCs/>
          <w:sz w:val="28"/>
          <w:szCs w:val="28"/>
        </w:rPr>
        <w:t>и развития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Практические занятия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BC4C74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10E36" w:rsidRPr="00BC4C74" w:rsidRDefault="00310E36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310E3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310E36" w:rsidRDefault="00310E36" w:rsidP="0031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Экономические реформы в Японии, Южной Корее 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и  Китае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310E3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10E3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</w:t>
      </w:r>
      <w:r w:rsidR="00310E36" w:rsidRPr="00BC4C74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BC4C74" w:rsidRPr="00BC4C74" w:rsidRDefault="00BC4C74" w:rsidP="0031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по профес</w:t>
      </w:r>
      <w:r w:rsidR="00364201">
        <w:rPr>
          <w:rFonts w:ascii="Times New Roman" w:eastAsia="Calibri" w:hAnsi="Times New Roman" w:cs="Times New Roman"/>
          <w:iCs/>
          <w:sz w:val="28"/>
          <w:szCs w:val="28"/>
        </w:rPr>
        <w:t>сии СПО техн</w:t>
      </w:r>
      <w:r w:rsidR="004D5760">
        <w:rPr>
          <w:rFonts w:ascii="Times New Roman" w:eastAsia="Calibri" w:hAnsi="Times New Roman" w:cs="Times New Roman"/>
          <w:iCs/>
          <w:sz w:val="28"/>
          <w:szCs w:val="28"/>
        </w:rPr>
        <w:t>ического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профессионального образования </w:t>
      </w:r>
      <w:r w:rsidR="00263EA9">
        <w:rPr>
          <w:rFonts w:ascii="Times New Roman" w:eastAsia="Calibri" w:hAnsi="Times New Roman" w:cs="Times New Roman"/>
          <w:sz w:val="28"/>
          <w:szCs w:val="28"/>
        </w:rPr>
        <w:t>профессии: 100120.04 Слесарь-электрик по ремонту электрооборудования подвижного состава (электровозов, электропоездов)</w:t>
      </w:r>
    </w:p>
    <w:p w:rsidR="004D5760" w:rsidRPr="005F6915" w:rsidRDefault="004D5760" w:rsidP="004D576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максимальная   нагрузка 38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4D5760" w:rsidRPr="005F6915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ab/>
        <w:t>Аудиторная (обязател</w:t>
      </w:r>
      <w:r>
        <w:rPr>
          <w:rFonts w:ascii="Times New Roman" w:eastAsia="Calibri" w:hAnsi="Times New Roman" w:cs="Times New Roman"/>
          <w:iCs/>
          <w:sz w:val="28"/>
          <w:szCs w:val="28"/>
        </w:rPr>
        <w:t>ьная) нагрузка обучающихся –  36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4D5760" w:rsidRPr="005F6915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6915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Практические </w:t>
      </w:r>
      <w:r>
        <w:rPr>
          <w:rFonts w:ascii="Times New Roman" w:eastAsia="Calibri" w:hAnsi="Times New Roman" w:cs="Times New Roman"/>
          <w:iCs/>
          <w:sz w:val="28"/>
          <w:szCs w:val="28"/>
        </w:rPr>
        <w:t>занятия – 18</w:t>
      </w:r>
      <w:r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:rsidR="004D5760" w:rsidRPr="00701A08" w:rsidRDefault="00364201" w:rsidP="004D5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4D5760" w:rsidRPr="005F6915">
        <w:rPr>
          <w:rFonts w:ascii="Times New Roman" w:eastAsia="Calibri" w:hAnsi="Times New Roman" w:cs="Times New Roman"/>
          <w:iCs/>
          <w:sz w:val="28"/>
          <w:szCs w:val="28"/>
        </w:rPr>
        <w:t>амост</w:t>
      </w:r>
      <w:r w:rsidR="004D5760">
        <w:rPr>
          <w:rFonts w:ascii="Times New Roman" w:eastAsia="Calibri" w:hAnsi="Times New Roman" w:cs="Times New Roman"/>
          <w:iCs/>
          <w:sz w:val="28"/>
          <w:szCs w:val="28"/>
        </w:rPr>
        <w:t>оятельная работа обучающихся – 2</w:t>
      </w:r>
      <w:r w:rsidR="004D5760" w:rsidRPr="005F6915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:rsidR="004D5760" w:rsidRDefault="004D5760" w:rsidP="004D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9D31C5" w:rsidRDefault="004D5760" w:rsidP="009D3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6915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4D5760" w:rsidRPr="005F6915" w:rsidTr="003F77DF">
        <w:trPr>
          <w:trHeight w:val="742"/>
        </w:trPr>
        <w:tc>
          <w:tcPr>
            <w:tcW w:w="790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D5760" w:rsidRPr="005F6915" w:rsidTr="003F77DF">
        <w:trPr>
          <w:trHeight w:val="285"/>
        </w:trPr>
        <w:tc>
          <w:tcPr>
            <w:tcW w:w="790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4D5760" w:rsidRPr="005F6915" w:rsidTr="003F77DF">
        <w:tc>
          <w:tcPr>
            <w:tcW w:w="790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4D5760" w:rsidRPr="005F6915" w:rsidTr="003F77DF">
        <w:tc>
          <w:tcPr>
            <w:tcW w:w="790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4D5760" w:rsidRPr="005F6915" w:rsidTr="009D31C5">
        <w:trPr>
          <w:trHeight w:val="325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4D5760" w:rsidRPr="005F6915" w:rsidTr="009D31C5">
        <w:trPr>
          <w:trHeight w:val="41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9D31C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4D5760" w:rsidRPr="005F6915" w:rsidTr="003F77DF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4D5760" w:rsidRPr="005F6915" w:rsidTr="003F77DF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</w:t>
            </w:r>
            <w:r w:rsidR="0036420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ция в форме </w:t>
            </w:r>
            <w:r w:rsidRPr="005F691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зачета     </w:t>
            </w:r>
          </w:p>
        </w:tc>
      </w:tr>
    </w:tbl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15"/>
        <w:gridCol w:w="1134"/>
        <w:gridCol w:w="850"/>
        <w:gridCol w:w="851"/>
        <w:gridCol w:w="992"/>
        <w:gridCol w:w="992"/>
      </w:tblGrid>
      <w:tr w:rsidR="004D5760" w:rsidRPr="005F6915" w:rsidTr="003F77DF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4D5760" w:rsidRPr="005F6915" w:rsidTr="003F77DF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6915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D5760" w:rsidRPr="005F6915" w:rsidTr="003F77DF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704BF4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B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5. Мировое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55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704BF4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B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6. Регионы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населения и хозяйства Латинской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хозяйства Австралии и Океании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D5760" w:rsidRPr="005F6915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4D5760" w:rsidRPr="005F6915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5760" w:rsidRPr="00BF1431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4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ВНЕАУДИТОРНАЯ САМОСТОЯТЕЛЬНАЯ РАБОТА</w:t>
      </w: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814"/>
        <w:gridCol w:w="2517"/>
      </w:tblGrid>
      <w:tr w:rsidR="004D5760" w:rsidRPr="005F6915" w:rsidTr="003F77DF">
        <w:trPr>
          <w:trHeight w:val="1515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D5760" w:rsidRPr="005F6915" w:rsidTr="003F77DF">
        <w:trPr>
          <w:trHeight w:val="691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 Источники географической информации</w:t>
            </w: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691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</w:t>
            </w: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D5760" w:rsidRPr="005F6915" w:rsidTr="003F77DF">
        <w:trPr>
          <w:trHeight w:val="1009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6915" w:rsidTr="003F77DF">
        <w:trPr>
          <w:trHeight w:val="1009"/>
        </w:trPr>
        <w:tc>
          <w:tcPr>
            <w:tcW w:w="6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глобальных проблем человечества и их характеристика</w:t>
            </w:r>
          </w:p>
        </w:tc>
        <w:tc>
          <w:tcPr>
            <w:tcW w:w="814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</w:tbl>
    <w:p w:rsidR="004D5760" w:rsidRPr="005F6915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6915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BF1431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4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4D5760" w:rsidRPr="005F6915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4D5760" w:rsidRPr="005F6915" w:rsidTr="003F77DF">
        <w:trPr>
          <w:trHeight w:val="690"/>
        </w:trPr>
        <w:tc>
          <w:tcPr>
            <w:tcW w:w="66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4D5760" w:rsidRPr="005F6915" w:rsidTr="003F77DF">
        <w:trPr>
          <w:trHeight w:val="389"/>
        </w:trPr>
        <w:tc>
          <w:tcPr>
            <w:tcW w:w="9345" w:type="dxa"/>
            <w:gridSpan w:val="4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D5760" w:rsidRPr="005F6915" w:rsidTr="003F77DF">
        <w:trPr>
          <w:trHeight w:val="72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49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географических карт различной тематики</w:t>
            </w:r>
          </w:p>
        </w:tc>
        <w:tc>
          <w:tcPr>
            <w:tcW w:w="1207" w:type="dxa"/>
            <w:shd w:val="clear" w:color="auto" w:fill="auto"/>
          </w:tcPr>
          <w:p w:rsidR="004D5760" w:rsidRPr="008F553E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771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316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97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43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30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660"/>
        </w:trPr>
        <w:tc>
          <w:tcPr>
            <w:tcW w:w="66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D5760" w:rsidRPr="005F6915" w:rsidTr="003F77DF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факторов.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81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D5760" w:rsidRPr="005F6915" w:rsidTr="003F77DF">
        <w:trPr>
          <w:trHeight w:val="73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9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и хозяйства Северной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11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и хозяйства Латинской 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704BF4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B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485"/>
        </w:trPr>
        <w:tc>
          <w:tcPr>
            <w:tcW w:w="667" w:type="dxa"/>
            <w:vMerge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комплексно экономико-географической характеристики стран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Латинской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Америки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8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хозяйства Австралии и Океании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D5760" w:rsidRPr="005F6915" w:rsidTr="003F77DF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Характеристика географического положения и специализации хозяйства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35754D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75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365"/>
        </w:trPr>
        <w:tc>
          <w:tcPr>
            <w:tcW w:w="667" w:type="dxa"/>
            <w:vMerge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754D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4D5760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6915" w:rsidRDefault="00364201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D5760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6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6915" w:rsidTr="003F77DF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6915" w:rsidRDefault="00364201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D5760" w:rsidRPr="005F691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07" w:type="dxa"/>
            <w:shd w:val="clear" w:color="auto" w:fill="auto"/>
          </w:tcPr>
          <w:p w:rsidR="004D5760" w:rsidRPr="005F6915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9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4D5760" w:rsidRPr="005F6915" w:rsidRDefault="004D5760" w:rsidP="004D57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0"/>
        <w:gridCol w:w="6845"/>
      </w:tblGrid>
      <w:tr w:rsidR="00BC4C74" w:rsidRPr="00BC4C74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C4C74" w:rsidRPr="00BC4C74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BC4C74" w:rsidRPr="00BC4C74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BC4C74" w:rsidRPr="00BC4C74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BC4C74" w:rsidRPr="00BC4C74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Объяснение основных направлений </w:t>
            </w:r>
            <w:proofErr w:type="spell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экологизации</w:t>
            </w:r>
            <w:proofErr w:type="spell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хозяйственной деятельности человека.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B487C" w:rsidRPr="00BC4C74" w:rsidRDefault="00BB487C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BC4C74" w:rsidRPr="00BC4C74" w:rsidTr="008220A4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 w:rsidR="008F069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="00D0009B"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D0009B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D0009B" w:rsidRPr="00BC4C74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0009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BC4C74" w:rsidRPr="00BC4C74" w:rsidTr="008F0693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BC4C74" w:rsidRPr="00BC4C74" w:rsidTr="008220A4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называть ведущие мировые и региональные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экономические  интеграционные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группировки.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приводить примеры отраслей различных сфер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хозяйственной  деятельности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BC4C74" w:rsidRPr="00BC4C74" w:rsidTr="008220A4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BC4C74" w:rsidRPr="00BC4C74" w:rsidTr="008220A4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C4C74" w:rsidRPr="00BC4C74" w:rsidRDefault="00BC4C74" w:rsidP="00D00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BC4C74" w:rsidRPr="00BC4C74" w:rsidTr="008220A4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и характеризовать основные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районы  международного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туризма.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объяснять местоположение ведущих мировых </w:t>
            </w:r>
            <w:proofErr w:type="gramStart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центров  биржевой</w:t>
            </w:r>
            <w:proofErr w:type="gramEnd"/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деятельности.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BC4C74" w:rsidRPr="00BC4C74" w:rsidTr="008220A4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8F0693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BC4C74" w:rsidRPr="00BC4C74" w:rsidTr="008220A4">
        <w:trPr>
          <w:trHeight w:val="56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BC4C74" w:rsidRPr="00BC4C74" w:rsidTr="008220A4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BC4C74" w:rsidRPr="00BC4C74" w:rsidTr="008220A4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BC4C74" w:rsidRPr="00BC4C74" w:rsidTr="008220A4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BC4C74" w:rsidRPr="00BC4C74" w:rsidTr="008220A4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BC4C74" w:rsidRPr="00BC4C74" w:rsidTr="008220A4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BC4C74" w:rsidRPr="00BC4C74" w:rsidTr="008220A4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BC4C74" w:rsidRPr="00BC4C74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C4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BC4C74" w:rsidRPr="00BB487C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B487C">
        <w:rPr>
          <w:rFonts w:ascii="Times New Roman" w:eastAsia="Calibri" w:hAnsi="Times New Roman" w:cs="Times New Roman"/>
          <w:b/>
          <w:iCs/>
          <w:sz w:val="24"/>
          <w:szCs w:val="24"/>
        </w:rPr>
        <w:t>«ЭКОНОМИЧЕСКАЯ И СОЦИАЛЬНАЯ ГЕОГРАФИЯ МИРА»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4D5760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дисциплины «Социальная и экономическая г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еография</w:t>
      </w:r>
      <w:r w:rsidR="004D5760">
        <w:rPr>
          <w:rFonts w:ascii="Times New Roman" w:eastAsia="Calibri" w:hAnsi="Times New Roman" w:cs="Times New Roman"/>
          <w:iCs/>
          <w:sz w:val="28"/>
          <w:szCs w:val="28"/>
        </w:rPr>
        <w:t xml:space="preserve"> мира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«Экономическая и социальная география мира» входят: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информационно-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коммуникативные  средства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экранно-</w:t>
      </w:r>
      <w:proofErr w:type="gramStart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звуковые  пособия</w:t>
      </w:r>
      <w:proofErr w:type="gramEnd"/>
      <w:r w:rsidRPr="00BC4C74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может быть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 xml:space="preserve">В процессе освоения программы учебной дисциплины «Экономическая и социальная география мира» обучающиеся должны иметь возможность </w:t>
      </w:r>
      <w:r w:rsidRPr="00BC4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0009B" w:rsidRPr="00BC4C74" w:rsidRDefault="00D0009B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0009B" w:rsidRDefault="00BC4C74" w:rsidP="00BC4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0009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BC4C74" w:rsidRPr="00BC4C74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BC4C74" w:rsidRDefault="00BC4C74" w:rsidP="00D00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D0009B" w:rsidRPr="00D0009B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Баранчиков Е.В. </w:t>
      </w:r>
      <w:proofErr w:type="gramStart"/>
      <w:r w:rsidRPr="00D0009B">
        <w:rPr>
          <w:rFonts w:ascii="Times New Roman" w:eastAsia="Calibri" w:hAnsi="Times New Roman" w:cs="Times New Roman"/>
          <w:sz w:val="28"/>
          <w:szCs w:val="28"/>
        </w:rPr>
        <w:t>География:  учебник</w:t>
      </w:r>
      <w:proofErr w:type="gramEnd"/>
      <w:r w:rsidRPr="00D0009B">
        <w:rPr>
          <w:rFonts w:ascii="Times New Roman" w:eastAsia="Calibri" w:hAnsi="Times New Roman" w:cs="Times New Roman"/>
          <w:sz w:val="28"/>
          <w:szCs w:val="28"/>
        </w:rPr>
        <w:t xml:space="preserve">  для студентов   профессиональных</w:t>
      </w:r>
    </w:p>
    <w:p w:rsidR="00D0009B" w:rsidRPr="00D0009B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000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Pr="00D0009B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D000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D0009B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D000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D0009B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D0009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Default="00D0009B" w:rsidP="00D000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D00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D0009B" w:rsidRDefault="00D0009B" w:rsidP="004D5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D5760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4D5760">
        <w:rPr>
          <w:rFonts w:ascii="Times New Roman" w:eastAsia="Calibri" w:hAnsi="Times New Roman" w:cs="Times New Roman"/>
          <w:sz w:val="28"/>
          <w:szCs w:val="28"/>
        </w:rPr>
        <w:t>.</w:t>
      </w:r>
      <w:r w:rsidR="004D5760">
        <w:rPr>
          <w:rFonts w:ascii="Times New Roman" w:eastAsia="Calibri" w:hAnsi="Times New Roman" w:cs="Times New Roman"/>
          <w:sz w:val="28"/>
          <w:szCs w:val="28"/>
        </w:rPr>
        <w:tab/>
        <w:t xml:space="preserve">Закон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от</w:t>
      </w:r>
      <w:r w:rsidR="004D57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009B">
        <w:rPr>
          <w:rFonts w:ascii="Times New Roman" w:eastAsia="Calibri" w:hAnsi="Times New Roman" w:cs="Times New Roman"/>
          <w:sz w:val="28"/>
          <w:szCs w:val="28"/>
        </w:rPr>
        <w:t>29.12.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</w:t>
      </w:r>
      <w:r w:rsidR="00285E0C">
        <w:rPr>
          <w:rFonts w:ascii="Times New Roman" w:eastAsia="Calibri" w:hAnsi="Times New Roman" w:cs="Times New Roman"/>
          <w:sz w:val="28"/>
          <w:szCs w:val="28"/>
        </w:rPr>
        <w:t xml:space="preserve"> 413 “Об утверж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дении федерального государственного образовательного стандарта среднего (полного) общего образования”».</w:t>
      </w:r>
    </w:p>
    <w:p w:rsidR="00D0009B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>
        <w:rPr>
          <w:rFonts w:ascii="Times New Roman" w:eastAsia="Calibri" w:hAnsi="Times New Roman" w:cs="Times New Roman"/>
          <w:sz w:val="28"/>
          <w:szCs w:val="28"/>
        </w:rPr>
        <w:t>мендации по организации получе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0009B" w:rsidRPr="00D0009B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D0009B">
        <w:rPr>
          <w:rFonts w:ascii="Times New Roman" w:eastAsia="Calibri" w:hAnsi="Times New Roman" w:cs="Times New Roman"/>
          <w:sz w:val="28"/>
          <w:szCs w:val="28"/>
        </w:rPr>
        <w:t>Примерная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D0009B">
        <w:rPr>
          <w:rFonts w:ascii="Times New Roman" w:eastAsia="Calibri" w:hAnsi="Times New Roman" w:cs="Times New Roman"/>
          <w:sz w:val="28"/>
          <w:szCs w:val="28"/>
        </w:rPr>
        <w:tab/>
        <w:t>обр</w:t>
      </w:r>
      <w:r>
        <w:rPr>
          <w:rFonts w:ascii="Times New Roman" w:eastAsia="Calibri" w:hAnsi="Times New Roman" w:cs="Times New Roman"/>
          <w:sz w:val="28"/>
          <w:szCs w:val="28"/>
        </w:rPr>
        <w:t>азовательная</w:t>
      </w:r>
      <w:r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среднего </w:t>
      </w:r>
      <w:r w:rsidRPr="00D0009B">
        <w:rPr>
          <w:rFonts w:ascii="Times New Roman" w:eastAsia="Calibri" w:hAnsi="Times New Roman" w:cs="Times New Roman"/>
          <w:sz w:val="28"/>
          <w:szCs w:val="28"/>
        </w:rPr>
        <w:t>общего</w:t>
      </w:r>
    </w:p>
    <w:p w:rsidR="00D0009B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009B">
        <w:rPr>
          <w:rFonts w:ascii="Times New Roman" w:eastAsia="Calibri" w:hAnsi="Times New Roman" w:cs="Times New Roman"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География: журнал. - М.: Издательский дом «</w:t>
      </w:r>
      <w:r w:rsidRPr="00BC4C74">
        <w:rPr>
          <w:rFonts w:ascii="Times New Roman" w:eastAsia="Calibri" w:hAnsi="Times New Roman" w:cs="Times New Roman"/>
          <w:sz w:val="28"/>
          <w:szCs w:val="28"/>
        </w:rPr>
        <w:t>Первое сентября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География в школе: научно-методический журнал. - М.: Издательство «Школ</w:t>
      </w:r>
      <w:r>
        <w:rPr>
          <w:rFonts w:ascii="Times New Roman" w:eastAsia="Calibri" w:hAnsi="Times New Roman" w:cs="Times New Roman"/>
          <w:sz w:val="28"/>
          <w:szCs w:val="28"/>
        </w:rPr>
        <w:t>ьная прес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са».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География и экология в школе XXI века: научно-метод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ический журнал. - М.: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Издатель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ский  дом</w:t>
      </w:r>
      <w:proofErr w:type="gram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  «Школа-Пресс 1».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Домогацких Е. М., Алексеевский Н. И. География: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2016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 О. А. География для профессий и специальностей социально-экономического профиля: Метод</w:t>
      </w:r>
      <w:r>
        <w:rPr>
          <w:rFonts w:ascii="Times New Roman" w:eastAsia="Calibri" w:hAnsi="Times New Roman" w:cs="Times New Roman"/>
          <w:sz w:val="28"/>
          <w:szCs w:val="28"/>
        </w:rPr>
        <w:t>ические рекомендации. - М., 2016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Африка: энциклопедический справочник: в 2 т. / гл. ред. А. Громыко. - М., 1987. Российский энцик</w:t>
      </w:r>
      <w:r>
        <w:rPr>
          <w:rFonts w:ascii="Times New Roman" w:eastAsia="Calibri" w:hAnsi="Times New Roman" w:cs="Times New Roman"/>
          <w:sz w:val="28"/>
          <w:szCs w:val="28"/>
        </w:rPr>
        <w:t>лопедический словарь. - М., 2015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Универсальная школьная энциклопедия: в 2 т. / под ред. Е.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Хлеб</w:t>
      </w:r>
      <w:r>
        <w:rPr>
          <w:rFonts w:ascii="Times New Roman" w:eastAsia="Calibri" w:hAnsi="Times New Roman" w:cs="Times New Roman"/>
          <w:sz w:val="28"/>
          <w:szCs w:val="28"/>
        </w:rPr>
        <w:t>алина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Володихина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М., 2016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Культуры мира: мультимедийное прило</w:t>
      </w:r>
      <w:r>
        <w:rPr>
          <w:rFonts w:ascii="Times New Roman" w:eastAsia="Calibri" w:hAnsi="Times New Roman" w:cs="Times New Roman"/>
          <w:sz w:val="28"/>
          <w:szCs w:val="28"/>
        </w:rPr>
        <w:t>жение (компакт-диск). - М., 2015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Энциклопедия для детей. - Т 13. Страны. Народы. Цивилизации / гл. ред. М. Д. Аксенова</w:t>
      </w:r>
      <w:r>
        <w:rPr>
          <w:rFonts w:ascii="Times New Roman" w:eastAsia="Calibri" w:hAnsi="Times New Roman" w:cs="Times New Roman"/>
          <w:sz w:val="28"/>
          <w:szCs w:val="28"/>
        </w:rPr>
        <w:t>. - М., 2015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Энциклопедия стран мира / гл</w:t>
      </w:r>
      <w:r>
        <w:rPr>
          <w:rFonts w:ascii="Times New Roman" w:eastAsia="Calibri" w:hAnsi="Times New Roman" w:cs="Times New Roman"/>
          <w:sz w:val="28"/>
          <w:szCs w:val="28"/>
        </w:rPr>
        <w:t>. ред. Н. А. Симония. - М., 2015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BC4C74" w:rsidRDefault="00BC4C74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BC4C74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C74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wikipedia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 (сайт Общедоступной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мультиязычной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универсальной интернет-энцикло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педии).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. faostat3.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fao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</w:rPr>
        <w:t xml:space="preserve"> (сайт Международной сельскохозяйственной и продовольственной организации при ООН (ФАО).</w:t>
      </w:r>
    </w:p>
    <w:p w:rsidR="00BC4C74" w:rsidRPr="00BC4C74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0009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minerals.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usgs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/minerals/pubs/county (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сайт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службы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BC4C74">
        <w:rPr>
          <w:rFonts w:ascii="Times New Roman" w:eastAsia="Calibri" w:hAnsi="Times New Roman" w:cs="Times New Roman"/>
          <w:sz w:val="28"/>
          <w:szCs w:val="28"/>
        </w:rPr>
        <w:t>США</w:t>
      </w:r>
      <w:r w:rsidR="00BC4C74" w:rsidRPr="00BC4C74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C4C74" w:rsidRPr="00D0009B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0009B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11B6B" w:rsidRPr="00D0009B" w:rsidRDefault="00A11B6B">
      <w:pPr>
        <w:rPr>
          <w:lang w:val="en-US"/>
        </w:rPr>
      </w:pPr>
    </w:p>
    <w:sectPr w:rsidR="00A11B6B" w:rsidRPr="00D0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8CC"/>
    <w:rsid w:val="00003116"/>
    <w:rsid w:val="00005129"/>
    <w:rsid w:val="00006020"/>
    <w:rsid w:val="00007755"/>
    <w:rsid w:val="00017B67"/>
    <w:rsid w:val="00021335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3EA9"/>
    <w:rsid w:val="00264B11"/>
    <w:rsid w:val="00264CC4"/>
    <w:rsid w:val="00267253"/>
    <w:rsid w:val="00277760"/>
    <w:rsid w:val="002804BF"/>
    <w:rsid w:val="00285E0C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0E36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64201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3F77DF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5760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4540B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78CC"/>
    <w:rsid w:val="007F17C1"/>
    <w:rsid w:val="008041CB"/>
    <w:rsid w:val="00805CDE"/>
    <w:rsid w:val="00815706"/>
    <w:rsid w:val="00817C1F"/>
    <w:rsid w:val="008220A4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069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1C5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487C"/>
    <w:rsid w:val="00BB760E"/>
    <w:rsid w:val="00BB7ABE"/>
    <w:rsid w:val="00BC4365"/>
    <w:rsid w:val="00BC4661"/>
    <w:rsid w:val="00BC48A2"/>
    <w:rsid w:val="00BC4C74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395D"/>
    <w:rsid w:val="00CF5A5A"/>
    <w:rsid w:val="00CF7A81"/>
    <w:rsid w:val="00D0009B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A5B45"/>
    <w:rsid w:val="00DB0994"/>
    <w:rsid w:val="00DB3056"/>
    <w:rsid w:val="00DB3A9B"/>
    <w:rsid w:val="00DB4525"/>
    <w:rsid w:val="00DC524B"/>
    <w:rsid w:val="00DC67F3"/>
    <w:rsid w:val="00DD0EF1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3121"/>
  <w15:chartTrackingRefBased/>
  <w15:docId w15:val="{11EDA548-6891-4782-8CF7-07DEC2FA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4C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4C7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BC4C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C4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C4C7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C74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C74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C74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C74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C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4C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BC4C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C4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C4C7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BC4C74"/>
  </w:style>
  <w:style w:type="character" w:customStyle="1" w:styleId="60">
    <w:name w:val="Заголовок 6 Знак"/>
    <w:basedOn w:val="a0"/>
    <w:link w:val="6"/>
    <w:uiPriority w:val="9"/>
    <w:semiHidden/>
    <w:rsid w:val="00BC4C74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C4C74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C4C74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BC4C74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BC4C74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BC4C7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BC4C74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BC4C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BC4C74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7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C4C74"/>
  </w:style>
  <w:style w:type="table" w:styleId="ae">
    <w:name w:val="Table Grid"/>
    <w:basedOn w:val="a1"/>
    <w:uiPriority w:val="59"/>
    <w:rsid w:val="00BC4C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BC4C7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BC4C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BC4C74"/>
  </w:style>
  <w:style w:type="character" w:customStyle="1" w:styleId="af1">
    <w:name w:val="Текст сноски Знак"/>
    <w:basedOn w:val="a0"/>
    <w:link w:val="af2"/>
    <w:uiPriority w:val="99"/>
    <w:rsid w:val="00BC4C74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BC4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BC4C74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BC4C74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BC4C7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BC4C74"/>
  </w:style>
  <w:style w:type="character" w:styleId="af5">
    <w:name w:val="footnote reference"/>
    <w:uiPriority w:val="99"/>
    <w:unhideWhenUsed/>
    <w:rsid w:val="00BC4C74"/>
    <w:rPr>
      <w:vertAlign w:val="superscript"/>
    </w:rPr>
  </w:style>
  <w:style w:type="character" w:customStyle="1" w:styleId="breadcrumbspathway">
    <w:name w:val="breadcrumbs pathway"/>
    <w:basedOn w:val="a0"/>
    <w:rsid w:val="00BC4C74"/>
  </w:style>
  <w:style w:type="character" w:styleId="af6">
    <w:name w:val="Strong"/>
    <w:qFormat/>
    <w:rsid w:val="00BC4C74"/>
    <w:rPr>
      <w:b/>
      <w:bCs/>
    </w:rPr>
  </w:style>
  <w:style w:type="character" w:styleId="af7">
    <w:name w:val="Emphasis"/>
    <w:uiPriority w:val="20"/>
    <w:qFormat/>
    <w:rsid w:val="00BC4C74"/>
    <w:rPr>
      <w:i/>
      <w:iCs/>
    </w:rPr>
  </w:style>
  <w:style w:type="character" w:styleId="af8">
    <w:name w:val="Hyperlink"/>
    <w:basedOn w:val="a0"/>
    <w:unhideWhenUsed/>
    <w:rsid w:val="00BC4C74"/>
    <w:rPr>
      <w:color w:val="0000FF"/>
      <w:u w:val="single"/>
    </w:rPr>
  </w:style>
  <w:style w:type="paragraph" w:styleId="21">
    <w:name w:val="Body Text Indent 2"/>
    <w:basedOn w:val="a"/>
    <w:link w:val="22"/>
    <w:rsid w:val="00BC4C7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BC4C74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BC4C74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BC4C7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BC4C74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BC4C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BC4C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C4C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BC4C74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BC4C7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BC4C7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BC4C7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BC4C74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BC4C74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BC4C74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BC4C74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BC4C74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BC4C74"/>
    <w:rPr>
      <w:i/>
      <w:color w:val="5A5A5A"/>
    </w:rPr>
  </w:style>
  <w:style w:type="character" w:styleId="aff1">
    <w:name w:val="Intense Emphasis"/>
    <w:basedOn w:val="a0"/>
    <w:uiPriority w:val="21"/>
    <w:qFormat/>
    <w:rsid w:val="00BC4C74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BC4C74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BC4C74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BC4C74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4C74"/>
  </w:style>
  <w:style w:type="paragraph" w:customStyle="1" w:styleId="c27">
    <w:name w:val="c27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BC4C74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BC4C74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BC4C74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BC4C74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BC4C74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BC4C7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BC4C7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BC4C74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BC4C74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BC4C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BC4C74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C4C74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C4C74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BC4C74"/>
    <w:rPr>
      <w:sz w:val="20"/>
      <w:vertAlign w:val="superscript"/>
    </w:rPr>
  </w:style>
  <w:style w:type="character" w:customStyle="1" w:styleId="FontStyle41">
    <w:name w:val="Font Style41"/>
    <w:uiPriority w:val="99"/>
    <w:rsid w:val="00BC4C74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BC4C74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BC4C74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BC4C74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BC4C74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BC4C74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BC4C74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BC4C74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BC4C74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C4C74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BC4C74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BC4C74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BC4C74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BC4C74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BC4C74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BC4C74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BC4C74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BC4C74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BC4C74"/>
  </w:style>
  <w:style w:type="paragraph" w:styleId="afc">
    <w:name w:val="Title"/>
    <w:basedOn w:val="a"/>
    <w:next w:val="a"/>
    <w:link w:val="afb"/>
    <w:uiPriority w:val="10"/>
    <w:qFormat/>
    <w:rsid w:val="00BC4C74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BC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BC4C74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BC4C74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BC4C74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BC4C74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BC4C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BC4C74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BC4C74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BC4C74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BC4C74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BC4C74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BC4C74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BC4C7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BC4C74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7009</Words>
  <Characters>39952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2017-11-10T01:40:00Z</cp:lastPrinted>
  <dcterms:created xsi:type="dcterms:W3CDTF">2017-09-02T03:31:00Z</dcterms:created>
  <dcterms:modified xsi:type="dcterms:W3CDTF">2018-12-18T03:39:00Z</dcterms:modified>
</cp:coreProperties>
</file>