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30D6" w14:textId="6930990E" w:rsidR="00A35AC3" w:rsidRDefault="004F3B2D" w:rsidP="00001B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2.7 </w:t>
      </w:r>
      <w:r w:rsidR="00A35AC3" w:rsidRPr="00A35AC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и регистрации документов, необходимых для предоставления государственной услуги</w:t>
      </w:r>
    </w:p>
    <w:p w14:paraId="1C0C46EC" w14:textId="77777777" w:rsidR="00A35AC3" w:rsidRPr="00A35AC3" w:rsidRDefault="00A35AC3" w:rsidP="00001B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C52C3" w14:textId="3A43A783" w:rsidR="008F58BB" w:rsidRDefault="004F3B2D" w:rsidP="00001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 </w:t>
      </w:r>
      <w:r w:rsidR="00A35AC3" w:rsidRPr="00A35AC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для предоставления государст</w:t>
      </w:r>
      <w:r w:rsidR="00A35AC3">
        <w:rPr>
          <w:rFonts w:ascii="Times New Roman" w:hAnsi="Times New Roman" w:cs="Times New Roman"/>
          <w:sz w:val="28"/>
          <w:szCs w:val="28"/>
        </w:rPr>
        <w:t>в</w:t>
      </w:r>
      <w:r w:rsidR="00A35AC3" w:rsidRPr="00A35AC3">
        <w:rPr>
          <w:rFonts w:ascii="Times New Roman" w:hAnsi="Times New Roman" w:cs="Times New Roman"/>
          <w:sz w:val="28"/>
          <w:szCs w:val="28"/>
        </w:rPr>
        <w:t>енной услуги отсутствуют.</w:t>
      </w:r>
    </w:p>
    <w:p w14:paraId="31716E0A" w14:textId="77777777" w:rsidR="00A35AC3" w:rsidRDefault="00A35AC3" w:rsidP="00001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5E02D3" w14:textId="28B4A1CA" w:rsidR="00A35AC3" w:rsidRDefault="004F3B2D" w:rsidP="00001B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2.8 </w:t>
      </w:r>
      <w:r w:rsidR="00A35AC3" w:rsidRPr="00A35AC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14:paraId="4670AE64" w14:textId="77777777" w:rsidR="00A35AC3" w:rsidRDefault="00A35AC3" w:rsidP="00A35A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7FB65" w14:textId="1D3E5D9B" w:rsidR="00A35AC3" w:rsidRPr="00A35AC3" w:rsidRDefault="004F3B2D" w:rsidP="00001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 </w:t>
      </w:r>
      <w:r w:rsidR="00A35AC3" w:rsidRPr="00A35AC3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государственной услуги отсутствуют. </w:t>
      </w:r>
    </w:p>
    <w:p w14:paraId="6FF704C2" w14:textId="0970FE22" w:rsidR="00A35AC3" w:rsidRDefault="004F3B2D" w:rsidP="00001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 </w:t>
      </w:r>
      <w:r w:rsidR="00A35AC3" w:rsidRPr="00A35AC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 являются:</w:t>
      </w:r>
    </w:p>
    <w:p w14:paraId="2D8E1F0D" w14:textId="6DD6BC06" w:rsidR="00A35AC3" w:rsidRPr="00A35AC3" w:rsidRDefault="00A35AC3" w:rsidP="00001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C3">
        <w:rPr>
          <w:rFonts w:ascii="Times New Roman" w:hAnsi="Times New Roman" w:cs="Times New Roman"/>
          <w:sz w:val="28"/>
          <w:szCs w:val="28"/>
        </w:rPr>
        <w:t>1) заявителем представлен неполный комплект документов, необходимых для предоставления государственной услуги</w:t>
      </w:r>
      <w:r w:rsidR="00D913BA">
        <w:rPr>
          <w:rFonts w:ascii="Times New Roman" w:hAnsi="Times New Roman" w:cs="Times New Roman"/>
          <w:sz w:val="28"/>
          <w:szCs w:val="28"/>
        </w:rPr>
        <w:t>;</w:t>
      </w:r>
    </w:p>
    <w:p w14:paraId="4049F377" w14:textId="61F8286A" w:rsidR="00A35AC3" w:rsidRPr="00A35AC3" w:rsidRDefault="00A35AC3" w:rsidP="00001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C3">
        <w:rPr>
          <w:rFonts w:ascii="Times New Roman" w:hAnsi="Times New Roman" w:cs="Times New Roman"/>
          <w:sz w:val="28"/>
          <w:szCs w:val="28"/>
        </w:rPr>
        <w:t xml:space="preserve">2) документы, необходимые для предоставления государственной услуги утратили силу (документ, удостоверяющий личность, заявителя либо его представителя, документ, удостоверяющий полномочия представителя заявителя); </w:t>
      </w:r>
    </w:p>
    <w:p w14:paraId="700DE97B" w14:textId="08335CA1" w:rsidR="00A35AC3" w:rsidRPr="00A35AC3" w:rsidRDefault="00A35AC3" w:rsidP="00001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C3">
        <w:rPr>
          <w:rFonts w:ascii="Times New Roman" w:hAnsi="Times New Roman" w:cs="Times New Roman"/>
          <w:sz w:val="28"/>
          <w:szCs w:val="28"/>
        </w:rPr>
        <w:t xml:space="preserve">3) наличие противоречий между сведениями, указанными в заявлении, и сведениями, указанными в приложенных к нему документах; </w:t>
      </w:r>
    </w:p>
    <w:p w14:paraId="60C2F7F0" w14:textId="3575321A" w:rsidR="00A35AC3" w:rsidRPr="00A35AC3" w:rsidRDefault="00A35AC3" w:rsidP="00001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C3">
        <w:rPr>
          <w:rFonts w:ascii="Times New Roman" w:hAnsi="Times New Roman" w:cs="Times New Roman"/>
          <w:sz w:val="28"/>
          <w:szCs w:val="28"/>
        </w:rPr>
        <w:t xml:space="preserve">4)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32AE8D87" w14:textId="77777777" w:rsidR="00A35AC3" w:rsidRPr="00A35AC3" w:rsidRDefault="00A35AC3" w:rsidP="00001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C3">
        <w:rPr>
          <w:rFonts w:ascii="Times New Roman" w:hAnsi="Times New Roman" w:cs="Times New Roman"/>
          <w:sz w:val="28"/>
          <w:szCs w:val="28"/>
        </w:rPr>
        <w:t xml:space="preserve">5)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 </w:t>
      </w:r>
    </w:p>
    <w:p w14:paraId="6D7837A0" w14:textId="6C0FF053" w:rsidR="00A35AC3" w:rsidRPr="00A35AC3" w:rsidRDefault="00A35AC3" w:rsidP="00001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C3">
        <w:rPr>
          <w:rFonts w:ascii="Times New Roman" w:hAnsi="Times New Roman" w:cs="Times New Roman"/>
          <w:sz w:val="28"/>
          <w:szCs w:val="28"/>
        </w:rPr>
        <w:t xml:space="preserve">6) некорректное заполнение обязательных полей интерактивной формы заявления на ЕПГУ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 </w:t>
      </w:r>
    </w:p>
    <w:p w14:paraId="37FAEF2F" w14:textId="77777777" w:rsidR="00A35AC3" w:rsidRPr="00A35AC3" w:rsidRDefault="00A35AC3" w:rsidP="00001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C3">
        <w:rPr>
          <w:rFonts w:ascii="Times New Roman" w:hAnsi="Times New Roman" w:cs="Times New Roman"/>
          <w:sz w:val="28"/>
          <w:szCs w:val="28"/>
        </w:rPr>
        <w:t xml:space="preserve">7) предоставление электронных образов документов посредством ЕПГУ, не позволяющих в полном объеме прочитать текст документа и (или) распознать реквизиты документа; </w:t>
      </w:r>
    </w:p>
    <w:p w14:paraId="30B6B3DE" w14:textId="3A839B09" w:rsidR="00A35AC3" w:rsidRPr="00A35AC3" w:rsidRDefault="00A35AC3" w:rsidP="00001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C3">
        <w:rPr>
          <w:rFonts w:ascii="Times New Roman" w:hAnsi="Times New Roman" w:cs="Times New Roman"/>
          <w:sz w:val="28"/>
          <w:szCs w:val="28"/>
        </w:rPr>
        <w:t>8) электронные документы представлены в форматах, не предусмотренных настоящим Административным регламентом;</w:t>
      </w:r>
    </w:p>
    <w:p w14:paraId="6C1F24A9" w14:textId="65DF7DE9" w:rsidR="00A35AC3" w:rsidRPr="00A35AC3" w:rsidRDefault="00A35AC3" w:rsidP="00001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C3">
        <w:rPr>
          <w:rFonts w:ascii="Times New Roman" w:hAnsi="Times New Roman" w:cs="Times New Roman"/>
          <w:sz w:val="28"/>
          <w:szCs w:val="28"/>
        </w:rPr>
        <w:t xml:space="preserve">9) несоответствие категории заявителей </w:t>
      </w:r>
    </w:p>
    <w:p w14:paraId="01CE5F82" w14:textId="77777777" w:rsidR="00A35AC3" w:rsidRPr="00A35AC3" w:rsidRDefault="00A35AC3" w:rsidP="00001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C3">
        <w:rPr>
          <w:rFonts w:ascii="Times New Roman" w:hAnsi="Times New Roman" w:cs="Times New Roman"/>
          <w:sz w:val="28"/>
          <w:szCs w:val="28"/>
        </w:rPr>
        <w:t xml:space="preserve">10) поступление заявления, аналогично ранее зарегистрированному заявлению, срок предоставления государственной услуги по которому не истек на момент поступления такого заявления; </w:t>
      </w:r>
    </w:p>
    <w:p w14:paraId="6532B84B" w14:textId="54DD36FB" w:rsidR="00A35AC3" w:rsidRPr="00A35AC3" w:rsidRDefault="00A35AC3" w:rsidP="00001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C3">
        <w:rPr>
          <w:rFonts w:ascii="Times New Roman" w:hAnsi="Times New Roman" w:cs="Times New Roman"/>
          <w:sz w:val="28"/>
          <w:szCs w:val="28"/>
        </w:rPr>
        <w:t>11) заявление подано за пределами периода</w:t>
      </w:r>
      <w:r w:rsidR="00D913BA">
        <w:rPr>
          <w:rFonts w:ascii="Times New Roman" w:hAnsi="Times New Roman" w:cs="Times New Roman"/>
          <w:sz w:val="28"/>
          <w:szCs w:val="28"/>
        </w:rPr>
        <w:t>;</w:t>
      </w:r>
      <w:r w:rsidRPr="00A35A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50CAF" w14:textId="3777AEE5" w:rsidR="00A35AC3" w:rsidRPr="00A35AC3" w:rsidRDefault="00A35AC3" w:rsidP="00001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C3">
        <w:rPr>
          <w:rFonts w:ascii="Times New Roman" w:hAnsi="Times New Roman" w:cs="Times New Roman"/>
          <w:sz w:val="28"/>
          <w:szCs w:val="28"/>
        </w:rPr>
        <w:lastRenderedPageBreak/>
        <w:t>12) несоответствие документов, по форме или содержанию требованиям законодательства Российской Федерации;</w:t>
      </w:r>
    </w:p>
    <w:p w14:paraId="6BA3D59F" w14:textId="623ED9F8" w:rsidR="00A35AC3" w:rsidRDefault="00A35AC3" w:rsidP="00001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C3">
        <w:rPr>
          <w:rFonts w:ascii="Times New Roman" w:hAnsi="Times New Roman" w:cs="Times New Roman"/>
          <w:sz w:val="28"/>
          <w:szCs w:val="28"/>
        </w:rPr>
        <w:t>13) не указаны фамилия, имя, отчество (последнее – при наличии), адрес заявителя (его представителя), почтовый адрес, по которому должен быть направлен ответ заявителю.</w:t>
      </w:r>
      <w:r w:rsidR="007000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A694A" w14:textId="08871788" w:rsidR="00700061" w:rsidRPr="00700061" w:rsidRDefault="00700061" w:rsidP="00700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61">
        <w:rPr>
          <w:rFonts w:ascii="Times New Roman" w:hAnsi="Times New Roman" w:cs="Times New Roman"/>
          <w:sz w:val="28"/>
          <w:szCs w:val="28"/>
        </w:rPr>
        <w:t xml:space="preserve">2.8.3. В случае личной подачи заявления о приеме заявитель вправе отказаться от получения государственной услуги на основании письменного заявления, написанного в свободной форме, направив его по адресу электронной почты или обратившись в Организацию. При подаче заявления о приеме через ЕПГУ заявитель вправе отказаться от получения государственной услуги путем отзыва заявления через личный кабинет на ЕПГУ. </w:t>
      </w:r>
    </w:p>
    <w:p w14:paraId="5F3608AF" w14:textId="53C08D07" w:rsidR="00700061" w:rsidRPr="00700061" w:rsidRDefault="00700061" w:rsidP="00700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61">
        <w:rPr>
          <w:rFonts w:ascii="Times New Roman" w:hAnsi="Times New Roman" w:cs="Times New Roman"/>
          <w:sz w:val="28"/>
          <w:szCs w:val="28"/>
        </w:rPr>
        <w:t>На основании поступившего заявления об отказе от предоставления государственной услуги уполномоченным работником Организации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0061">
        <w:rPr>
          <w:rFonts w:ascii="Times New Roman" w:hAnsi="Times New Roman" w:cs="Times New Roman"/>
          <w:sz w:val="28"/>
          <w:szCs w:val="28"/>
        </w:rPr>
        <w:t xml:space="preserve">нимается решение об отказе в предоставлении государственной услуги. Отказ в предоставлении государственной услуги не препятствует повторному обращению за предоставлением государственной услуги. </w:t>
      </w:r>
    </w:p>
    <w:p w14:paraId="203CF209" w14:textId="568F5519" w:rsidR="00700061" w:rsidRPr="00A35AC3" w:rsidRDefault="00700061" w:rsidP="00700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61">
        <w:rPr>
          <w:rFonts w:ascii="Times New Roman" w:hAnsi="Times New Roman" w:cs="Times New Roman"/>
          <w:sz w:val="28"/>
          <w:szCs w:val="28"/>
        </w:rPr>
        <w:t>2.8.4. Заявитель вправе повторно обратиться в Организацию с заявлением после устранения оснований, указанных в пункте 2.8.2 настоящего подраздела.</w:t>
      </w:r>
    </w:p>
    <w:sectPr w:rsidR="00700061" w:rsidRPr="00A3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BB"/>
    <w:rsid w:val="00001BDB"/>
    <w:rsid w:val="004F3B2D"/>
    <w:rsid w:val="00700061"/>
    <w:rsid w:val="008F0694"/>
    <w:rsid w:val="008F58BB"/>
    <w:rsid w:val="00946C5C"/>
    <w:rsid w:val="00A35AC3"/>
    <w:rsid w:val="00B077BE"/>
    <w:rsid w:val="00D53745"/>
    <w:rsid w:val="00D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AA86"/>
  <w15:chartTrackingRefBased/>
  <w15:docId w15:val="{B321AB86-E1BD-4802-83B5-1D0AE2E5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 Ника</dc:creator>
  <cp:keywords/>
  <dc:description/>
  <cp:lastModifiedBy>Ника Ника</cp:lastModifiedBy>
  <cp:revision>5</cp:revision>
  <dcterms:created xsi:type="dcterms:W3CDTF">2024-02-29T04:58:00Z</dcterms:created>
  <dcterms:modified xsi:type="dcterms:W3CDTF">2024-03-04T00:31:00Z</dcterms:modified>
</cp:coreProperties>
</file>