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07" w:rsidRDefault="009222B9" w:rsidP="00137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8CE">
        <w:rPr>
          <w:rFonts w:ascii="Times New Roman" w:hAnsi="Times New Roman" w:cs="Times New Roman"/>
          <w:sz w:val="28"/>
          <w:szCs w:val="28"/>
        </w:rPr>
        <w:t xml:space="preserve">План работы кружка </w:t>
      </w:r>
    </w:p>
    <w:p w:rsidR="000162EA" w:rsidRPr="001378CE" w:rsidRDefault="009222B9" w:rsidP="00137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8CE">
        <w:rPr>
          <w:rFonts w:ascii="Times New Roman" w:hAnsi="Times New Roman" w:cs="Times New Roman"/>
          <w:sz w:val="28"/>
          <w:szCs w:val="28"/>
        </w:rPr>
        <w:t>«Инженерная лаборатория»</w:t>
      </w:r>
    </w:p>
    <w:p w:rsidR="009222B9" w:rsidRDefault="00887D07" w:rsidP="00137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0E5C">
        <w:rPr>
          <w:rFonts w:ascii="Times New Roman" w:hAnsi="Times New Roman" w:cs="Times New Roman"/>
          <w:sz w:val="28"/>
          <w:szCs w:val="28"/>
        </w:rPr>
        <w:t xml:space="preserve"> </w:t>
      </w:r>
      <w:r w:rsidR="001378CE">
        <w:rPr>
          <w:rFonts w:ascii="Times New Roman" w:hAnsi="Times New Roman" w:cs="Times New Roman"/>
          <w:sz w:val="28"/>
          <w:szCs w:val="28"/>
        </w:rPr>
        <w:t>период с 0</w:t>
      </w:r>
      <w:r w:rsidR="00071C78">
        <w:rPr>
          <w:rFonts w:ascii="Times New Roman" w:hAnsi="Times New Roman" w:cs="Times New Roman"/>
          <w:sz w:val="28"/>
          <w:szCs w:val="28"/>
        </w:rPr>
        <w:t>1.04</w:t>
      </w:r>
      <w:r w:rsidR="009222B9" w:rsidRPr="001378CE">
        <w:rPr>
          <w:rFonts w:ascii="Times New Roman" w:hAnsi="Times New Roman" w:cs="Times New Roman"/>
          <w:sz w:val="28"/>
          <w:szCs w:val="28"/>
        </w:rPr>
        <w:t xml:space="preserve"> по 30.04</w:t>
      </w:r>
    </w:p>
    <w:p w:rsidR="003846C9" w:rsidRPr="001378CE" w:rsidRDefault="003846C9" w:rsidP="00137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Look w:val="04A0"/>
      </w:tblPr>
      <w:tblGrid>
        <w:gridCol w:w="1413"/>
        <w:gridCol w:w="1276"/>
        <w:gridCol w:w="2835"/>
        <w:gridCol w:w="3821"/>
      </w:tblGrid>
      <w:tr w:rsidR="001378CE" w:rsidRPr="001378CE" w:rsidTr="003846C9">
        <w:tc>
          <w:tcPr>
            <w:tcW w:w="1413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1378CE" w:rsidRPr="001378CE" w:rsidRDefault="001378CE" w:rsidP="00F9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1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1378CE" w:rsidRPr="001378CE" w:rsidTr="003846C9">
        <w:trPr>
          <w:trHeight w:val="1002"/>
        </w:trPr>
        <w:tc>
          <w:tcPr>
            <w:tcW w:w="1413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276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создания изображения</w:t>
            </w:r>
          </w:p>
        </w:tc>
        <w:tc>
          <w:tcPr>
            <w:tcW w:w="3821" w:type="dxa"/>
          </w:tcPr>
          <w:p w:rsid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теорию в учебнике на стр. 126-135</w:t>
            </w:r>
          </w:p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(онлайн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консультации)</w:t>
            </w:r>
          </w:p>
        </w:tc>
      </w:tr>
      <w:tr w:rsidR="001378CE" w:rsidRPr="001378CE" w:rsidTr="003846C9">
        <w:tc>
          <w:tcPr>
            <w:tcW w:w="1413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276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создания изображения</w:t>
            </w:r>
          </w:p>
        </w:tc>
        <w:tc>
          <w:tcPr>
            <w:tcW w:w="3821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теорию в учебнике на стр. 135-139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(онлайн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консультации)</w:t>
            </w:r>
          </w:p>
        </w:tc>
      </w:tr>
      <w:tr w:rsidR="001378CE" w:rsidRPr="001378CE" w:rsidTr="003846C9">
        <w:tc>
          <w:tcPr>
            <w:tcW w:w="1413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276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создания изображения</w:t>
            </w:r>
          </w:p>
        </w:tc>
        <w:tc>
          <w:tcPr>
            <w:tcW w:w="3821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Ответить на вопросы </w:t>
            </w:r>
          </w:p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139 в 1-4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(онлайн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консультации)</w:t>
            </w:r>
          </w:p>
        </w:tc>
      </w:tr>
      <w:tr w:rsidR="001378CE" w:rsidRPr="001378CE" w:rsidTr="003846C9">
        <w:tc>
          <w:tcPr>
            <w:tcW w:w="1413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76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создания изображения, настройка тени</w:t>
            </w:r>
          </w:p>
        </w:tc>
        <w:tc>
          <w:tcPr>
            <w:tcW w:w="3821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Ответить на вопросы стр. 139 в 5-7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(онлайн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консультации)</w:t>
            </w:r>
          </w:p>
        </w:tc>
      </w:tr>
      <w:tr w:rsidR="001378CE" w:rsidRPr="001378CE" w:rsidTr="003846C9">
        <w:tc>
          <w:tcPr>
            <w:tcW w:w="1413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76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создания изображения, настройка тени</w:t>
            </w:r>
          </w:p>
        </w:tc>
        <w:tc>
          <w:tcPr>
            <w:tcW w:w="3821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 теорию в учебнике на стр. 140-145 (онлайн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консультации)</w:t>
            </w:r>
          </w:p>
        </w:tc>
      </w:tr>
      <w:tr w:rsidR="001378CE" w:rsidRPr="001378CE" w:rsidTr="003846C9">
        <w:tc>
          <w:tcPr>
            <w:tcW w:w="1413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76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создания изображения,</w:t>
            </w:r>
          </w:p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настройка отражения </w:t>
            </w:r>
          </w:p>
        </w:tc>
        <w:tc>
          <w:tcPr>
            <w:tcW w:w="3821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ветить на вопросы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стр. 145 (онлайн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онсультации)</w:t>
            </w:r>
          </w:p>
        </w:tc>
      </w:tr>
      <w:tr w:rsidR="001378CE" w:rsidRPr="001378CE" w:rsidTr="003846C9">
        <w:tc>
          <w:tcPr>
            <w:tcW w:w="1413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76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создания изображения, настройка отражения</w:t>
            </w:r>
          </w:p>
        </w:tc>
        <w:tc>
          <w:tcPr>
            <w:tcW w:w="3821" w:type="dxa"/>
          </w:tcPr>
          <w:p w:rsid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Изучить теорию в учебнике на стр.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146-152</w:t>
            </w:r>
          </w:p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(онлайн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5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консультации)</w:t>
            </w:r>
          </w:p>
        </w:tc>
      </w:tr>
      <w:tr w:rsidR="001378CE" w:rsidRPr="001378CE" w:rsidTr="003846C9">
        <w:tc>
          <w:tcPr>
            <w:tcW w:w="1413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76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создания изображения, настройка отражения</w:t>
            </w:r>
          </w:p>
        </w:tc>
        <w:tc>
          <w:tcPr>
            <w:tcW w:w="3821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</w:tr>
      <w:tr w:rsidR="001378CE" w:rsidRPr="001378CE" w:rsidTr="003846C9">
        <w:tc>
          <w:tcPr>
            <w:tcW w:w="1413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1378CE" w:rsidRPr="001378CE" w:rsidRDefault="001378CE" w:rsidP="00137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22B9" w:rsidRDefault="009222B9" w:rsidP="009222B9">
      <w:pPr>
        <w:jc w:val="center"/>
      </w:pPr>
    </w:p>
    <w:p w:rsidR="00B27415" w:rsidRPr="00D23441" w:rsidRDefault="00B27415" w:rsidP="00B274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441">
        <w:rPr>
          <w:rFonts w:ascii="Times New Roman" w:hAnsi="Times New Roman" w:cs="Times New Roman"/>
          <w:b/>
          <w:color w:val="000000"/>
          <w:sz w:val="28"/>
          <w:szCs w:val="28"/>
        </w:rPr>
        <w:t>Учебная литература:</w:t>
      </w:r>
    </w:p>
    <w:p w:rsidR="00B27415" w:rsidRDefault="00B27415" w:rsidP="00B27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415">
        <w:rPr>
          <w:rFonts w:ascii="Times New Roman" w:hAnsi="Times New Roman" w:cs="Times New Roman"/>
          <w:color w:val="000000"/>
          <w:sz w:val="28"/>
          <w:szCs w:val="28"/>
        </w:rPr>
        <w:t xml:space="preserve">Зиновьев Д.В. Основы проектирование в </w:t>
      </w:r>
      <w:proofErr w:type="spellStart"/>
      <w:r w:rsidRPr="00B27415">
        <w:rPr>
          <w:rFonts w:ascii="Times New Roman" w:hAnsi="Times New Roman" w:cs="Times New Roman"/>
          <w:color w:val="000000"/>
          <w:sz w:val="28"/>
          <w:szCs w:val="28"/>
        </w:rPr>
        <w:t>Autodesk</w:t>
      </w:r>
      <w:proofErr w:type="spellEnd"/>
      <w:r w:rsidRPr="00B27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415">
        <w:rPr>
          <w:rFonts w:ascii="Times New Roman" w:hAnsi="Times New Roman" w:cs="Times New Roman"/>
          <w:color w:val="000000"/>
          <w:sz w:val="28"/>
          <w:szCs w:val="28"/>
        </w:rPr>
        <w:t>Inventor</w:t>
      </w:r>
      <w:proofErr w:type="spellEnd"/>
      <w:r w:rsidRPr="00B27415">
        <w:rPr>
          <w:rFonts w:ascii="Times New Roman" w:hAnsi="Times New Roman" w:cs="Times New Roman"/>
          <w:color w:val="000000"/>
          <w:sz w:val="28"/>
          <w:szCs w:val="28"/>
        </w:rPr>
        <w:t xml:space="preserve"> 2016.</w:t>
      </w:r>
      <w:r w:rsidR="00F916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415">
        <w:rPr>
          <w:rFonts w:ascii="Times New Roman" w:hAnsi="Times New Roman" w:cs="Times New Roman"/>
          <w:color w:val="000000"/>
          <w:sz w:val="28"/>
          <w:szCs w:val="28"/>
        </w:rPr>
        <w:t xml:space="preserve">Изд. 2-е / под ред. </w:t>
      </w:r>
      <w:proofErr w:type="spellStart"/>
      <w:r w:rsidRPr="00B27415">
        <w:rPr>
          <w:rFonts w:ascii="Times New Roman" w:hAnsi="Times New Roman" w:cs="Times New Roman"/>
          <w:color w:val="000000"/>
          <w:sz w:val="28"/>
          <w:szCs w:val="28"/>
        </w:rPr>
        <w:t>Азанова</w:t>
      </w:r>
      <w:proofErr w:type="spellEnd"/>
      <w:r w:rsidRPr="00B27415">
        <w:rPr>
          <w:rFonts w:ascii="Times New Roman" w:hAnsi="Times New Roman" w:cs="Times New Roman"/>
          <w:color w:val="000000"/>
          <w:sz w:val="28"/>
          <w:szCs w:val="28"/>
        </w:rPr>
        <w:t xml:space="preserve"> М.-М.:ДМС Пресс, 2017.- 256 с.: ил.</w:t>
      </w:r>
    </w:p>
    <w:p w:rsidR="00284973" w:rsidRDefault="00284973" w:rsidP="00B27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973" w:rsidRDefault="00284973" w:rsidP="00B27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B78" w:rsidRPr="00456B78" w:rsidRDefault="00456B78" w:rsidP="00B27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консультаци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Красильникова Полина Константиновна </w:t>
      </w:r>
    </w:p>
    <w:p w:rsidR="00284973" w:rsidRDefault="00456B78" w:rsidP="00456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Skype</w:t>
      </w:r>
      <w:r w:rsidRPr="00DF5EE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456B78">
        <w:rPr>
          <w:rFonts w:ascii="Times New Roman" w:hAnsi="Times New Roman" w:cs="Times New Roman"/>
          <w:color w:val="000000"/>
          <w:sz w:val="28"/>
          <w:szCs w:val="28"/>
          <w:lang w:val="en-US"/>
        </w:rPr>
        <w:t>Polina</w:t>
      </w:r>
      <w:proofErr w:type="spellEnd"/>
      <w:r w:rsidRPr="00DF5EE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56B78">
        <w:rPr>
          <w:rFonts w:ascii="Times New Roman" w:hAnsi="Times New Roman" w:cs="Times New Roman"/>
          <w:color w:val="000000"/>
          <w:sz w:val="28"/>
          <w:szCs w:val="28"/>
          <w:lang w:val="en-US"/>
        </w:rPr>
        <w:t>live</w:t>
      </w:r>
      <w:r w:rsidRPr="00DF5EE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56B78">
        <w:rPr>
          <w:rFonts w:ascii="Times New Roman" w:hAnsi="Times New Roman" w:cs="Times New Roman"/>
          <w:color w:val="000000"/>
          <w:sz w:val="28"/>
          <w:szCs w:val="28"/>
          <w:lang w:val="en-US"/>
        </w:rPr>
        <w:t>apollinaria</w:t>
      </w:r>
      <w:proofErr w:type="spellEnd"/>
      <w:r w:rsidRPr="00DF5EE4">
        <w:rPr>
          <w:rFonts w:ascii="Times New Roman" w:hAnsi="Times New Roman" w:cs="Times New Roman"/>
          <w:color w:val="000000"/>
          <w:sz w:val="28"/>
          <w:szCs w:val="28"/>
        </w:rPr>
        <w:t>1992_1К</w:t>
      </w:r>
    </w:p>
    <w:p w:rsidR="00DF5EE4" w:rsidRDefault="00DF5EE4" w:rsidP="00456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EE4" w:rsidRPr="00C3024E" w:rsidRDefault="00DF5EE4" w:rsidP="00DF5E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почта:</w:t>
      </w:r>
      <w:r w:rsidR="00911E92" w:rsidRPr="00911E92">
        <w:rPr>
          <w:rStyle w:val="a3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hyperlink r:id="rId5" w:history="1">
        <w:r w:rsidR="00911E92" w:rsidRPr="00F645F0"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httt19@yandex.ru</w:t>
        </w:r>
      </w:hyperlink>
      <w:r w:rsidR="00911E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F5EE4" w:rsidRPr="00DF5EE4" w:rsidRDefault="00DF5EE4" w:rsidP="00456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F5EE4" w:rsidRPr="00DF5EE4" w:rsidSect="003846C9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9B6"/>
    <w:multiLevelType w:val="hybridMultilevel"/>
    <w:tmpl w:val="72E4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581F"/>
    <w:rsid w:val="000162EA"/>
    <w:rsid w:val="00071C78"/>
    <w:rsid w:val="000B4D7F"/>
    <w:rsid w:val="001378CE"/>
    <w:rsid w:val="001D14CB"/>
    <w:rsid w:val="00240E5C"/>
    <w:rsid w:val="00284973"/>
    <w:rsid w:val="003846C9"/>
    <w:rsid w:val="00456B78"/>
    <w:rsid w:val="00550F43"/>
    <w:rsid w:val="005513A1"/>
    <w:rsid w:val="00887D07"/>
    <w:rsid w:val="00911E92"/>
    <w:rsid w:val="009222B9"/>
    <w:rsid w:val="00922E7D"/>
    <w:rsid w:val="00B27415"/>
    <w:rsid w:val="00B95F4A"/>
    <w:rsid w:val="00C5581F"/>
    <w:rsid w:val="00D23441"/>
    <w:rsid w:val="00DF5EE4"/>
    <w:rsid w:val="00E738BF"/>
    <w:rsid w:val="00F91682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5F4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95F4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95F4A"/>
    <w:pPr>
      <w:ind w:left="720"/>
      <w:contextualSpacing/>
    </w:pPr>
  </w:style>
  <w:style w:type="table" w:styleId="a6">
    <w:name w:val="Table Grid"/>
    <w:basedOn w:val="a1"/>
    <w:uiPriority w:val="39"/>
    <w:rsid w:val="0092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911E92"/>
  </w:style>
  <w:style w:type="character" w:styleId="a7">
    <w:name w:val="Hyperlink"/>
    <w:basedOn w:val="a0"/>
    <w:uiPriority w:val="99"/>
    <w:unhideWhenUsed/>
    <w:rsid w:val="00911E92"/>
    <w:rPr>
      <w:color w:val="8F8F8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ttt19@yandex.ru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 (конференц-зал)">
  <a:themeElements>
    <a:clrScheme name="Ион (конференц-зал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Ион (конференц-зал)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 (конференц-зал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NAVICOM</cp:lastModifiedBy>
  <cp:revision>17</cp:revision>
  <dcterms:created xsi:type="dcterms:W3CDTF">2020-04-22T05:23:00Z</dcterms:created>
  <dcterms:modified xsi:type="dcterms:W3CDTF">2020-04-24T04:59:00Z</dcterms:modified>
</cp:coreProperties>
</file>